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C18F4" w14:textId="77777777" w:rsidR="003168CC" w:rsidRPr="00822728" w:rsidRDefault="00B354C8" w:rsidP="00822728">
      <w:pPr>
        <w:jc w:val="center"/>
        <w:rPr>
          <w:b/>
          <w:bCs/>
          <w:sz w:val="48"/>
          <w:szCs w:val="48"/>
        </w:rPr>
      </w:pPr>
      <w:r>
        <w:rPr>
          <w:b/>
          <w:bCs/>
          <w:sz w:val="48"/>
          <w:szCs w:val="48"/>
        </w:rPr>
        <w:t>Cook Island</w:t>
      </w:r>
      <w:r w:rsidR="003168CC" w:rsidRPr="00822728">
        <w:rPr>
          <w:b/>
          <w:bCs/>
          <w:sz w:val="48"/>
          <w:szCs w:val="48"/>
        </w:rPr>
        <w:t>’s National Invasive Speci</w:t>
      </w:r>
      <w:r>
        <w:rPr>
          <w:b/>
          <w:bCs/>
          <w:sz w:val="48"/>
          <w:szCs w:val="48"/>
        </w:rPr>
        <w:t>es Strategy and Action Plan 2015</w:t>
      </w:r>
      <w:r w:rsidR="003168CC" w:rsidRPr="00822728">
        <w:rPr>
          <w:b/>
          <w:bCs/>
          <w:sz w:val="48"/>
          <w:szCs w:val="48"/>
        </w:rPr>
        <w:t>-2020</w:t>
      </w:r>
    </w:p>
    <w:p w14:paraId="32E6355D" w14:textId="77777777" w:rsidR="003168CC" w:rsidRDefault="003168CC" w:rsidP="00822728">
      <w:pPr>
        <w:jc w:val="center"/>
        <w:rPr>
          <w:b/>
          <w:bCs/>
          <w:sz w:val="36"/>
          <w:szCs w:val="36"/>
        </w:rPr>
      </w:pPr>
    </w:p>
    <w:p w14:paraId="4499F9D7" w14:textId="77777777" w:rsidR="00235857" w:rsidRDefault="00235857" w:rsidP="00822728">
      <w:pPr>
        <w:jc w:val="center"/>
        <w:rPr>
          <w:b/>
          <w:bCs/>
          <w:sz w:val="36"/>
          <w:szCs w:val="36"/>
        </w:rPr>
      </w:pPr>
    </w:p>
    <w:p w14:paraId="62128AC4" w14:textId="77777777" w:rsidR="00235857" w:rsidRDefault="00235857" w:rsidP="00822728">
      <w:pPr>
        <w:jc w:val="center"/>
        <w:rPr>
          <w:b/>
          <w:bCs/>
          <w:sz w:val="36"/>
          <w:szCs w:val="36"/>
        </w:rPr>
      </w:pPr>
    </w:p>
    <w:p w14:paraId="7C625CFD" w14:textId="77777777" w:rsidR="00235857" w:rsidRDefault="00235857" w:rsidP="00822728">
      <w:pPr>
        <w:jc w:val="center"/>
        <w:rPr>
          <w:b/>
          <w:bCs/>
          <w:sz w:val="36"/>
          <w:szCs w:val="36"/>
        </w:rPr>
      </w:pPr>
    </w:p>
    <w:p w14:paraId="6496434E" w14:textId="77777777" w:rsidR="00235857" w:rsidRDefault="00235857" w:rsidP="00822728">
      <w:pPr>
        <w:jc w:val="center"/>
        <w:rPr>
          <w:b/>
          <w:bCs/>
          <w:sz w:val="36"/>
          <w:szCs w:val="36"/>
        </w:rPr>
      </w:pPr>
    </w:p>
    <w:p w14:paraId="73A0E8AA" w14:textId="77777777" w:rsidR="003168CC" w:rsidRDefault="000326E0" w:rsidP="00822728">
      <w:pPr>
        <w:jc w:val="center"/>
        <w:rPr>
          <w:b/>
          <w:bCs/>
          <w:sz w:val="36"/>
          <w:szCs w:val="36"/>
        </w:rPr>
      </w:pPr>
      <w:r>
        <w:rPr>
          <w:b/>
          <w:bCs/>
          <w:sz w:val="36"/>
          <w:szCs w:val="36"/>
        </w:rPr>
        <w:t xml:space="preserve"> </w:t>
      </w:r>
      <w:r w:rsidR="003168CC">
        <w:rPr>
          <w:b/>
          <w:bCs/>
          <w:sz w:val="36"/>
          <w:szCs w:val="36"/>
        </w:rPr>
        <w:t>DRAFT</w:t>
      </w:r>
      <w:r w:rsidR="00C91F4C">
        <w:rPr>
          <w:b/>
          <w:bCs/>
          <w:sz w:val="36"/>
          <w:szCs w:val="36"/>
        </w:rPr>
        <w:t xml:space="preserve"> </w:t>
      </w:r>
    </w:p>
    <w:p w14:paraId="7F0AC015" w14:textId="77777777" w:rsidR="001356EF" w:rsidRDefault="001356EF" w:rsidP="00822728">
      <w:pPr>
        <w:jc w:val="center"/>
        <w:rPr>
          <w:b/>
          <w:bCs/>
          <w:sz w:val="36"/>
          <w:szCs w:val="36"/>
        </w:rPr>
      </w:pPr>
    </w:p>
    <w:p w14:paraId="5A77EF6C" w14:textId="77777777" w:rsidR="001356EF" w:rsidRDefault="003D5DD0" w:rsidP="00822728">
      <w:pPr>
        <w:jc w:val="center"/>
        <w:rPr>
          <w:b/>
          <w:bCs/>
          <w:sz w:val="36"/>
          <w:szCs w:val="36"/>
        </w:rPr>
      </w:pPr>
      <w:r>
        <w:rPr>
          <w:b/>
          <w:bCs/>
          <w:sz w:val="36"/>
          <w:szCs w:val="36"/>
        </w:rPr>
        <w:t>13</w:t>
      </w:r>
      <w:r w:rsidR="0079492A">
        <w:rPr>
          <w:b/>
          <w:bCs/>
          <w:sz w:val="36"/>
          <w:szCs w:val="36"/>
        </w:rPr>
        <w:t xml:space="preserve"> January 2016</w:t>
      </w:r>
    </w:p>
    <w:p w14:paraId="4628DD92" w14:textId="77777777" w:rsidR="003168CC" w:rsidRDefault="003168CC" w:rsidP="00822728">
      <w:pPr>
        <w:jc w:val="center"/>
        <w:rPr>
          <w:b/>
          <w:bCs/>
          <w:sz w:val="36"/>
          <w:szCs w:val="36"/>
        </w:rPr>
      </w:pPr>
    </w:p>
    <w:p w14:paraId="28C913FD" w14:textId="77777777" w:rsidR="003168CC" w:rsidRDefault="003168CC" w:rsidP="00722492">
      <w:pPr>
        <w:jc w:val="center"/>
        <w:rPr>
          <w:b/>
          <w:bCs/>
          <w:sz w:val="36"/>
          <w:szCs w:val="36"/>
        </w:rPr>
      </w:pPr>
    </w:p>
    <w:p w14:paraId="4510A49B" w14:textId="77777777" w:rsidR="003168CC" w:rsidRDefault="003168CC" w:rsidP="00722492">
      <w:pPr>
        <w:jc w:val="center"/>
        <w:rPr>
          <w:b/>
          <w:bCs/>
          <w:sz w:val="36"/>
          <w:szCs w:val="36"/>
        </w:rPr>
      </w:pPr>
    </w:p>
    <w:p w14:paraId="2A87A407" w14:textId="77777777" w:rsidR="003168CC" w:rsidRDefault="003168CC">
      <w:pPr>
        <w:rPr>
          <w:b/>
          <w:bCs/>
          <w:sz w:val="36"/>
          <w:szCs w:val="36"/>
        </w:rPr>
      </w:pPr>
      <w:r>
        <w:rPr>
          <w:b/>
          <w:bCs/>
          <w:sz w:val="36"/>
          <w:szCs w:val="36"/>
        </w:rPr>
        <w:br w:type="page"/>
      </w:r>
    </w:p>
    <w:p w14:paraId="30AC7297" w14:textId="77777777" w:rsidR="003168CC" w:rsidRPr="00822728" w:rsidRDefault="003168CC" w:rsidP="00822728">
      <w:pPr>
        <w:jc w:val="center"/>
        <w:rPr>
          <w:b/>
          <w:bCs/>
          <w:sz w:val="28"/>
          <w:szCs w:val="28"/>
        </w:rPr>
      </w:pPr>
      <w:r w:rsidRPr="00822728">
        <w:rPr>
          <w:b/>
          <w:bCs/>
          <w:sz w:val="28"/>
          <w:szCs w:val="28"/>
        </w:rPr>
        <w:lastRenderedPageBreak/>
        <w:t>TABLE OF CONTENTS</w:t>
      </w:r>
    </w:p>
    <w:p w14:paraId="62B4E0B9" w14:textId="77777777" w:rsidR="003168CC" w:rsidRDefault="003168CC">
      <w:pPr>
        <w:pStyle w:val="TOCHeading"/>
        <w:rPr>
          <w:rFonts w:cs="Times New Roman"/>
        </w:rPr>
      </w:pPr>
    </w:p>
    <w:p w14:paraId="62E34955" w14:textId="77777777" w:rsidR="008B729D" w:rsidRDefault="003168CC">
      <w:pPr>
        <w:pStyle w:val="TOC1"/>
        <w:tabs>
          <w:tab w:val="right" w:leader="dot" w:pos="9628"/>
        </w:tabs>
        <w:rPr>
          <w:rFonts w:asciiTheme="minorHAnsi" w:eastAsiaTheme="minorEastAsia" w:hAnsiTheme="minorHAnsi" w:cstheme="minorBidi"/>
          <w:noProof/>
          <w:color w:val="auto"/>
          <w:sz w:val="22"/>
          <w:szCs w:val="22"/>
          <w:lang w:eastAsia="en-NZ"/>
        </w:rPr>
      </w:pPr>
      <w:r>
        <w:fldChar w:fldCharType="begin"/>
      </w:r>
      <w:r>
        <w:instrText xml:space="preserve"> TOC \o "1-3" \h \z \u </w:instrText>
      </w:r>
      <w:r>
        <w:fldChar w:fldCharType="separate"/>
      </w:r>
      <w:hyperlink w:anchor="_Toc440527696" w:history="1">
        <w:r w:rsidR="008B729D" w:rsidRPr="00B95B83">
          <w:rPr>
            <w:rStyle w:val="Hyperlink"/>
            <w:noProof/>
          </w:rPr>
          <w:t>FOREWORD</w:t>
        </w:r>
        <w:r w:rsidR="008B729D">
          <w:rPr>
            <w:noProof/>
            <w:webHidden/>
          </w:rPr>
          <w:tab/>
        </w:r>
        <w:r w:rsidR="008B729D">
          <w:rPr>
            <w:noProof/>
            <w:webHidden/>
          </w:rPr>
          <w:fldChar w:fldCharType="begin"/>
        </w:r>
        <w:r w:rsidR="008B729D">
          <w:rPr>
            <w:noProof/>
            <w:webHidden/>
          </w:rPr>
          <w:instrText xml:space="preserve"> PAGEREF _Toc440527696 \h </w:instrText>
        </w:r>
        <w:r w:rsidR="008B729D">
          <w:rPr>
            <w:noProof/>
            <w:webHidden/>
          </w:rPr>
        </w:r>
        <w:r w:rsidR="008B729D">
          <w:rPr>
            <w:noProof/>
            <w:webHidden/>
          </w:rPr>
          <w:fldChar w:fldCharType="separate"/>
        </w:r>
        <w:r w:rsidR="00C57121">
          <w:rPr>
            <w:noProof/>
            <w:webHidden/>
          </w:rPr>
          <w:t>3</w:t>
        </w:r>
        <w:r w:rsidR="008B729D">
          <w:rPr>
            <w:noProof/>
            <w:webHidden/>
          </w:rPr>
          <w:fldChar w:fldCharType="end"/>
        </w:r>
      </w:hyperlink>
    </w:p>
    <w:p w14:paraId="448125C2" w14:textId="77777777" w:rsidR="008B729D" w:rsidRDefault="00857FAE">
      <w:pPr>
        <w:pStyle w:val="TOC1"/>
        <w:tabs>
          <w:tab w:val="right" w:leader="dot" w:pos="9628"/>
        </w:tabs>
        <w:rPr>
          <w:rFonts w:asciiTheme="minorHAnsi" w:eastAsiaTheme="minorEastAsia" w:hAnsiTheme="minorHAnsi" w:cstheme="minorBidi"/>
          <w:noProof/>
          <w:color w:val="auto"/>
          <w:sz w:val="22"/>
          <w:szCs w:val="22"/>
          <w:lang w:eastAsia="en-NZ"/>
        </w:rPr>
      </w:pPr>
      <w:hyperlink w:anchor="_Toc440527697" w:history="1">
        <w:r w:rsidR="008B729D" w:rsidRPr="00B95B83">
          <w:rPr>
            <w:rStyle w:val="Hyperlink"/>
            <w:noProof/>
          </w:rPr>
          <w:t>KEY CONCEPTS AND ACRONYMS</w:t>
        </w:r>
        <w:r w:rsidR="008B729D">
          <w:rPr>
            <w:noProof/>
            <w:webHidden/>
          </w:rPr>
          <w:tab/>
        </w:r>
        <w:r w:rsidR="008B729D">
          <w:rPr>
            <w:noProof/>
            <w:webHidden/>
          </w:rPr>
          <w:fldChar w:fldCharType="begin"/>
        </w:r>
        <w:r w:rsidR="008B729D">
          <w:rPr>
            <w:noProof/>
            <w:webHidden/>
          </w:rPr>
          <w:instrText xml:space="preserve"> PAGEREF _Toc440527697 \h </w:instrText>
        </w:r>
        <w:r w:rsidR="008B729D">
          <w:rPr>
            <w:noProof/>
            <w:webHidden/>
          </w:rPr>
        </w:r>
        <w:r w:rsidR="008B729D">
          <w:rPr>
            <w:noProof/>
            <w:webHidden/>
          </w:rPr>
          <w:fldChar w:fldCharType="separate"/>
        </w:r>
        <w:r w:rsidR="00C57121">
          <w:rPr>
            <w:noProof/>
            <w:webHidden/>
          </w:rPr>
          <w:t>4</w:t>
        </w:r>
        <w:r w:rsidR="008B729D">
          <w:rPr>
            <w:noProof/>
            <w:webHidden/>
          </w:rPr>
          <w:fldChar w:fldCharType="end"/>
        </w:r>
      </w:hyperlink>
    </w:p>
    <w:p w14:paraId="29926230" w14:textId="77777777" w:rsidR="008B729D" w:rsidRDefault="00857FAE">
      <w:pPr>
        <w:pStyle w:val="TOC1"/>
        <w:tabs>
          <w:tab w:val="left" w:pos="480"/>
          <w:tab w:val="right" w:leader="dot" w:pos="9628"/>
        </w:tabs>
        <w:rPr>
          <w:rFonts w:asciiTheme="minorHAnsi" w:eastAsiaTheme="minorEastAsia" w:hAnsiTheme="minorHAnsi" w:cstheme="minorBidi"/>
          <w:noProof/>
          <w:color w:val="auto"/>
          <w:sz w:val="22"/>
          <w:szCs w:val="22"/>
          <w:lang w:eastAsia="en-NZ"/>
        </w:rPr>
      </w:pPr>
      <w:hyperlink w:anchor="_Toc440527698" w:history="1">
        <w:r w:rsidR="008B729D" w:rsidRPr="00B95B83">
          <w:rPr>
            <w:rStyle w:val="Hyperlink"/>
            <w:noProof/>
          </w:rPr>
          <w:t>1.</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INTRODUCTION</w:t>
        </w:r>
        <w:r w:rsidR="008B729D">
          <w:rPr>
            <w:noProof/>
            <w:webHidden/>
          </w:rPr>
          <w:tab/>
        </w:r>
        <w:r w:rsidR="008B729D">
          <w:rPr>
            <w:noProof/>
            <w:webHidden/>
          </w:rPr>
          <w:fldChar w:fldCharType="begin"/>
        </w:r>
        <w:r w:rsidR="008B729D">
          <w:rPr>
            <w:noProof/>
            <w:webHidden/>
          </w:rPr>
          <w:instrText xml:space="preserve"> PAGEREF _Toc440527698 \h </w:instrText>
        </w:r>
        <w:r w:rsidR="008B729D">
          <w:rPr>
            <w:noProof/>
            <w:webHidden/>
          </w:rPr>
        </w:r>
        <w:r w:rsidR="008B729D">
          <w:rPr>
            <w:noProof/>
            <w:webHidden/>
          </w:rPr>
          <w:fldChar w:fldCharType="separate"/>
        </w:r>
        <w:r w:rsidR="00C57121">
          <w:rPr>
            <w:noProof/>
            <w:webHidden/>
          </w:rPr>
          <w:t>5</w:t>
        </w:r>
        <w:r w:rsidR="008B729D">
          <w:rPr>
            <w:noProof/>
            <w:webHidden/>
          </w:rPr>
          <w:fldChar w:fldCharType="end"/>
        </w:r>
      </w:hyperlink>
    </w:p>
    <w:p w14:paraId="6FCD95B0"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699" w:history="1">
        <w:r w:rsidR="008B729D" w:rsidRPr="00B95B83">
          <w:rPr>
            <w:rStyle w:val="Hyperlink"/>
            <w:noProof/>
          </w:rPr>
          <w:t>Introduction to Cook Islands</w:t>
        </w:r>
        <w:r w:rsidR="008B729D">
          <w:rPr>
            <w:noProof/>
            <w:webHidden/>
          </w:rPr>
          <w:tab/>
        </w:r>
        <w:r w:rsidR="008B729D">
          <w:rPr>
            <w:noProof/>
            <w:webHidden/>
          </w:rPr>
          <w:fldChar w:fldCharType="begin"/>
        </w:r>
        <w:r w:rsidR="008B729D">
          <w:rPr>
            <w:noProof/>
            <w:webHidden/>
          </w:rPr>
          <w:instrText xml:space="preserve"> PAGEREF _Toc440527699 \h </w:instrText>
        </w:r>
        <w:r w:rsidR="008B729D">
          <w:rPr>
            <w:noProof/>
            <w:webHidden/>
          </w:rPr>
        </w:r>
        <w:r w:rsidR="008B729D">
          <w:rPr>
            <w:noProof/>
            <w:webHidden/>
          </w:rPr>
          <w:fldChar w:fldCharType="separate"/>
        </w:r>
        <w:r w:rsidR="00C57121">
          <w:rPr>
            <w:noProof/>
            <w:webHidden/>
          </w:rPr>
          <w:t>5</w:t>
        </w:r>
        <w:r w:rsidR="008B729D">
          <w:rPr>
            <w:noProof/>
            <w:webHidden/>
          </w:rPr>
          <w:fldChar w:fldCharType="end"/>
        </w:r>
      </w:hyperlink>
    </w:p>
    <w:p w14:paraId="3CF4815D"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0" w:history="1">
        <w:r w:rsidR="008B729D" w:rsidRPr="00B95B83">
          <w:rPr>
            <w:rStyle w:val="Hyperlink"/>
            <w:noProof/>
          </w:rPr>
          <w:t>What is an invasive species (IS)?</w:t>
        </w:r>
        <w:r w:rsidR="008B729D">
          <w:rPr>
            <w:noProof/>
            <w:webHidden/>
          </w:rPr>
          <w:tab/>
        </w:r>
        <w:r w:rsidR="008B729D">
          <w:rPr>
            <w:noProof/>
            <w:webHidden/>
          </w:rPr>
          <w:fldChar w:fldCharType="begin"/>
        </w:r>
        <w:r w:rsidR="008B729D">
          <w:rPr>
            <w:noProof/>
            <w:webHidden/>
          </w:rPr>
          <w:instrText xml:space="preserve"> PAGEREF _Toc440527700 \h </w:instrText>
        </w:r>
        <w:r w:rsidR="008B729D">
          <w:rPr>
            <w:noProof/>
            <w:webHidden/>
          </w:rPr>
        </w:r>
        <w:r w:rsidR="008B729D">
          <w:rPr>
            <w:noProof/>
            <w:webHidden/>
          </w:rPr>
          <w:fldChar w:fldCharType="separate"/>
        </w:r>
        <w:r w:rsidR="00C57121">
          <w:rPr>
            <w:noProof/>
            <w:webHidden/>
          </w:rPr>
          <w:t>8</w:t>
        </w:r>
        <w:r w:rsidR="008B729D">
          <w:rPr>
            <w:noProof/>
            <w:webHidden/>
          </w:rPr>
          <w:fldChar w:fldCharType="end"/>
        </w:r>
      </w:hyperlink>
    </w:p>
    <w:p w14:paraId="0B13B35E"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1" w:history="1">
        <w:r w:rsidR="008B729D" w:rsidRPr="00B95B83">
          <w:rPr>
            <w:rStyle w:val="Hyperlink"/>
            <w:noProof/>
          </w:rPr>
          <w:t>The vital importance of invasive species to Cook Islands</w:t>
        </w:r>
        <w:r w:rsidR="008B729D">
          <w:rPr>
            <w:noProof/>
            <w:webHidden/>
          </w:rPr>
          <w:tab/>
        </w:r>
        <w:r w:rsidR="008B729D">
          <w:rPr>
            <w:noProof/>
            <w:webHidden/>
          </w:rPr>
          <w:fldChar w:fldCharType="begin"/>
        </w:r>
        <w:r w:rsidR="008B729D">
          <w:rPr>
            <w:noProof/>
            <w:webHidden/>
          </w:rPr>
          <w:instrText xml:space="preserve"> PAGEREF _Toc440527701 \h </w:instrText>
        </w:r>
        <w:r w:rsidR="008B729D">
          <w:rPr>
            <w:noProof/>
            <w:webHidden/>
          </w:rPr>
        </w:r>
        <w:r w:rsidR="008B729D">
          <w:rPr>
            <w:noProof/>
            <w:webHidden/>
          </w:rPr>
          <w:fldChar w:fldCharType="separate"/>
        </w:r>
        <w:r w:rsidR="00C57121">
          <w:rPr>
            <w:noProof/>
            <w:webHidden/>
          </w:rPr>
          <w:t>8</w:t>
        </w:r>
        <w:r w:rsidR="008B729D">
          <w:rPr>
            <w:noProof/>
            <w:webHidden/>
          </w:rPr>
          <w:fldChar w:fldCharType="end"/>
        </w:r>
      </w:hyperlink>
    </w:p>
    <w:p w14:paraId="0DD4C3D1"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2" w:history="1">
        <w:r w:rsidR="008B729D" w:rsidRPr="00B95B83">
          <w:rPr>
            <w:rStyle w:val="Hyperlink"/>
            <w:noProof/>
          </w:rPr>
          <w:t>Other significant invasive species in the Cook Islands</w:t>
        </w:r>
        <w:r w:rsidR="008B729D">
          <w:rPr>
            <w:noProof/>
            <w:webHidden/>
          </w:rPr>
          <w:tab/>
        </w:r>
        <w:r w:rsidR="008B729D">
          <w:rPr>
            <w:noProof/>
            <w:webHidden/>
          </w:rPr>
          <w:fldChar w:fldCharType="begin"/>
        </w:r>
        <w:r w:rsidR="008B729D">
          <w:rPr>
            <w:noProof/>
            <w:webHidden/>
          </w:rPr>
          <w:instrText xml:space="preserve"> PAGEREF _Toc440527702 \h </w:instrText>
        </w:r>
        <w:r w:rsidR="008B729D">
          <w:rPr>
            <w:noProof/>
            <w:webHidden/>
          </w:rPr>
        </w:r>
        <w:r w:rsidR="008B729D">
          <w:rPr>
            <w:noProof/>
            <w:webHidden/>
          </w:rPr>
          <w:fldChar w:fldCharType="separate"/>
        </w:r>
        <w:r w:rsidR="00C57121">
          <w:rPr>
            <w:noProof/>
            <w:webHidden/>
          </w:rPr>
          <w:t>10</w:t>
        </w:r>
        <w:r w:rsidR="008B729D">
          <w:rPr>
            <w:noProof/>
            <w:webHidden/>
          </w:rPr>
          <w:fldChar w:fldCharType="end"/>
        </w:r>
      </w:hyperlink>
    </w:p>
    <w:p w14:paraId="3668D1EA"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3" w:history="1">
        <w:r w:rsidR="008B729D" w:rsidRPr="00B95B83">
          <w:rPr>
            <w:rStyle w:val="Hyperlink"/>
            <w:noProof/>
          </w:rPr>
          <w:t>Priority invasive species on different islands</w:t>
        </w:r>
        <w:r w:rsidR="008B729D">
          <w:rPr>
            <w:noProof/>
            <w:webHidden/>
          </w:rPr>
          <w:tab/>
        </w:r>
        <w:r w:rsidR="008B729D">
          <w:rPr>
            <w:noProof/>
            <w:webHidden/>
          </w:rPr>
          <w:fldChar w:fldCharType="begin"/>
        </w:r>
        <w:r w:rsidR="008B729D">
          <w:rPr>
            <w:noProof/>
            <w:webHidden/>
          </w:rPr>
          <w:instrText xml:space="preserve"> PAGEREF _Toc440527703 \h </w:instrText>
        </w:r>
        <w:r w:rsidR="008B729D">
          <w:rPr>
            <w:noProof/>
            <w:webHidden/>
          </w:rPr>
        </w:r>
        <w:r w:rsidR="008B729D">
          <w:rPr>
            <w:noProof/>
            <w:webHidden/>
          </w:rPr>
          <w:fldChar w:fldCharType="separate"/>
        </w:r>
        <w:r w:rsidR="00C57121">
          <w:rPr>
            <w:noProof/>
            <w:webHidden/>
          </w:rPr>
          <w:t>12</w:t>
        </w:r>
        <w:r w:rsidR="008B729D">
          <w:rPr>
            <w:noProof/>
            <w:webHidden/>
          </w:rPr>
          <w:fldChar w:fldCharType="end"/>
        </w:r>
      </w:hyperlink>
    </w:p>
    <w:p w14:paraId="6E49BF31"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4" w:history="1">
        <w:r w:rsidR="008B729D" w:rsidRPr="00B95B83">
          <w:rPr>
            <w:rStyle w:val="Hyperlink"/>
            <w:noProof/>
          </w:rPr>
          <w:t>Invasive species intercepted at the Border</w:t>
        </w:r>
        <w:r w:rsidR="008B729D">
          <w:rPr>
            <w:noProof/>
            <w:webHidden/>
          </w:rPr>
          <w:tab/>
        </w:r>
        <w:r w:rsidR="008B729D">
          <w:rPr>
            <w:noProof/>
            <w:webHidden/>
          </w:rPr>
          <w:fldChar w:fldCharType="begin"/>
        </w:r>
        <w:r w:rsidR="008B729D">
          <w:rPr>
            <w:noProof/>
            <w:webHidden/>
          </w:rPr>
          <w:instrText xml:space="preserve"> PAGEREF _Toc440527704 \h </w:instrText>
        </w:r>
        <w:r w:rsidR="008B729D">
          <w:rPr>
            <w:noProof/>
            <w:webHidden/>
          </w:rPr>
        </w:r>
        <w:r w:rsidR="008B729D">
          <w:rPr>
            <w:noProof/>
            <w:webHidden/>
          </w:rPr>
          <w:fldChar w:fldCharType="separate"/>
        </w:r>
        <w:r w:rsidR="00C57121">
          <w:rPr>
            <w:noProof/>
            <w:webHidden/>
          </w:rPr>
          <w:t>12</w:t>
        </w:r>
        <w:r w:rsidR="008B729D">
          <w:rPr>
            <w:noProof/>
            <w:webHidden/>
          </w:rPr>
          <w:fldChar w:fldCharType="end"/>
        </w:r>
      </w:hyperlink>
    </w:p>
    <w:p w14:paraId="1E38BC0E"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5" w:history="1">
        <w:r w:rsidR="008B729D" w:rsidRPr="00B95B83">
          <w:rPr>
            <w:rStyle w:val="Hyperlink"/>
            <w:noProof/>
          </w:rPr>
          <w:t>Recent occurrences of new invasive species in the Cook Islands</w:t>
        </w:r>
        <w:r w:rsidR="008B729D">
          <w:rPr>
            <w:noProof/>
            <w:webHidden/>
          </w:rPr>
          <w:tab/>
        </w:r>
        <w:r w:rsidR="008B729D">
          <w:rPr>
            <w:noProof/>
            <w:webHidden/>
          </w:rPr>
          <w:fldChar w:fldCharType="begin"/>
        </w:r>
        <w:r w:rsidR="008B729D">
          <w:rPr>
            <w:noProof/>
            <w:webHidden/>
          </w:rPr>
          <w:instrText xml:space="preserve"> PAGEREF _Toc440527705 \h </w:instrText>
        </w:r>
        <w:r w:rsidR="008B729D">
          <w:rPr>
            <w:noProof/>
            <w:webHidden/>
          </w:rPr>
        </w:r>
        <w:r w:rsidR="008B729D">
          <w:rPr>
            <w:noProof/>
            <w:webHidden/>
          </w:rPr>
          <w:fldChar w:fldCharType="separate"/>
        </w:r>
        <w:r w:rsidR="00C57121">
          <w:rPr>
            <w:noProof/>
            <w:webHidden/>
          </w:rPr>
          <w:t>14</w:t>
        </w:r>
        <w:r w:rsidR="008B729D">
          <w:rPr>
            <w:noProof/>
            <w:webHidden/>
          </w:rPr>
          <w:fldChar w:fldCharType="end"/>
        </w:r>
      </w:hyperlink>
    </w:p>
    <w:p w14:paraId="0193254E"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6" w:history="1">
        <w:r w:rsidR="008B729D" w:rsidRPr="00B95B83">
          <w:rPr>
            <w:rStyle w:val="Hyperlink"/>
            <w:noProof/>
          </w:rPr>
          <w:t>Invasive species are everyone’s responsibility</w:t>
        </w:r>
        <w:r w:rsidR="008B729D">
          <w:rPr>
            <w:noProof/>
            <w:webHidden/>
          </w:rPr>
          <w:tab/>
        </w:r>
        <w:r w:rsidR="008B729D">
          <w:rPr>
            <w:noProof/>
            <w:webHidden/>
          </w:rPr>
          <w:fldChar w:fldCharType="begin"/>
        </w:r>
        <w:r w:rsidR="008B729D">
          <w:rPr>
            <w:noProof/>
            <w:webHidden/>
          </w:rPr>
          <w:instrText xml:space="preserve"> PAGEREF _Toc440527706 \h </w:instrText>
        </w:r>
        <w:r w:rsidR="008B729D">
          <w:rPr>
            <w:noProof/>
            <w:webHidden/>
          </w:rPr>
        </w:r>
        <w:r w:rsidR="008B729D">
          <w:rPr>
            <w:noProof/>
            <w:webHidden/>
          </w:rPr>
          <w:fldChar w:fldCharType="separate"/>
        </w:r>
        <w:r w:rsidR="00C57121">
          <w:rPr>
            <w:noProof/>
            <w:webHidden/>
          </w:rPr>
          <w:t>17</w:t>
        </w:r>
        <w:r w:rsidR="008B729D">
          <w:rPr>
            <w:noProof/>
            <w:webHidden/>
          </w:rPr>
          <w:fldChar w:fldCharType="end"/>
        </w:r>
      </w:hyperlink>
    </w:p>
    <w:p w14:paraId="050AC801"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7" w:history="1">
        <w:r w:rsidR="008B729D" w:rsidRPr="00B95B83">
          <w:rPr>
            <w:rStyle w:val="Hyperlink"/>
            <w:noProof/>
          </w:rPr>
          <w:t>Inter-island biosecurity</w:t>
        </w:r>
        <w:r w:rsidR="008B729D">
          <w:rPr>
            <w:noProof/>
            <w:webHidden/>
          </w:rPr>
          <w:tab/>
        </w:r>
        <w:r w:rsidR="008B729D">
          <w:rPr>
            <w:noProof/>
            <w:webHidden/>
          </w:rPr>
          <w:fldChar w:fldCharType="begin"/>
        </w:r>
        <w:r w:rsidR="008B729D">
          <w:rPr>
            <w:noProof/>
            <w:webHidden/>
          </w:rPr>
          <w:instrText xml:space="preserve"> PAGEREF _Toc440527707 \h </w:instrText>
        </w:r>
        <w:r w:rsidR="008B729D">
          <w:rPr>
            <w:noProof/>
            <w:webHidden/>
          </w:rPr>
        </w:r>
        <w:r w:rsidR="008B729D">
          <w:rPr>
            <w:noProof/>
            <w:webHidden/>
          </w:rPr>
          <w:fldChar w:fldCharType="separate"/>
        </w:r>
        <w:r w:rsidR="00C57121">
          <w:rPr>
            <w:noProof/>
            <w:webHidden/>
          </w:rPr>
          <w:t>18</w:t>
        </w:r>
        <w:r w:rsidR="008B729D">
          <w:rPr>
            <w:noProof/>
            <w:webHidden/>
          </w:rPr>
          <w:fldChar w:fldCharType="end"/>
        </w:r>
      </w:hyperlink>
    </w:p>
    <w:p w14:paraId="09A7775B"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8" w:history="1">
        <w:r w:rsidR="008B729D" w:rsidRPr="00B95B83">
          <w:rPr>
            <w:rStyle w:val="Hyperlink"/>
            <w:noProof/>
          </w:rPr>
          <w:t>International responsibilities</w:t>
        </w:r>
        <w:r w:rsidR="008B729D">
          <w:rPr>
            <w:noProof/>
            <w:webHidden/>
          </w:rPr>
          <w:tab/>
        </w:r>
        <w:r w:rsidR="008B729D">
          <w:rPr>
            <w:noProof/>
            <w:webHidden/>
          </w:rPr>
          <w:fldChar w:fldCharType="begin"/>
        </w:r>
        <w:r w:rsidR="008B729D">
          <w:rPr>
            <w:noProof/>
            <w:webHidden/>
          </w:rPr>
          <w:instrText xml:space="preserve"> PAGEREF _Toc440527708 \h </w:instrText>
        </w:r>
        <w:r w:rsidR="008B729D">
          <w:rPr>
            <w:noProof/>
            <w:webHidden/>
          </w:rPr>
        </w:r>
        <w:r w:rsidR="008B729D">
          <w:rPr>
            <w:noProof/>
            <w:webHidden/>
          </w:rPr>
          <w:fldChar w:fldCharType="separate"/>
        </w:r>
        <w:r w:rsidR="00C57121">
          <w:rPr>
            <w:noProof/>
            <w:webHidden/>
          </w:rPr>
          <w:t>18</w:t>
        </w:r>
        <w:r w:rsidR="008B729D">
          <w:rPr>
            <w:noProof/>
            <w:webHidden/>
          </w:rPr>
          <w:fldChar w:fldCharType="end"/>
        </w:r>
      </w:hyperlink>
    </w:p>
    <w:p w14:paraId="789A8462"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09" w:history="1">
        <w:r w:rsidR="008B729D" w:rsidRPr="00B95B83">
          <w:rPr>
            <w:rStyle w:val="Hyperlink"/>
            <w:noProof/>
          </w:rPr>
          <w:t>Cook Island’s native biodiversity at risk</w:t>
        </w:r>
        <w:r w:rsidR="008B729D">
          <w:rPr>
            <w:noProof/>
            <w:webHidden/>
          </w:rPr>
          <w:tab/>
        </w:r>
        <w:r w:rsidR="008B729D">
          <w:rPr>
            <w:noProof/>
            <w:webHidden/>
          </w:rPr>
          <w:fldChar w:fldCharType="begin"/>
        </w:r>
        <w:r w:rsidR="008B729D">
          <w:rPr>
            <w:noProof/>
            <w:webHidden/>
          </w:rPr>
          <w:instrText xml:space="preserve"> PAGEREF _Toc440527709 \h </w:instrText>
        </w:r>
        <w:r w:rsidR="008B729D">
          <w:rPr>
            <w:noProof/>
            <w:webHidden/>
          </w:rPr>
        </w:r>
        <w:r w:rsidR="008B729D">
          <w:rPr>
            <w:noProof/>
            <w:webHidden/>
          </w:rPr>
          <w:fldChar w:fldCharType="separate"/>
        </w:r>
        <w:r w:rsidR="00C57121">
          <w:rPr>
            <w:noProof/>
            <w:webHidden/>
          </w:rPr>
          <w:t>18</w:t>
        </w:r>
        <w:r w:rsidR="008B729D">
          <w:rPr>
            <w:noProof/>
            <w:webHidden/>
          </w:rPr>
          <w:fldChar w:fldCharType="end"/>
        </w:r>
      </w:hyperlink>
    </w:p>
    <w:p w14:paraId="5AD58D23"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10" w:history="1">
        <w:r w:rsidR="008B729D" w:rsidRPr="00B95B83">
          <w:rPr>
            <w:rStyle w:val="Hyperlink"/>
            <w:noProof/>
          </w:rPr>
          <w:t>Cook Island’s productive sectors at risk</w:t>
        </w:r>
        <w:r w:rsidR="008B729D">
          <w:rPr>
            <w:noProof/>
            <w:webHidden/>
          </w:rPr>
          <w:tab/>
        </w:r>
        <w:r w:rsidR="008B729D">
          <w:rPr>
            <w:noProof/>
            <w:webHidden/>
          </w:rPr>
          <w:fldChar w:fldCharType="begin"/>
        </w:r>
        <w:r w:rsidR="008B729D">
          <w:rPr>
            <w:noProof/>
            <w:webHidden/>
          </w:rPr>
          <w:instrText xml:space="preserve"> PAGEREF _Toc440527710 \h </w:instrText>
        </w:r>
        <w:r w:rsidR="008B729D">
          <w:rPr>
            <w:noProof/>
            <w:webHidden/>
          </w:rPr>
        </w:r>
        <w:r w:rsidR="008B729D">
          <w:rPr>
            <w:noProof/>
            <w:webHidden/>
          </w:rPr>
          <w:fldChar w:fldCharType="separate"/>
        </w:r>
        <w:r w:rsidR="00C57121">
          <w:rPr>
            <w:noProof/>
            <w:webHidden/>
          </w:rPr>
          <w:t>19</w:t>
        </w:r>
        <w:r w:rsidR="008B729D">
          <w:rPr>
            <w:noProof/>
            <w:webHidden/>
          </w:rPr>
          <w:fldChar w:fldCharType="end"/>
        </w:r>
      </w:hyperlink>
    </w:p>
    <w:p w14:paraId="4D945E97"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11" w:history="1">
        <w:r w:rsidR="008B729D" w:rsidRPr="00B95B83">
          <w:rPr>
            <w:rStyle w:val="Hyperlink"/>
            <w:noProof/>
          </w:rPr>
          <w:t>Why a NISSAP is needed</w:t>
        </w:r>
        <w:r w:rsidR="008B729D">
          <w:rPr>
            <w:noProof/>
            <w:webHidden/>
          </w:rPr>
          <w:tab/>
        </w:r>
        <w:r w:rsidR="008B729D">
          <w:rPr>
            <w:noProof/>
            <w:webHidden/>
          </w:rPr>
          <w:fldChar w:fldCharType="begin"/>
        </w:r>
        <w:r w:rsidR="008B729D">
          <w:rPr>
            <w:noProof/>
            <w:webHidden/>
          </w:rPr>
          <w:instrText xml:space="preserve"> PAGEREF _Toc440527711 \h </w:instrText>
        </w:r>
        <w:r w:rsidR="008B729D">
          <w:rPr>
            <w:noProof/>
            <w:webHidden/>
          </w:rPr>
        </w:r>
        <w:r w:rsidR="008B729D">
          <w:rPr>
            <w:noProof/>
            <w:webHidden/>
          </w:rPr>
          <w:fldChar w:fldCharType="separate"/>
        </w:r>
        <w:r w:rsidR="00C57121">
          <w:rPr>
            <w:noProof/>
            <w:webHidden/>
          </w:rPr>
          <w:t>20</w:t>
        </w:r>
        <w:r w:rsidR="008B729D">
          <w:rPr>
            <w:noProof/>
            <w:webHidden/>
          </w:rPr>
          <w:fldChar w:fldCharType="end"/>
        </w:r>
      </w:hyperlink>
    </w:p>
    <w:p w14:paraId="4FFDAFC1"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12" w:history="1">
        <w:r w:rsidR="008B729D" w:rsidRPr="00B95B83">
          <w:rPr>
            <w:rStyle w:val="Hyperlink"/>
            <w:noProof/>
          </w:rPr>
          <w:t>Process of NISSAP development</w:t>
        </w:r>
        <w:r w:rsidR="008B729D">
          <w:rPr>
            <w:noProof/>
            <w:webHidden/>
          </w:rPr>
          <w:tab/>
        </w:r>
        <w:r w:rsidR="008B729D">
          <w:rPr>
            <w:noProof/>
            <w:webHidden/>
          </w:rPr>
          <w:fldChar w:fldCharType="begin"/>
        </w:r>
        <w:r w:rsidR="008B729D">
          <w:rPr>
            <w:noProof/>
            <w:webHidden/>
          </w:rPr>
          <w:instrText xml:space="preserve"> PAGEREF _Toc440527712 \h </w:instrText>
        </w:r>
        <w:r w:rsidR="008B729D">
          <w:rPr>
            <w:noProof/>
            <w:webHidden/>
          </w:rPr>
        </w:r>
        <w:r w:rsidR="008B729D">
          <w:rPr>
            <w:noProof/>
            <w:webHidden/>
          </w:rPr>
          <w:fldChar w:fldCharType="separate"/>
        </w:r>
        <w:r w:rsidR="00C57121">
          <w:rPr>
            <w:noProof/>
            <w:webHidden/>
          </w:rPr>
          <w:t>22</w:t>
        </w:r>
        <w:r w:rsidR="008B729D">
          <w:rPr>
            <w:noProof/>
            <w:webHidden/>
          </w:rPr>
          <w:fldChar w:fldCharType="end"/>
        </w:r>
      </w:hyperlink>
    </w:p>
    <w:p w14:paraId="524C6457"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13" w:history="1">
        <w:r w:rsidR="008B729D" w:rsidRPr="00B95B83">
          <w:rPr>
            <w:rStyle w:val="Hyperlink"/>
            <w:noProof/>
          </w:rPr>
          <w:t>Linkages of the NISSAP to other strategies</w:t>
        </w:r>
        <w:r w:rsidR="008B729D">
          <w:rPr>
            <w:noProof/>
            <w:webHidden/>
          </w:rPr>
          <w:tab/>
        </w:r>
        <w:r w:rsidR="008B729D">
          <w:rPr>
            <w:noProof/>
            <w:webHidden/>
          </w:rPr>
          <w:fldChar w:fldCharType="begin"/>
        </w:r>
        <w:r w:rsidR="008B729D">
          <w:rPr>
            <w:noProof/>
            <w:webHidden/>
          </w:rPr>
          <w:instrText xml:space="preserve"> PAGEREF _Toc440527713 \h </w:instrText>
        </w:r>
        <w:r w:rsidR="008B729D">
          <w:rPr>
            <w:noProof/>
            <w:webHidden/>
          </w:rPr>
        </w:r>
        <w:r w:rsidR="008B729D">
          <w:rPr>
            <w:noProof/>
            <w:webHidden/>
          </w:rPr>
          <w:fldChar w:fldCharType="separate"/>
        </w:r>
        <w:r w:rsidR="00C57121">
          <w:rPr>
            <w:noProof/>
            <w:webHidden/>
          </w:rPr>
          <w:t>22</w:t>
        </w:r>
        <w:r w:rsidR="008B729D">
          <w:rPr>
            <w:noProof/>
            <w:webHidden/>
          </w:rPr>
          <w:fldChar w:fldCharType="end"/>
        </w:r>
      </w:hyperlink>
    </w:p>
    <w:p w14:paraId="57B246A7"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14" w:history="1">
        <w:r w:rsidR="008B729D" w:rsidRPr="00B95B83">
          <w:rPr>
            <w:rStyle w:val="Hyperlink"/>
            <w:noProof/>
          </w:rPr>
          <w:t>Invasive species in corporate plans</w:t>
        </w:r>
        <w:r w:rsidR="008B729D">
          <w:rPr>
            <w:noProof/>
            <w:webHidden/>
          </w:rPr>
          <w:tab/>
        </w:r>
        <w:r w:rsidR="008B729D">
          <w:rPr>
            <w:noProof/>
            <w:webHidden/>
          </w:rPr>
          <w:fldChar w:fldCharType="begin"/>
        </w:r>
        <w:r w:rsidR="008B729D">
          <w:rPr>
            <w:noProof/>
            <w:webHidden/>
          </w:rPr>
          <w:instrText xml:space="preserve"> PAGEREF _Toc440527714 \h </w:instrText>
        </w:r>
        <w:r w:rsidR="008B729D">
          <w:rPr>
            <w:noProof/>
            <w:webHidden/>
          </w:rPr>
        </w:r>
        <w:r w:rsidR="008B729D">
          <w:rPr>
            <w:noProof/>
            <w:webHidden/>
          </w:rPr>
          <w:fldChar w:fldCharType="separate"/>
        </w:r>
        <w:r w:rsidR="00C57121">
          <w:rPr>
            <w:noProof/>
            <w:webHidden/>
          </w:rPr>
          <w:t>27</w:t>
        </w:r>
        <w:r w:rsidR="008B729D">
          <w:rPr>
            <w:noProof/>
            <w:webHidden/>
          </w:rPr>
          <w:fldChar w:fldCharType="end"/>
        </w:r>
      </w:hyperlink>
    </w:p>
    <w:p w14:paraId="6D4D67D5" w14:textId="77777777" w:rsidR="008B729D" w:rsidRDefault="00857FAE">
      <w:pPr>
        <w:pStyle w:val="TOC1"/>
        <w:tabs>
          <w:tab w:val="left" w:pos="480"/>
          <w:tab w:val="right" w:leader="dot" w:pos="9628"/>
        </w:tabs>
        <w:rPr>
          <w:rFonts w:asciiTheme="minorHAnsi" w:eastAsiaTheme="minorEastAsia" w:hAnsiTheme="minorHAnsi" w:cstheme="minorBidi"/>
          <w:noProof/>
          <w:color w:val="auto"/>
          <w:sz w:val="22"/>
          <w:szCs w:val="22"/>
          <w:lang w:eastAsia="en-NZ"/>
        </w:rPr>
      </w:pPr>
      <w:hyperlink w:anchor="_Toc440527715" w:history="1">
        <w:r w:rsidR="008B729D" w:rsidRPr="00B95B83">
          <w:rPr>
            <w:rStyle w:val="Hyperlink"/>
            <w:noProof/>
          </w:rPr>
          <w:t>2.</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GUIDING PRINCIPLES</w:t>
        </w:r>
        <w:r w:rsidR="008B729D">
          <w:rPr>
            <w:noProof/>
            <w:webHidden/>
          </w:rPr>
          <w:tab/>
        </w:r>
        <w:r w:rsidR="008B729D">
          <w:rPr>
            <w:noProof/>
            <w:webHidden/>
          </w:rPr>
          <w:fldChar w:fldCharType="begin"/>
        </w:r>
        <w:r w:rsidR="008B729D">
          <w:rPr>
            <w:noProof/>
            <w:webHidden/>
          </w:rPr>
          <w:instrText xml:space="preserve"> PAGEREF _Toc440527715 \h </w:instrText>
        </w:r>
        <w:r w:rsidR="008B729D">
          <w:rPr>
            <w:noProof/>
            <w:webHidden/>
          </w:rPr>
        </w:r>
        <w:r w:rsidR="008B729D">
          <w:rPr>
            <w:noProof/>
            <w:webHidden/>
          </w:rPr>
          <w:fldChar w:fldCharType="separate"/>
        </w:r>
        <w:r w:rsidR="00C57121">
          <w:rPr>
            <w:noProof/>
            <w:webHidden/>
          </w:rPr>
          <w:t>28</w:t>
        </w:r>
        <w:r w:rsidR="008B729D">
          <w:rPr>
            <w:noProof/>
            <w:webHidden/>
          </w:rPr>
          <w:fldChar w:fldCharType="end"/>
        </w:r>
      </w:hyperlink>
    </w:p>
    <w:p w14:paraId="4D953730" w14:textId="77777777" w:rsidR="008B729D" w:rsidRDefault="00857FAE">
      <w:pPr>
        <w:pStyle w:val="TOC1"/>
        <w:tabs>
          <w:tab w:val="left" w:pos="480"/>
          <w:tab w:val="right" w:leader="dot" w:pos="9628"/>
        </w:tabs>
        <w:rPr>
          <w:rFonts w:asciiTheme="minorHAnsi" w:eastAsiaTheme="minorEastAsia" w:hAnsiTheme="minorHAnsi" w:cstheme="minorBidi"/>
          <w:noProof/>
          <w:color w:val="auto"/>
          <w:sz w:val="22"/>
          <w:szCs w:val="22"/>
          <w:lang w:eastAsia="en-NZ"/>
        </w:rPr>
      </w:pPr>
      <w:hyperlink w:anchor="_Toc440527716" w:history="1">
        <w:r w:rsidR="008B729D" w:rsidRPr="00B95B83">
          <w:rPr>
            <w:rStyle w:val="Hyperlink"/>
            <w:noProof/>
          </w:rPr>
          <w:t>3.</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GOAL, THEMES &amp; OUTCOMES</w:t>
        </w:r>
        <w:r w:rsidR="008B729D">
          <w:rPr>
            <w:noProof/>
            <w:webHidden/>
          </w:rPr>
          <w:tab/>
        </w:r>
        <w:r w:rsidR="008B729D">
          <w:rPr>
            <w:noProof/>
            <w:webHidden/>
          </w:rPr>
          <w:fldChar w:fldCharType="begin"/>
        </w:r>
        <w:r w:rsidR="008B729D">
          <w:rPr>
            <w:noProof/>
            <w:webHidden/>
          </w:rPr>
          <w:instrText xml:space="preserve"> PAGEREF _Toc440527716 \h </w:instrText>
        </w:r>
        <w:r w:rsidR="008B729D">
          <w:rPr>
            <w:noProof/>
            <w:webHidden/>
          </w:rPr>
        </w:r>
        <w:r w:rsidR="008B729D">
          <w:rPr>
            <w:noProof/>
            <w:webHidden/>
          </w:rPr>
          <w:fldChar w:fldCharType="separate"/>
        </w:r>
        <w:r w:rsidR="00C57121">
          <w:rPr>
            <w:noProof/>
            <w:webHidden/>
          </w:rPr>
          <w:t>29</w:t>
        </w:r>
        <w:r w:rsidR="008B729D">
          <w:rPr>
            <w:noProof/>
            <w:webHidden/>
          </w:rPr>
          <w:fldChar w:fldCharType="end"/>
        </w:r>
      </w:hyperlink>
    </w:p>
    <w:p w14:paraId="7072F9FC"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17" w:history="1">
        <w:r w:rsidR="008B729D" w:rsidRPr="00B95B83">
          <w:rPr>
            <w:rStyle w:val="Hyperlink"/>
            <w:noProof/>
          </w:rPr>
          <w:t>Goal:</w:t>
        </w:r>
        <w:r w:rsidR="008B729D">
          <w:rPr>
            <w:noProof/>
            <w:webHidden/>
          </w:rPr>
          <w:tab/>
        </w:r>
        <w:r w:rsidR="008B729D">
          <w:rPr>
            <w:noProof/>
            <w:webHidden/>
          </w:rPr>
          <w:fldChar w:fldCharType="begin"/>
        </w:r>
        <w:r w:rsidR="008B729D">
          <w:rPr>
            <w:noProof/>
            <w:webHidden/>
          </w:rPr>
          <w:instrText xml:space="preserve"> PAGEREF _Toc440527717 \h </w:instrText>
        </w:r>
        <w:r w:rsidR="008B729D">
          <w:rPr>
            <w:noProof/>
            <w:webHidden/>
          </w:rPr>
        </w:r>
        <w:r w:rsidR="008B729D">
          <w:rPr>
            <w:noProof/>
            <w:webHidden/>
          </w:rPr>
          <w:fldChar w:fldCharType="separate"/>
        </w:r>
        <w:r w:rsidR="00C57121">
          <w:rPr>
            <w:noProof/>
            <w:webHidden/>
          </w:rPr>
          <w:t>29</w:t>
        </w:r>
        <w:r w:rsidR="008B729D">
          <w:rPr>
            <w:noProof/>
            <w:webHidden/>
          </w:rPr>
          <w:fldChar w:fldCharType="end"/>
        </w:r>
      </w:hyperlink>
    </w:p>
    <w:p w14:paraId="05ED38AE"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18" w:history="1">
        <w:r w:rsidR="008B729D" w:rsidRPr="00B95B83">
          <w:rPr>
            <w:rStyle w:val="Hyperlink"/>
            <w:rFonts w:eastAsia="Calibri"/>
            <w:noProof/>
          </w:rPr>
          <w:t>Mission:</w:t>
        </w:r>
        <w:r w:rsidR="008B729D">
          <w:rPr>
            <w:noProof/>
            <w:webHidden/>
          </w:rPr>
          <w:tab/>
        </w:r>
        <w:r w:rsidR="008B729D">
          <w:rPr>
            <w:noProof/>
            <w:webHidden/>
          </w:rPr>
          <w:fldChar w:fldCharType="begin"/>
        </w:r>
        <w:r w:rsidR="008B729D">
          <w:rPr>
            <w:noProof/>
            <w:webHidden/>
          </w:rPr>
          <w:instrText xml:space="preserve"> PAGEREF _Toc440527718 \h </w:instrText>
        </w:r>
        <w:r w:rsidR="008B729D">
          <w:rPr>
            <w:noProof/>
            <w:webHidden/>
          </w:rPr>
        </w:r>
        <w:r w:rsidR="008B729D">
          <w:rPr>
            <w:noProof/>
            <w:webHidden/>
          </w:rPr>
          <w:fldChar w:fldCharType="separate"/>
        </w:r>
        <w:r w:rsidR="00C57121">
          <w:rPr>
            <w:noProof/>
            <w:webHidden/>
          </w:rPr>
          <w:t>29</w:t>
        </w:r>
        <w:r w:rsidR="008B729D">
          <w:rPr>
            <w:noProof/>
            <w:webHidden/>
          </w:rPr>
          <w:fldChar w:fldCharType="end"/>
        </w:r>
      </w:hyperlink>
    </w:p>
    <w:p w14:paraId="78A40F8C"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19" w:history="1">
        <w:r w:rsidR="008B729D" w:rsidRPr="00B95B83">
          <w:rPr>
            <w:rStyle w:val="Hyperlink"/>
            <w:noProof/>
          </w:rPr>
          <w:t>Themes:</w:t>
        </w:r>
        <w:r w:rsidR="008B729D">
          <w:rPr>
            <w:noProof/>
            <w:webHidden/>
          </w:rPr>
          <w:tab/>
        </w:r>
        <w:r w:rsidR="008B729D">
          <w:rPr>
            <w:noProof/>
            <w:webHidden/>
          </w:rPr>
          <w:fldChar w:fldCharType="begin"/>
        </w:r>
        <w:r w:rsidR="008B729D">
          <w:rPr>
            <w:noProof/>
            <w:webHidden/>
          </w:rPr>
          <w:instrText xml:space="preserve"> PAGEREF _Toc440527719 \h </w:instrText>
        </w:r>
        <w:r w:rsidR="008B729D">
          <w:rPr>
            <w:noProof/>
            <w:webHidden/>
          </w:rPr>
        </w:r>
        <w:r w:rsidR="008B729D">
          <w:rPr>
            <w:noProof/>
            <w:webHidden/>
          </w:rPr>
          <w:fldChar w:fldCharType="separate"/>
        </w:r>
        <w:r w:rsidR="00C57121">
          <w:rPr>
            <w:noProof/>
            <w:webHidden/>
          </w:rPr>
          <w:t>29</w:t>
        </w:r>
        <w:r w:rsidR="008B729D">
          <w:rPr>
            <w:noProof/>
            <w:webHidden/>
          </w:rPr>
          <w:fldChar w:fldCharType="end"/>
        </w:r>
      </w:hyperlink>
    </w:p>
    <w:p w14:paraId="48F571BC" w14:textId="77777777" w:rsidR="008B729D" w:rsidRDefault="00857FAE">
      <w:pPr>
        <w:pStyle w:val="TOC1"/>
        <w:tabs>
          <w:tab w:val="left" w:pos="480"/>
          <w:tab w:val="right" w:leader="dot" w:pos="9628"/>
        </w:tabs>
        <w:rPr>
          <w:rFonts w:asciiTheme="minorHAnsi" w:eastAsiaTheme="minorEastAsia" w:hAnsiTheme="minorHAnsi" w:cstheme="minorBidi"/>
          <w:noProof/>
          <w:color w:val="auto"/>
          <w:sz w:val="22"/>
          <w:szCs w:val="22"/>
          <w:lang w:eastAsia="en-NZ"/>
        </w:rPr>
      </w:pPr>
      <w:hyperlink w:anchor="_Toc440527720" w:history="1">
        <w:r w:rsidR="008B729D" w:rsidRPr="00B95B83">
          <w:rPr>
            <w:rStyle w:val="Hyperlink"/>
            <w:noProof/>
          </w:rPr>
          <w:t>4.</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PATHWAY ANALYSIS</w:t>
        </w:r>
        <w:r w:rsidR="008B729D">
          <w:rPr>
            <w:noProof/>
            <w:webHidden/>
          </w:rPr>
          <w:tab/>
        </w:r>
        <w:r w:rsidR="008B729D">
          <w:rPr>
            <w:noProof/>
            <w:webHidden/>
          </w:rPr>
          <w:fldChar w:fldCharType="begin"/>
        </w:r>
        <w:r w:rsidR="008B729D">
          <w:rPr>
            <w:noProof/>
            <w:webHidden/>
          </w:rPr>
          <w:instrText xml:space="preserve"> PAGEREF _Toc440527720 \h </w:instrText>
        </w:r>
        <w:r w:rsidR="008B729D">
          <w:rPr>
            <w:noProof/>
            <w:webHidden/>
          </w:rPr>
        </w:r>
        <w:r w:rsidR="008B729D">
          <w:rPr>
            <w:noProof/>
            <w:webHidden/>
          </w:rPr>
          <w:fldChar w:fldCharType="separate"/>
        </w:r>
        <w:r w:rsidR="00C57121">
          <w:rPr>
            <w:noProof/>
            <w:webHidden/>
          </w:rPr>
          <w:t>30</w:t>
        </w:r>
        <w:r w:rsidR="008B729D">
          <w:rPr>
            <w:noProof/>
            <w:webHidden/>
          </w:rPr>
          <w:fldChar w:fldCharType="end"/>
        </w:r>
      </w:hyperlink>
    </w:p>
    <w:p w14:paraId="0B190727" w14:textId="77777777" w:rsidR="008B729D" w:rsidRDefault="00857FAE">
      <w:pPr>
        <w:pStyle w:val="TOC2"/>
        <w:tabs>
          <w:tab w:val="left" w:pos="880"/>
          <w:tab w:val="right" w:leader="dot" w:pos="9628"/>
        </w:tabs>
        <w:rPr>
          <w:rFonts w:asciiTheme="minorHAnsi" w:eastAsiaTheme="minorEastAsia" w:hAnsiTheme="minorHAnsi" w:cstheme="minorBidi"/>
          <w:noProof/>
          <w:color w:val="auto"/>
          <w:sz w:val="22"/>
          <w:szCs w:val="22"/>
          <w:lang w:eastAsia="en-NZ"/>
        </w:rPr>
      </w:pPr>
      <w:hyperlink w:anchor="_Toc440527721" w:history="1">
        <w:r w:rsidR="008B729D" w:rsidRPr="00B95B83">
          <w:rPr>
            <w:rStyle w:val="Hyperlink"/>
            <w:noProof/>
          </w:rPr>
          <w:t>4.1</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International</w:t>
        </w:r>
        <w:r w:rsidR="008B729D">
          <w:rPr>
            <w:noProof/>
            <w:webHidden/>
          </w:rPr>
          <w:tab/>
        </w:r>
        <w:r w:rsidR="008B729D">
          <w:rPr>
            <w:noProof/>
            <w:webHidden/>
          </w:rPr>
          <w:fldChar w:fldCharType="begin"/>
        </w:r>
        <w:r w:rsidR="008B729D">
          <w:rPr>
            <w:noProof/>
            <w:webHidden/>
          </w:rPr>
          <w:instrText xml:space="preserve"> PAGEREF _Toc440527721 \h </w:instrText>
        </w:r>
        <w:r w:rsidR="008B729D">
          <w:rPr>
            <w:noProof/>
            <w:webHidden/>
          </w:rPr>
        </w:r>
        <w:r w:rsidR="008B729D">
          <w:rPr>
            <w:noProof/>
            <w:webHidden/>
          </w:rPr>
          <w:fldChar w:fldCharType="separate"/>
        </w:r>
        <w:r w:rsidR="00C57121">
          <w:rPr>
            <w:noProof/>
            <w:webHidden/>
          </w:rPr>
          <w:t>30</w:t>
        </w:r>
        <w:r w:rsidR="008B729D">
          <w:rPr>
            <w:noProof/>
            <w:webHidden/>
          </w:rPr>
          <w:fldChar w:fldCharType="end"/>
        </w:r>
      </w:hyperlink>
    </w:p>
    <w:p w14:paraId="5A340C14"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22" w:history="1">
        <w:r w:rsidR="008B729D" w:rsidRPr="00B95B83">
          <w:rPr>
            <w:rStyle w:val="Hyperlink"/>
            <w:noProof/>
          </w:rPr>
          <w:t>By Air</w:t>
        </w:r>
        <w:r w:rsidR="008B729D">
          <w:rPr>
            <w:noProof/>
            <w:webHidden/>
          </w:rPr>
          <w:tab/>
        </w:r>
        <w:r w:rsidR="008B729D">
          <w:rPr>
            <w:noProof/>
            <w:webHidden/>
          </w:rPr>
          <w:fldChar w:fldCharType="begin"/>
        </w:r>
        <w:r w:rsidR="008B729D">
          <w:rPr>
            <w:noProof/>
            <w:webHidden/>
          </w:rPr>
          <w:instrText xml:space="preserve"> PAGEREF _Toc440527722 \h </w:instrText>
        </w:r>
        <w:r w:rsidR="008B729D">
          <w:rPr>
            <w:noProof/>
            <w:webHidden/>
          </w:rPr>
        </w:r>
        <w:r w:rsidR="008B729D">
          <w:rPr>
            <w:noProof/>
            <w:webHidden/>
          </w:rPr>
          <w:fldChar w:fldCharType="separate"/>
        </w:r>
        <w:r w:rsidR="00C57121">
          <w:rPr>
            <w:noProof/>
            <w:webHidden/>
          </w:rPr>
          <w:t>30</w:t>
        </w:r>
        <w:r w:rsidR="008B729D">
          <w:rPr>
            <w:noProof/>
            <w:webHidden/>
          </w:rPr>
          <w:fldChar w:fldCharType="end"/>
        </w:r>
      </w:hyperlink>
    </w:p>
    <w:p w14:paraId="19C03BDA"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23" w:history="1">
        <w:r w:rsidR="008B729D" w:rsidRPr="00B95B83">
          <w:rPr>
            <w:rStyle w:val="Hyperlink"/>
            <w:noProof/>
          </w:rPr>
          <w:t>By Sea</w:t>
        </w:r>
        <w:r w:rsidR="008B729D">
          <w:rPr>
            <w:noProof/>
            <w:webHidden/>
          </w:rPr>
          <w:tab/>
        </w:r>
        <w:r w:rsidR="008B729D">
          <w:rPr>
            <w:noProof/>
            <w:webHidden/>
          </w:rPr>
          <w:fldChar w:fldCharType="begin"/>
        </w:r>
        <w:r w:rsidR="008B729D">
          <w:rPr>
            <w:noProof/>
            <w:webHidden/>
          </w:rPr>
          <w:instrText xml:space="preserve"> PAGEREF _Toc440527723 \h </w:instrText>
        </w:r>
        <w:r w:rsidR="008B729D">
          <w:rPr>
            <w:noProof/>
            <w:webHidden/>
          </w:rPr>
        </w:r>
        <w:r w:rsidR="008B729D">
          <w:rPr>
            <w:noProof/>
            <w:webHidden/>
          </w:rPr>
          <w:fldChar w:fldCharType="separate"/>
        </w:r>
        <w:r w:rsidR="00C57121">
          <w:rPr>
            <w:noProof/>
            <w:webHidden/>
          </w:rPr>
          <w:t>30</w:t>
        </w:r>
        <w:r w:rsidR="008B729D">
          <w:rPr>
            <w:noProof/>
            <w:webHidden/>
          </w:rPr>
          <w:fldChar w:fldCharType="end"/>
        </w:r>
      </w:hyperlink>
    </w:p>
    <w:p w14:paraId="7EC4D2D6"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24" w:history="1">
        <w:r w:rsidR="008B729D" w:rsidRPr="00B95B83">
          <w:rPr>
            <w:rStyle w:val="Hyperlink"/>
            <w:noProof/>
          </w:rPr>
          <w:t>Other External Pathways</w:t>
        </w:r>
        <w:r w:rsidR="008B729D">
          <w:rPr>
            <w:noProof/>
            <w:webHidden/>
          </w:rPr>
          <w:tab/>
        </w:r>
        <w:r w:rsidR="008B729D">
          <w:rPr>
            <w:noProof/>
            <w:webHidden/>
          </w:rPr>
          <w:fldChar w:fldCharType="begin"/>
        </w:r>
        <w:r w:rsidR="008B729D">
          <w:rPr>
            <w:noProof/>
            <w:webHidden/>
          </w:rPr>
          <w:instrText xml:space="preserve"> PAGEREF _Toc440527724 \h </w:instrText>
        </w:r>
        <w:r w:rsidR="008B729D">
          <w:rPr>
            <w:noProof/>
            <w:webHidden/>
          </w:rPr>
        </w:r>
        <w:r w:rsidR="008B729D">
          <w:rPr>
            <w:noProof/>
            <w:webHidden/>
          </w:rPr>
          <w:fldChar w:fldCharType="separate"/>
        </w:r>
        <w:r w:rsidR="00C57121">
          <w:rPr>
            <w:noProof/>
            <w:webHidden/>
          </w:rPr>
          <w:t>32</w:t>
        </w:r>
        <w:r w:rsidR="008B729D">
          <w:rPr>
            <w:noProof/>
            <w:webHidden/>
          </w:rPr>
          <w:fldChar w:fldCharType="end"/>
        </w:r>
      </w:hyperlink>
    </w:p>
    <w:p w14:paraId="5FD9683B" w14:textId="77777777" w:rsidR="008B729D" w:rsidRDefault="00857FAE">
      <w:pPr>
        <w:pStyle w:val="TOC2"/>
        <w:tabs>
          <w:tab w:val="left" w:pos="880"/>
          <w:tab w:val="right" w:leader="dot" w:pos="9628"/>
        </w:tabs>
        <w:rPr>
          <w:rFonts w:asciiTheme="minorHAnsi" w:eastAsiaTheme="minorEastAsia" w:hAnsiTheme="minorHAnsi" w:cstheme="minorBidi"/>
          <w:noProof/>
          <w:color w:val="auto"/>
          <w:sz w:val="22"/>
          <w:szCs w:val="22"/>
          <w:lang w:eastAsia="en-NZ"/>
        </w:rPr>
      </w:pPr>
      <w:hyperlink w:anchor="_Toc440527725" w:history="1">
        <w:r w:rsidR="008B729D" w:rsidRPr="00B95B83">
          <w:rPr>
            <w:rStyle w:val="Hyperlink"/>
            <w:noProof/>
          </w:rPr>
          <w:t>4.2</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Internal Pathways</w:t>
        </w:r>
        <w:r w:rsidR="008B729D">
          <w:rPr>
            <w:noProof/>
            <w:webHidden/>
          </w:rPr>
          <w:tab/>
        </w:r>
        <w:r w:rsidR="008B729D">
          <w:rPr>
            <w:noProof/>
            <w:webHidden/>
          </w:rPr>
          <w:fldChar w:fldCharType="begin"/>
        </w:r>
        <w:r w:rsidR="008B729D">
          <w:rPr>
            <w:noProof/>
            <w:webHidden/>
          </w:rPr>
          <w:instrText xml:space="preserve"> PAGEREF _Toc440527725 \h </w:instrText>
        </w:r>
        <w:r w:rsidR="008B729D">
          <w:rPr>
            <w:noProof/>
            <w:webHidden/>
          </w:rPr>
        </w:r>
        <w:r w:rsidR="008B729D">
          <w:rPr>
            <w:noProof/>
            <w:webHidden/>
          </w:rPr>
          <w:fldChar w:fldCharType="separate"/>
        </w:r>
        <w:r w:rsidR="00C57121">
          <w:rPr>
            <w:noProof/>
            <w:webHidden/>
          </w:rPr>
          <w:t>33</w:t>
        </w:r>
        <w:r w:rsidR="008B729D">
          <w:rPr>
            <w:noProof/>
            <w:webHidden/>
          </w:rPr>
          <w:fldChar w:fldCharType="end"/>
        </w:r>
      </w:hyperlink>
    </w:p>
    <w:p w14:paraId="32808F74"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26" w:history="1">
        <w:r w:rsidR="008B729D" w:rsidRPr="00B95B83">
          <w:rPr>
            <w:rStyle w:val="Hyperlink"/>
            <w:noProof/>
          </w:rPr>
          <w:t>By Air</w:t>
        </w:r>
        <w:r w:rsidR="008B729D">
          <w:rPr>
            <w:noProof/>
            <w:webHidden/>
          </w:rPr>
          <w:tab/>
        </w:r>
        <w:r w:rsidR="008B729D">
          <w:rPr>
            <w:noProof/>
            <w:webHidden/>
          </w:rPr>
          <w:fldChar w:fldCharType="begin"/>
        </w:r>
        <w:r w:rsidR="008B729D">
          <w:rPr>
            <w:noProof/>
            <w:webHidden/>
          </w:rPr>
          <w:instrText xml:space="preserve"> PAGEREF _Toc440527726 \h </w:instrText>
        </w:r>
        <w:r w:rsidR="008B729D">
          <w:rPr>
            <w:noProof/>
            <w:webHidden/>
          </w:rPr>
        </w:r>
        <w:r w:rsidR="008B729D">
          <w:rPr>
            <w:noProof/>
            <w:webHidden/>
          </w:rPr>
          <w:fldChar w:fldCharType="separate"/>
        </w:r>
        <w:r w:rsidR="00C57121">
          <w:rPr>
            <w:noProof/>
            <w:webHidden/>
          </w:rPr>
          <w:t>33</w:t>
        </w:r>
        <w:r w:rsidR="008B729D">
          <w:rPr>
            <w:noProof/>
            <w:webHidden/>
          </w:rPr>
          <w:fldChar w:fldCharType="end"/>
        </w:r>
      </w:hyperlink>
    </w:p>
    <w:p w14:paraId="090C1DD3"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27" w:history="1">
        <w:r w:rsidR="008B729D" w:rsidRPr="00B95B83">
          <w:rPr>
            <w:rStyle w:val="Hyperlink"/>
            <w:noProof/>
          </w:rPr>
          <w:t>By Sea</w:t>
        </w:r>
        <w:r w:rsidR="008B729D">
          <w:rPr>
            <w:noProof/>
            <w:webHidden/>
          </w:rPr>
          <w:tab/>
        </w:r>
        <w:r w:rsidR="008B729D">
          <w:rPr>
            <w:noProof/>
            <w:webHidden/>
          </w:rPr>
          <w:fldChar w:fldCharType="begin"/>
        </w:r>
        <w:r w:rsidR="008B729D">
          <w:rPr>
            <w:noProof/>
            <w:webHidden/>
          </w:rPr>
          <w:instrText xml:space="preserve"> PAGEREF _Toc440527727 \h </w:instrText>
        </w:r>
        <w:r w:rsidR="008B729D">
          <w:rPr>
            <w:noProof/>
            <w:webHidden/>
          </w:rPr>
        </w:r>
        <w:r w:rsidR="008B729D">
          <w:rPr>
            <w:noProof/>
            <w:webHidden/>
          </w:rPr>
          <w:fldChar w:fldCharType="separate"/>
        </w:r>
        <w:r w:rsidR="00C57121">
          <w:rPr>
            <w:noProof/>
            <w:webHidden/>
          </w:rPr>
          <w:t>33</w:t>
        </w:r>
        <w:r w:rsidR="008B729D">
          <w:rPr>
            <w:noProof/>
            <w:webHidden/>
          </w:rPr>
          <w:fldChar w:fldCharType="end"/>
        </w:r>
      </w:hyperlink>
    </w:p>
    <w:p w14:paraId="30E0E279" w14:textId="77777777" w:rsidR="008B729D" w:rsidRDefault="00857FAE">
      <w:pPr>
        <w:pStyle w:val="TOC1"/>
        <w:tabs>
          <w:tab w:val="left" w:pos="480"/>
          <w:tab w:val="right" w:leader="dot" w:pos="9628"/>
        </w:tabs>
        <w:rPr>
          <w:rFonts w:asciiTheme="minorHAnsi" w:eastAsiaTheme="minorEastAsia" w:hAnsiTheme="minorHAnsi" w:cstheme="minorBidi"/>
          <w:noProof/>
          <w:color w:val="auto"/>
          <w:sz w:val="22"/>
          <w:szCs w:val="22"/>
          <w:lang w:eastAsia="en-NZ"/>
        </w:rPr>
      </w:pPr>
      <w:hyperlink w:anchor="_Toc440527728" w:history="1">
        <w:r w:rsidR="008B729D" w:rsidRPr="00B95B83">
          <w:rPr>
            <w:rStyle w:val="Hyperlink"/>
            <w:noProof/>
          </w:rPr>
          <w:t>5.</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ROLES &amp; RESPONSIBILITIES</w:t>
        </w:r>
        <w:r w:rsidR="008B729D">
          <w:rPr>
            <w:noProof/>
            <w:webHidden/>
          </w:rPr>
          <w:tab/>
        </w:r>
        <w:r w:rsidR="008B729D">
          <w:rPr>
            <w:noProof/>
            <w:webHidden/>
          </w:rPr>
          <w:fldChar w:fldCharType="begin"/>
        </w:r>
        <w:r w:rsidR="008B729D">
          <w:rPr>
            <w:noProof/>
            <w:webHidden/>
          </w:rPr>
          <w:instrText xml:space="preserve"> PAGEREF _Toc440527728 \h </w:instrText>
        </w:r>
        <w:r w:rsidR="008B729D">
          <w:rPr>
            <w:noProof/>
            <w:webHidden/>
          </w:rPr>
        </w:r>
        <w:r w:rsidR="008B729D">
          <w:rPr>
            <w:noProof/>
            <w:webHidden/>
          </w:rPr>
          <w:fldChar w:fldCharType="separate"/>
        </w:r>
        <w:r w:rsidR="00C57121">
          <w:rPr>
            <w:noProof/>
            <w:webHidden/>
          </w:rPr>
          <w:t>34</w:t>
        </w:r>
        <w:r w:rsidR="008B729D">
          <w:rPr>
            <w:noProof/>
            <w:webHidden/>
          </w:rPr>
          <w:fldChar w:fldCharType="end"/>
        </w:r>
      </w:hyperlink>
    </w:p>
    <w:p w14:paraId="3E5D05FD" w14:textId="77777777" w:rsidR="008B729D" w:rsidRDefault="00857FAE">
      <w:pPr>
        <w:pStyle w:val="TOC2"/>
        <w:tabs>
          <w:tab w:val="left" w:pos="880"/>
          <w:tab w:val="right" w:leader="dot" w:pos="9628"/>
        </w:tabs>
        <w:rPr>
          <w:rFonts w:asciiTheme="minorHAnsi" w:eastAsiaTheme="minorEastAsia" w:hAnsiTheme="minorHAnsi" w:cstheme="minorBidi"/>
          <w:noProof/>
          <w:color w:val="auto"/>
          <w:sz w:val="22"/>
          <w:szCs w:val="22"/>
          <w:lang w:eastAsia="en-NZ"/>
        </w:rPr>
      </w:pPr>
      <w:hyperlink w:anchor="_Toc440527729" w:history="1">
        <w:r w:rsidR="008B729D" w:rsidRPr="00B95B83">
          <w:rPr>
            <w:rStyle w:val="Hyperlink"/>
            <w:noProof/>
          </w:rPr>
          <w:t>5.1</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National</w:t>
        </w:r>
        <w:r w:rsidR="008B729D">
          <w:rPr>
            <w:noProof/>
            <w:webHidden/>
          </w:rPr>
          <w:tab/>
        </w:r>
        <w:r w:rsidR="008B729D">
          <w:rPr>
            <w:noProof/>
            <w:webHidden/>
          </w:rPr>
          <w:fldChar w:fldCharType="begin"/>
        </w:r>
        <w:r w:rsidR="008B729D">
          <w:rPr>
            <w:noProof/>
            <w:webHidden/>
          </w:rPr>
          <w:instrText xml:space="preserve"> PAGEREF _Toc440527729 \h </w:instrText>
        </w:r>
        <w:r w:rsidR="008B729D">
          <w:rPr>
            <w:noProof/>
            <w:webHidden/>
          </w:rPr>
        </w:r>
        <w:r w:rsidR="008B729D">
          <w:rPr>
            <w:noProof/>
            <w:webHidden/>
          </w:rPr>
          <w:fldChar w:fldCharType="separate"/>
        </w:r>
        <w:r w:rsidR="00C57121">
          <w:rPr>
            <w:noProof/>
            <w:webHidden/>
          </w:rPr>
          <w:t>34</w:t>
        </w:r>
        <w:r w:rsidR="008B729D">
          <w:rPr>
            <w:noProof/>
            <w:webHidden/>
          </w:rPr>
          <w:fldChar w:fldCharType="end"/>
        </w:r>
      </w:hyperlink>
    </w:p>
    <w:p w14:paraId="11BB8012" w14:textId="77777777" w:rsidR="008B729D" w:rsidRDefault="00857FAE">
      <w:pPr>
        <w:pStyle w:val="TOC2"/>
        <w:tabs>
          <w:tab w:val="left" w:pos="880"/>
          <w:tab w:val="right" w:leader="dot" w:pos="9628"/>
        </w:tabs>
        <w:rPr>
          <w:rFonts w:asciiTheme="minorHAnsi" w:eastAsiaTheme="minorEastAsia" w:hAnsiTheme="minorHAnsi" w:cstheme="minorBidi"/>
          <w:noProof/>
          <w:color w:val="auto"/>
          <w:sz w:val="22"/>
          <w:szCs w:val="22"/>
          <w:lang w:eastAsia="en-NZ"/>
        </w:rPr>
      </w:pPr>
      <w:hyperlink w:anchor="_Toc440527730" w:history="1">
        <w:r w:rsidR="008B729D" w:rsidRPr="00B95B83">
          <w:rPr>
            <w:rStyle w:val="Hyperlink"/>
            <w:noProof/>
          </w:rPr>
          <w:t>5.2</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Regional</w:t>
        </w:r>
        <w:r w:rsidR="008B729D">
          <w:rPr>
            <w:noProof/>
            <w:webHidden/>
          </w:rPr>
          <w:tab/>
        </w:r>
        <w:r w:rsidR="008B729D">
          <w:rPr>
            <w:noProof/>
            <w:webHidden/>
          </w:rPr>
          <w:fldChar w:fldCharType="begin"/>
        </w:r>
        <w:r w:rsidR="008B729D">
          <w:rPr>
            <w:noProof/>
            <w:webHidden/>
          </w:rPr>
          <w:instrText xml:space="preserve"> PAGEREF _Toc440527730 \h </w:instrText>
        </w:r>
        <w:r w:rsidR="008B729D">
          <w:rPr>
            <w:noProof/>
            <w:webHidden/>
          </w:rPr>
        </w:r>
        <w:r w:rsidR="008B729D">
          <w:rPr>
            <w:noProof/>
            <w:webHidden/>
          </w:rPr>
          <w:fldChar w:fldCharType="separate"/>
        </w:r>
        <w:r w:rsidR="00C57121">
          <w:rPr>
            <w:noProof/>
            <w:webHidden/>
          </w:rPr>
          <w:t>37</w:t>
        </w:r>
        <w:r w:rsidR="008B729D">
          <w:rPr>
            <w:noProof/>
            <w:webHidden/>
          </w:rPr>
          <w:fldChar w:fldCharType="end"/>
        </w:r>
      </w:hyperlink>
    </w:p>
    <w:p w14:paraId="612CFF1D" w14:textId="77777777" w:rsidR="008B729D" w:rsidRDefault="00857FAE">
      <w:pPr>
        <w:pStyle w:val="TOC1"/>
        <w:tabs>
          <w:tab w:val="left" w:pos="660"/>
          <w:tab w:val="right" w:leader="dot" w:pos="9628"/>
        </w:tabs>
        <w:rPr>
          <w:rFonts w:asciiTheme="minorHAnsi" w:eastAsiaTheme="minorEastAsia" w:hAnsiTheme="minorHAnsi" w:cstheme="minorBidi"/>
          <w:noProof/>
          <w:color w:val="auto"/>
          <w:sz w:val="22"/>
          <w:szCs w:val="22"/>
          <w:lang w:eastAsia="en-NZ"/>
        </w:rPr>
      </w:pPr>
      <w:hyperlink w:anchor="_Toc440527731" w:history="1">
        <w:r w:rsidR="008B729D" w:rsidRPr="00B95B83">
          <w:rPr>
            <w:rStyle w:val="Hyperlink"/>
            <w:noProof/>
          </w:rPr>
          <w:t>6.0</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PAST &amp; CURRENT PROGRAMMES</w:t>
        </w:r>
        <w:r w:rsidR="008B729D">
          <w:rPr>
            <w:noProof/>
            <w:webHidden/>
          </w:rPr>
          <w:tab/>
        </w:r>
        <w:r w:rsidR="008B729D">
          <w:rPr>
            <w:noProof/>
            <w:webHidden/>
          </w:rPr>
          <w:fldChar w:fldCharType="begin"/>
        </w:r>
        <w:r w:rsidR="008B729D">
          <w:rPr>
            <w:noProof/>
            <w:webHidden/>
          </w:rPr>
          <w:instrText xml:space="preserve"> PAGEREF _Toc440527731 \h </w:instrText>
        </w:r>
        <w:r w:rsidR="008B729D">
          <w:rPr>
            <w:noProof/>
            <w:webHidden/>
          </w:rPr>
        </w:r>
        <w:r w:rsidR="008B729D">
          <w:rPr>
            <w:noProof/>
            <w:webHidden/>
          </w:rPr>
          <w:fldChar w:fldCharType="separate"/>
        </w:r>
        <w:r w:rsidR="00C57121">
          <w:rPr>
            <w:noProof/>
            <w:webHidden/>
          </w:rPr>
          <w:t>37</w:t>
        </w:r>
        <w:r w:rsidR="008B729D">
          <w:rPr>
            <w:noProof/>
            <w:webHidden/>
          </w:rPr>
          <w:fldChar w:fldCharType="end"/>
        </w:r>
      </w:hyperlink>
    </w:p>
    <w:p w14:paraId="1643EDCE"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32" w:history="1">
        <w:r w:rsidR="008B729D" w:rsidRPr="00B95B83">
          <w:rPr>
            <w:rStyle w:val="Hyperlink"/>
            <w:noProof/>
          </w:rPr>
          <w:t>GEF-PAS Regional Invasives Project – Prevention, control and management of invasive alien species in the Pacific Islands</w:t>
        </w:r>
        <w:r w:rsidR="008B729D">
          <w:rPr>
            <w:noProof/>
            <w:webHidden/>
          </w:rPr>
          <w:tab/>
        </w:r>
        <w:r w:rsidR="008B729D">
          <w:rPr>
            <w:noProof/>
            <w:webHidden/>
          </w:rPr>
          <w:fldChar w:fldCharType="begin"/>
        </w:r>
        <w:r w:rsidR="008B729D">
          <w:rPr>
            <w:noProof/>
            <w:webHidden/>
          </w:rPr>
          <w:instrText xml:space="preserve"> PAGEREF _Toc440527732 \h </w:instrText>
        </w:r>
        <w:r w:rsidR="008B729D">
          <w:rPr>
            <w:noProof/>
            <w:webHidden/>
          </w:rPr>
        </w:r>
        <w:r w:rsidR="008B729D">
          <w:rPr>
            <w:noProof/>
            <w:webHidden/>
          </w:rPr>
          <w:fldChar w:fldCharType="separate"/>
        </w:r>
        <w:r w:rsidR="00C57121">
          <w:rPr>
            <w:noProof/>
            <w:webHidden/>
          </w:rPr>
          <w:t>37</w:t>
        </w:r>
        <w:r w:rsidR="008B729D">
          <w:rPr>
            <w:noProof/>
            <w:webHidden/>
          </w:rPr>
          <w:fldChar w:fldCharType="end"/>
        </w:r>
      </w:hyperlink>
    </w:p>
    <w:p w14:paraId="4706AB63"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33" w:history="1">
        <w:r w:rsidR="008B729D" w:rsidRPr="00B95B83">
          <w:rPr>
            <w:rStyle w:val="Hyperlink"/>
            <w:noProof/>
          </w:rPr>
          <w:t>Border Control &amp; Quarantine</w:t>
        </w:r>
        <w:r w:rsidR="008B729D">
          <w:rPr>
            <w:noProof/>
            <w:webHidden/>
          </w:rPr>
          <w:tab/>
        </w:r>
        <w:r w:rsidR="008B729D">
          <w:rPr>
            <w:noProof/>
            <w:webHidden/>
          </w:rPr>
          <w:fldChar w:fldCharType="begin"/>
        </w:r>
        <w:r w:rsidR="008B729D">
          <w:rPr>
            <w:noProof/>
            <w:webHidden/>
          </w:rPr>
          <w:instrText xml:space="preserve"> PAGEREF _Toc440527733 \h </w:instrText>
        </w:r>
        <w:r w:rsidR="008B729D">
          <w:rPr>
            <w:noProof/>
            <w:webHidden/>
          </w:rPr>
        </w:r>
        <w:r w:rsidR="008B729D">
          <w:rPr>
            <w:noProof/>
            <w:webHidden/>
          </w:rPr>
          <w:fldChar w:fldCharType="separate"/>
        </w:r>
        <w:r w:rsidR="00C57121">
          <w:rPr>
            <w:noProof/>
            <w:webHidden/>
          </w:rPr>
          <w:t>37</w:t>
        </w:r>
        <w:r w:rsidR="008B729D">
          <w:rPr>
            <w:noProof/>
            <w:webHidden/>
          </w:rPr>
          <w:fldChar w:fldCharType="end"/>
        </w:r>
      </w:hyperlink>
    </w:p>
    <w:p w14:paraId="65E9CD9A"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34" w:history="1">
        <w:r w:rsidR="008B729D" w:rsidRPr="00B95B83">
          <w:rPr>
            <w:rStyle w:val="Hyperlink"/>
            <w:noProof/>
          </w:rPr>
          <w:t>Internal (inter-island) Border Control</w:t>
        </w:r>
        <w:r w:rsidR="008B729D">
          <w:rPr>
            <w:noProof/>
            <w:webHidden/>
          </w:rPr>
          <w:tab/>
        </w:r>
        <w:r w:rsidR="008B729D">
          <w:rPr>
            <w:noProof/>
            <w:webHidden/>
          </w:rPr>
          <w:fldChar w:fldCharType="begin"/>
        </w:r>
        <w:r w:rsidR="008B729D">
          <w:rPr>
            <w:noProof/>
            <w:webHidden/>
          </w:rPr>
          <w:instrText xml:space="preserve"> PAGEREF _Toc440527734 \h </w:instrText>
        </w:r>
        <w:r w:rsidR="008B729D">
          <w:rPr>
            <w:noProof/>
            <w:webHidden/>
          </w:rPr>
        </w:r>
        <w:r w:rsidR="008B729D">
          <w:rPr>
            <w:noProof/>
            <w:webHidden/>
          </w:rPr>
          <w:fldChar w:fldCharType="separate"/>
        </w:r>
        <w:r w:rsidR="00C57121">
          <w:rPr>
            <w:noProof/>
            <w:webHidden/>
          </w:rPr>
          <w:t>38</w:t>
        </w:r>
        <w:r w:rsidR="008B729D">
          <w:rPr>
            <w:noProof/>
            <w:webHidden/>
          </w:rPr>
          <w:fldChar w:fldCharType="end"/>
        </w:r>
      </w:hyperlink>
    </w:p>
    <w:p w14:paraId="55818893"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35" w:history="1">
        <w:r w:rsidR="008B729D" w:rsidRPr="00B95B83">
          <w:rPr>
            <w:rStyle w:val="Hyperlink"/>
            <w:noProof/>
          </w:rPr>
          <w:t>Emergency Response</w:t>
        </w:r>
        <w:r w:rsidR="008B729D">
          <w:rPr>
            <w:noProof/>
            <w:webHidden/>
          </w:rPr>
          <w:tab/>
        </w:r>
        <w:r w:rsidR="008B729D">
          <w:rPr>
            <w:noProof/>
            <w:webHidden/>
          </w:rPr>
          <w:fldChar w:fldCharType="begin"/>
        </w:r>
        <w:r w:rsidR="008B729D">
          <w:rPr>
            <w:noProof/>
            <w:webHidden/>
          </w:rPr>
          <w:instrText xml:space="preserve"> PAGEREF _Toc440527735 \h </w:instrText>
        </w:r>
        <w:r w:rsidR="008B729D">
          <w:rPr>
            <w:noProof/>
            <w:webHidden/>
          </w:rPr>
        </w:r>
        <w:r w:rsidR="008B729D">
          <w:rPr>
            <w:noProof/>
            <w:webHidden/>
          </w:rPr>
          <w:fldChar w:fldCharType="separate"/>
        </w:r>
        <w:r w:rsidR="00C57121">
          <w:rPr>
            <w:noProof/>
            <w:webHidden/>
          </w:rPr>
          <w:t>39</w:t>
        </w:r>
        <w:r w:rsidR="008B729D">
          <w:rPr>
            <w:noProof/>
            <w:webHidden/>
          </w:rPr>
          <w:fldChar w:fldCharType="end"/>
        </w:r>
      </w:hyperlink>
    </w:p>
    <w:p w14:paraId="6561645D"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36" w:history="1">
        <w:r w:rsidR="008B729D" w:rsidRPr="00B95B83">
          <w:rPr>
            <w:rStyle w:val="Hyperlink"/>
            <w:noProof/>
          </w:rPr>
          <w:t>Eradication of Pest Vertebrates</w:t>
        </w:r>
        <w:r w:rsidR="008B729D">
          <w:rPr>
            <w:noProof/>
            <w:webHidden/>
          </w:rPr>
          <w:tab/>
        </w:r>
        <w:r w:rsidR="008B729D">
          <w:rPr>
            <w:noProof/>
            <w:webHidden/>
          </w:rPr>
          <w:fldChar w:fldCharType="begin"/>
        </w:r>
        <w:r w:rsidR="008B729D">
          <w:rPr>
            <w:noProof/>
            <w:webHidden/>
          </w:rPr>
          <w:instrText xml:space="preserve"> PAGEREF _Toc440527736 \h </w:instrText>
        </w:r>
        <w:r w:rsidR="008B729D">
          <w:rPr>
            <w:noProof/>
            <w:webHidden/>
          </w:rPr>
        </w:r>
        <w:r w:rsidR="008B729D">
          <w:rPr>
            <w:noProof/>
            <w:webHidden/>
          </w:rPr>
          <w:fldChar w:fldCharType="separate"/>
        </w:r>
        <w:r w:rsidR="00C57121">
          <w:rPr>
            <w:noProof/>
            <w:webHidden/>
          </w:rPr>
          <w:t>39</w:t>
        </w:r>
        <w:r w:rsidR="008B729D">
          <w:rPr>
            <w:noProof/>
            <w:webHidden/>
          </w:rPr>
          <w:fldChar w:fldCharType="end"/>
        </w:r>
      </w:hyperlink>
    </w:p>
    <w:p w14:paraId="64543261"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37" w:history="1">
        <w:r w:rsidR="008B729D" w:rsidRPr="00B95B83">
          <w:rPr>
            <w:rStyle w:val="Hyperlink"/>
            <w:noProof/>
          </w:rPr>
          <w:t>Control of Pest Vertebrates</w:t>
        </w:r>
        <w:r w:rsidR="008B729D">
          <w:rPr>
            <w:noProof/>
            <w:webHidden/>
          </w:rPr>
          <w:tab/>
        </w:r>
        <w:r w:rsidR="008B729D">
          <w:rPr>
            <w:noProof/>
            <w:webHidden/>
          </w:rPr>
          <w:fldChar w:fldCharType="begin"/>
        </w:r>
        <w:r w:rsidR="008B729D">
          <w:rPr>
            <w:noProof/>
            <w:webHidden/>
          </w:rPr>
          <w:instrText xml:space="preserve"> PAGEREF _Toc440527737 \h </w:instrText>
        </w:r>
        <w:r w:rsidR="008B729D">
          <w:rPr>
            <w:noProof/>
            <w:webHidden/>
          </w:rPr>
        </w:r>
        <w:r w:rsidR="008B729D">
          <w:rPr>
            <w:noProof/>
            <w:webHidden/>
          </w:rPr>
          <w:fldChar w:fldCharType="separate"/>
        </w:r>
        <w:r w:rsidR="00C57121">
          <w:rPr>
            <w:noProof/>
            <w:webHidden/>
          </w:rPr>
          <w:t>40</w:t>
        </w:r>
        <w:r w:rsidR="008B729D">
          <w:rPr>
            <w:noProof/>
            <w:webHidden/>
          </w:rPr>
          <w:fldChar w:fldCharType="end"/>
        </w:r>
      </w:hyperlink>
    </w:p>
    <w:p w14:paraId="0D1D90FA"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38" w:history="1">
        <w:r w:rsidR="008B729D" w:rsidRPr="00B95B83">
          <w:rPr>
            <w:rStyle w:val="Hyperlink"/>
            <w:noProof/>
          </w:rPr>
          <w:t>Control of Pest Invertebrates</w:t>
        </w:r>
        <w:r w:rsidR="008B729D">
          <w:rPr>
            <w:noProof/>
            <w:webHidden/>
          </w:rPr>
          <w:tab/>
        </w:r>
        <w:r w:rsidR="008B729D">
          <w:rPr>
            <w:noProof/>
            <w:webHidden/>
          </w:rPr>
          <w:fldChar w:fldCharType="begin"/>
        </w:r>
        <w:r w:rsidR="008B729D">
          <w:rPr>
            <w:noProof/>
            <w:webHidden/>
          </w:rPr>
          <w:instrText xml:space="preserve"> PAGEREF _Toc440527738 \h </w:instrText>
        </w:r>
        <w:r w:rsidR="008B729D">
          <w:rPr>
            <w:noProof/>
            <w:webHidden/>
          </w:rPr>
        </w:r>
        <w:r w:rsidR="008B729D">
          <w:rPr>
            <w:noProof/>
            <w:webHidden/>
          </w:rPr>
          <w:fldChar w:fldCharType="separate"/>
        </w:r>
        <w:r w:rsidR="00C57121">
          <w:rPr>
            <w:noProof/>
            <w:webHidden/>
          </w:rPr>
          <w:t>40</w:t>
        </w:r>
        <w:r w:rsidR="008B729D">
          <w:rPr>
            <w:noProof/>
            <w:webHidden/>
          </w:rPr>
          <w:fldChar w:fldCharType="end"/>
        </w:r>
      </w:hyperlink>
    </w:p>
    <w:p w14:paraId="424F8336"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39" w:history="1">
        <w:r w:rsidR="008B729D" w:rsidRPr="00B95B83">
          <w:rPr>
            <w:rStyle w:val="Hyperlink"/>
            <w:noProof/>
          </w:rPr>
          <w:t>Control of Pest Plants</w:t>
        </w:r>
        <w:r w:rsidR="008B729D">
          <w:rPr>
            <w:noProof/>
            <w:webHidden/>
          </w:rPr>
          <w:tab/>
        </w:r>
        <w:r w:rsidR="008B729D">
          <w:rPr>
            <w:noProof/>
            <w:webHidden/>
          </w:rPr>
          <w:fldChar w:fldCharType="begin"/>
        </w:r>
        <w:r w:rsidR="008B729D">
          <w:rPr>
            <w:noProof/>
            <w:webHidden/>
          </w:rPr>
          <w:instrText xml:space="preserve"> PAGEREF _Toc440527739 \h </w:instrText>
        </w:r>
        <w:r w:rsidR="008B729D">
          <w:rPr>
            <w:noProof/>
            <w:webHidden/>
          </w:rPr>
        </w:r>
        <w:r w:rsidR="008B729D">
          <w:rPr>
            <w:noProof/>
            <w:webHidden/>
          </w:rPr>
          <w:fldChar w:fldCharType="separate"/>
        </w:r>
        <w:r w:rsidR="00C57121">
          <w:rPr>
            <w:noProof/>
            <w:webHidden/>
          </w:rPr>
          <w:t>41</w:t>
        </w:r>
        <w:r w:rsidR="008B729D">
          <w:rPr>
            <w:noProof/>
            <w:webHidden/>
          </w:rPr>
          <w:fldChar w:fldCharType="end"/>
        </w:r>
      </w:hyperlink>
    </w:p>
    <w:p w14:paraId="7F6997E3"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40" w:history="1">
        <w:r w:rsidR="008B729D" w:rsidRPr="00B95B83">
          <w:rPr>
            <w:rStyle w:val="Hyperlink"/>
            <w:noProof/>
          </w:rPr>
          <w:t>Management of Marine Invasives</w:t>
        </w:r>
        <w:r w:rsidR="008B729D">
          <w:rPr>
            <w:noProof/>
            <w:webHidden/>
          </w:rPr>
          <w:tab/>
        </w:r>
        <w:r w:rsidR="008B729D">
          <w:rPr>
            <w:noProof/>
            <w:webHidden/>
          </w:rPr>
          <w:fldChar w:fldCharType="begin"/>
        </w:r>
        <w:r w:rsidR="008B729D">
          <w:rPr>
            <w:noProof/>
            <w:webHidden/>
          </w:rPr>
          <w:instrText xml:space="preserve"> PAGEREF _Toc440527740 \h </w:instrText>
        </w:r>
        <w:r w:rsidR="008B729D">
          <w:rPr>
            <w:noProof/>
            <w:webHidden/>
          </w:rPr>
        </w:r>
        <w:r w:rsidR="008B729D">
          <w:rPr>
            <w:noProof/>
            <w:webHidden/>
          </w:rPr>
          <w:fldChar w:fldCharType="separate"/>
        </w:r>
        <w:r w:rsidR="00C57121">
          <w:rPr>
            <w:noProof/>
            <w:webHidden/>
          </w:rPr>
          <w:t>42</w:t>
        </w:r>
        <w:r w:rsidR="008B729D">
          <w:rPr>
            <w:noProof/>
            <w:webHidden/>
          </w:rPr>
          <w:fldChar w:fldCharType="end"/>
        </w:r>
      </w:hyperlink>
    </w:p>
    <w:p w14:paraId="10F4E78A"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41" w:history="1">
        <w:r w:rsidR="008B729D" w:rsidRPr="00B95B83">
          <w:rPr>
            <w:rStyle w:val="Hyperlink"/>
            <w:noProof/>
          </w:rPr>
          <w:t>Education and Awareness</w:t>
        </w:r>
        <w:r w:rsidR="008B729D">
          <w:rPr>
            <w:noProof/>
            <w:webHidden/>
          </w:rPr>
          <w:tab/>
        </w:r>
        <w:r w:rsidR="008B729D">
          <w:rPr>
            <w:noProof/>
            <w:webHidden/>
          </w:rPr>
          <w:fldChar w:fldCharType="begin"/>
        </w:r>
        <w:r w:rsidR="008B729D">
          <w:rPr>
            <w:noProof/>
            <w:webHidden/>
          </w:rPr>
          <w:instrText xml:space="preserve"> PAGEREF _Toc440527741 \h </w:instrText>
        </w:r>
        <w:r w:rsidR="008B729D">
          <w:rPr>
            <w:noProof/>
            <w:webHidden/>
          </w:rPr>
        </w:r>
        <w:r w:rsidR="008B729D">
          <w:rPr>
            <w:noProof/>
            <w:webHidden/>
          </w:rPr>
          <w:fldChar w:fldCharType="separate"/>
        </w:r>
        <w:r w:rsidR="00C57121">
          <w:rPr>
            <w:noProof/>
            <w:webHidden/>
          </w:rPr>
          <w:t>42</w:t>
        </w:r>
        <w:r w:rsidR="008B729D">
          <w:rPr>
            <w:noProof/>
            <w:webHidden/>
          </w:rPr>
          <w:fldChar w:fldCharType="end"/>
        </w:r>
      </w:hyperlink>
    </w:p>
    <w:p w14:paraId="1E634737" w14:textId="77777777" w:rsidR="008B729D" w:rsidRDefault="00857FAE">
      <w:pPr>
        <w:pStyle w:val="TOC1"/>
        <w:tabs>
          <w:tab w:val="left" w:pos="660"/>
          <w:tab w:val="right" w:leader="dot" w:pos="9628"/>
        </w:tabs>
        <w:rPr>
          <w:rFonts w:asciiTheme="minorHAnsi" w:eastAsiaTheme="minorEastAsia" w:hAnsiTheme="minorHAnsi" w:cstheme="minorBidi"/>
          <w:noProof/>
          <w:color w:val="auto"/>
          <w:sz w:val="22"/>
          <w:szCs w:val="22"/>
          <w:lang w:eastAsia="en-NZ"/>
        </w:rPr>
      </w:pPr>
      <w:hyperlink w:anchor="_Toc440527742" w:history="1">
        <w:r w:rsidR="008B729D" w:rsidRPr="00B95B83">
          <w:rPr>
            <w:rStyle w:val="Hyperlink"/>
            <w:noProof/>
          </w:rPr>
          <w:t>7.0</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LEGISLATION &amp; INTERNATIONAL CONVENTIONS</w:t>
        </w:r>
        <w:r w:rsidR="008B729D">
          <w:rPr>
            <w:noProof/>
            <w:webHidden/>
          </w:rPr>
          <w:tab/>
        </w:r>
        <w:r w:rsidR="008B729D">
          <w:rPr>
            <w:noProof/>
            <w:webHidden/>
          </w:rPr>
          <w:fldChar w:fldCharType="begin"/>
        </w:r>
        <w:r w:rsidR="008B729D">
          <w:rPr>
            <w:noProof/>
            <w:webHidden/>
          </w:rPr>
          <w:instrText xml:space="preserve"> PAGEREF _Toc440527742 \h </w:instrText>
        </w:r>
        <w:r w:rsidR="008B729D">
          <w:rPr>
            <w:noProof/>
            <w:webHidden/>
          </w:rPr>
        </w:r>
        <w:r w:rsidR="008B729D">
          <w:rPr>
            <w:noProof/>
            <w:webHidden/>
          </w:rPr>
          <w:fldChar w:fldCharType="separate"/>
        </w:r>
        <w:r w:rsidR="00C57121">
          <w:rPr>
            <w:noProof/>
            <w:webHidden/>
          </w:rPr>
          <w:t>44</w:t>
        </w:r>
        <w:r w:rsidR="008B729D">
          <w:rPr>
            <w:noProof/>
            <w:webHidden/>
          </w:rPr>
          <w:fldChar w:fldCharType="end"/>
        </w:r>
      </w:hyperlink>
    </w:p>
    <w:p w14:paraId="61AFD7A7"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43" w:history="1">
        <w:r w:rsidR="008B729D" w:rsidRPr="00B95B83">
          <w:rPr>
            <w:rStyle w:val="Hyperlink"/>
            <w:noProof/>
          </w:rPr>
          <w:t>7.1 National Legislation</w:t>
        </w:r>
        <w:r w:rsidR="008B729D">
          <w:rPr>
            <w:noProof/>
            <w:webHidden/>
          </w:rPr>
          <w:tab/>
        </w:r>
        <w:r w:rsidR="008B729D">
          <w:rPr>
            <w:noProof/>
            <w:webHidden/>
          </w:rPr>
          <w:fldChar w:fldCharType="begin"/>
        </w:r>
        <w:r w:rsidR="008B729D">
          <w:rPr>
            <w:noProof/>
            <w:webHidden/>
          </w:rPr>
          <w:instrText xml:space="preserve"> PAGEREF _Toc440527743 \h </w:instrText>
        </w:r>
        <w:r w:rsidR="008B729D">
          <w:rPr>
            <w:noProof/>
            <w:webHidden/>
          </w:rPr>
        </w:r>
        <w:r w:rsidR="008B729D">
          <w:rPr>
            <w:noProof/>
            <w:webHidden/>
          </w:rPr>
          <w:fldChar w:fldCharType="separate"/>
        </w:r>
        <w:r w:rsidR="00C57121">
          <w:rPr>
            <w:noProof/>
            <w:webHidden/>
          </w:rPr>
          <w:t>44</w:t>
        </w:r>
        <w:r w:rsidR="008B729D">
          <w:rPr>
            <w:noProof/>
            <w:webHidden/>
          </w:rPr>
          <w:fldChar w:fldCharType="end"/>
        </w:r>
      </w:hyperlink>
    </w:p>
    <w:p w14:paraId="31F1173B"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44" w:history="1">
        <w:r w:rsidR="008B729D" w:rsidRPr="00B95B83">
          <w:rPr>
            <w:rStyle w:val="Hyperlink"/>
            <w:noProof/>
          </w:rPr>
          <w:t>7.2 Island Specific Regulations:</w:t>
        </w:r>
        <w:r w:rsidR="008B729D">
          <w:rPr>
            <w:noProof/>
            <w:webHidden/>
          </w:rPr>
          <w:tab/>
        </w:r>
        <w:r w:rsidR="008B729D">
          <w:rPr>
            <w:noProof/>
            <w:webHidden/>
          </w:rPr>
          <w:fldChar w:fldCharType="begin"/>
        </w:r>
        <w:r w:rsidR="008B729D">
          <w:rPr>
            <w:noProof/>
            <w:webHidden/>
          </w:rPr>
          <w:instrText xml:space="preserve"> PAGEREF _Toc440527744 \h </w:instrText>
        </w:r>
        <w:r w:rsidR="008B729D">
          <w:rPr>
            <w:noProof/>
            <w:webHidden/>
          </w:rPr>
        </w:r>
        <w:r w:rsidR="008B729D">
          <w:rPr>
            <w:noProof/>
            <w:webHidden/>
          </w:rPr>
          <w:fldChar w:fldCharType="separate"/>
        </w:r>
        <w:r w:rsidR="00C57121">
          <w:rPr>
            <w:noProof/>
            <w:webHidden/>
          </w:rPr>
          <w:t>46</w:t>
        </w:r>
        <w:r w:rsidR="008B729D">
          <w:rPr>
            <w:noProof/>
            <w:webHidden/>
          </w:rPr>
          <w:fldChar w:fldCharType="end"/>
        </w:r>
      </w:hyperlink>
    </w:p>
    <w:p w14:paraId="09150C0D"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45" w:history="1">
        <w:r w:rsidR="008B729D" w:rsidRPr="00B95B83">
          <w:rPr>
            <w:rStyle w:val="Hyperlink"/>
            <w:noProof/>
          </w:rPr>
          <w:t>7.3  International Conventions &amp; Agreements</w:t>
        </w:r>
        <w:r w:rsidR="008B729D">
          <w:rPr>
            <w:noProof/>
            <w:webHidden/>
          </w:rPr>
          <w:tab/>
        </w:r>
        <w:r w:rsidR="008B729D">
          <w:rPr>
            <w:noProof/>
            <w:webHidden/>
          </w:rPr>
          <w:fldChar w:fldCharType="begin"/>
        </w:r>
        <w:r w:rsidR="008B729D">
          <w:rPr>
            <w:noProof/>
            <w:webHidden/>
          </w:rPr>
          <w:instrText xml:space="preserve"> PAGEREF _Toc440527745 \h </w:instrText>
        </w:r>
        <w:r w:rsidR="008B729D">
          <w:rPr>
            <w:noProof/>
            <w:webHidden/>
          </w:rPr>
        </w:r>
        <w:r w:rsidR="008B729D">
          <w:rPr>
            <w:noProof/>
            <w:webHidden/>
          </w:rPr>
          <w:fldChar w:fldCharType="separate"/>
        </w:r>
        <w:r w:rsidR="00C57121">
          <w:rPr>
            <w:noProof/>
            <w:webHidden/>
          </w:rPr>
          <w:t>46</w:t>
        </w:r>
        <w:r w:rsidR="008B729D">
          <w:rPr>
            <w:noProof/>
            <w:webHidden/>
          </w:rPr>
          <w:fldChar w:fldCharType="end"/>
        </w:r>
      </w:hyperlink>
    </w:p>
    <w:p w14:paraId="077C0B7E" w14:textId="77777777" w:rsidR="008B729D" w:rsidRDefault="00857FAE">
      <w:pPr>
        <w:pStyle w:val="TOC1"/>
        <w:tabs>
          <w:tab w:val="left" w:pos="660"/>
          <w:tab w:val="right" w:leader="dot" w:pos="9628"/>
        </w:tabs>
        <w:rPr>
          <w:rFonts w:asciiTheme="minorHAnsi" w:eastAsiaTheme="minorEastAsia" w:hAnsiTheme="minorHAnsi" w:cstheme="minorBidi"/>
          <w:noProof/>
          <w:color w:val="auto"/>
          <w:sz w:val="22"/>
          <w:szCs w:val="22"/>
          <w:lang w:eastAsia="en-NZ"/>
        </w:rPr>
      </w:pPr>
      <w:hyperlink w:anchor="_Toc440527746" w:history="1">
        <w:r w:rsidR="008B729D" w:rsidRPr="00B95B83">
          <w:rPr>
            <w:rStyle w:val="Hyperlink"/>
            <w:noProof/>
          </w:rPr>
          <w:t>8.0</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ACTION PLAN</w:t>
        </w:r>
        <w:r w:rsidR="008B729D">
          <w:rPr>
            <w:noProof/>
            <w:webHidden/>
          </w:rPr>
          <w:tab/>
        </w:r>
        <w:r w:rsidR="008B729D">
          <w:rPr>
            <w:noProof/>
            <w:webHidden/>
          </w:rPr>
          <w:fldChar w:fldCharType="begin"/>
        </w:r>
        <w:r w:rsidR="008B729D">
          <w:rPr>
            <w:noProof/>
            <w:webHidden/>
          </w:rPr>
          <w:instrText xml:space="preserve"> PAGEREF _Toc440527746 \h </w:instrText>
        </w:r>
        <w:r w:rsidR="008B729D">
          <w:rPr>
            <w:noProof/>
            <w:webHidden/>
          </w:rPr>
        </w:r>
        <w:r w:rsidR="008B729D">
          <w:rPr>
            <w:noProof/>
            <w:webHidden/>
          </w:rPr>
          <w:fldChar w:fldCharType="separate"/>
        </w:r>
        <w:r w:rsidR="00C57121">
          <w:rPr>
            <w:noProof/>
            <w:webHidden/>
          </w:rPr>
          <w:t>48</w:t>
        </w:r>
        <w:r w:rsidR="008B729D">
          <w:rPr>
            <w:noProof/>
            <w:webHidden/>
          </w:rPr>
          <w:fldChar w:fldCharType="end"/>
        </w:r>
      </w:hyperlink>
    </w:p>
    <w:p w14:paraId="3CD1A02A"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47" w:history="1">
        <w:r w:rsidR="008B729D" w:rsidRPr="00B95B83">
          <w:rPr>
            <w:rStyle w:val="Hyperlink"/>
            <w:noProof/>
          </w:rPr>
          <w:t>A1.</w:t>
        </w:r>
        <w:r w:rsidR="008B729D" w:rsidRPr="00B95B83">
          <w:rPr>
            <w:rStyle w:val="Hyperlink"/>
            <w:i/>
            <w:iCs/>
            <w:noProof/>
          </w:rPr>
          <w:t>Generating Support</w:t>
        </w:r>
        <w:r w:rsidR="008B729D">
          <w:rPr>
            <w:noProof/>
            <w:webHidden/>
          </w:rPr>
          <w:tab/>
        </w:r>
        <w:r w:rsidR="008B729D">
          <w:rPr>
            <w:noProof/>
            <w:webHidden/>
          </w:rPr>
          <w:fldChar w:fldCharType="begin"/>
        </w:r>
        <w:r w:rsidR="008B729D">
          <w:rPr>
            <w:noProof/>
            <w:webHidden/>
          </w:rPr>
          <w:instrText xml:space="preserve"> PAGEREF _Toc440527747 \h </w:instrText>
        </w:r>
        <w:r w:rsidR="008B729D">
          <w:rPr>
            <w:noProof/>
            <w:webHidden/>
          </w:rPr>
        </w:r>
        <w:r w:rsidR="008B729D">
          <w:rPr>
            <w:noProof/>
            <w:webHidden/>
          </w:rPr>
          <w:fldChar w:fldCharType="separate"/>
        </w:r>
        <w:r w:rsidR="00C57121">
          <w:rPr>
            <w:noProof/>
            <w:webHidden/>
          </w:rPr>
          <w:t>48</w:t>
        </w:r>
        <w:r w:rsidR="008B729D">
          <w:rPr>
            <w:noProof/>
            <w:webHidden/>
          </w:rPr>
          <w:fldChar w:fldCharType="end"/>
        </w:r>
      </w:hyperlink>
    </w:p>
    <w:p w14:paraId="50FA385C"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48" w:history="1">
        <w:r w:rsidR="008B729D" w:rsidRPr="00B95B83">
          <w:rPr>
            <w:rStyle w:val="Hyperlink"/>
            <w:noProof/>
          </w:rPr>
          <w:t xml:space="preserve">A2. </w:t>
        </w:r>
        <w:r w:rsidR="008B729D" w:rsidRPr="00B95B83">
          <w:rPr>
            <w:rStyle w:val="Hyperlink"/>
            <w:i/>
            <w:iCs/>
            <w:noProof/>
          </w:rPr>
          <w:t>Building Capacity</w:t>
        </w:r>
        <w:r w:rsidR="008B729D">
          <w:rPr>
            <w:noProof/>
            <w:webHidden/>
          </w:rPr>
          <w:tab/>
        </w:r>
        <w:r w:rsidR="008B729D">
          <w:rPr>
            <w:noProof/>
            <w:webHidden/>
          </w:rPr>
          <w:fldChar w:fldCharType="begin"/>
        </w:r>
        <w:r w:rsidR="008B729D">
          <w:rPr>
            <w:noProof/>
            <w:webHidden/>
          </w:rPr>
          <w:instrText xml:space="preserve"> PAGEREF _Toc440527748 \h </w:instrText>
        </w:r>
        <w:r w:rsidR="008B729D">
          <w:rPr>
            <w:noProof/>
            <w:webHidden/>
          </w:rPr>
        </w:r>
        <w:r w:rsidR="008B729D">
          <w:rPr>
            <w:noProof/>
            <w:webHidden/>
          </w:rPr>
          <w:fldChar w:fldCharType="separate"/>
        </w:r>
        <w:r w:rsidR="00C57121">
          <w:rPr>
            <w:noProof/>
            <w:webHidden/>
          </w:rPr>
          <w:t>49</w:t>
        </w:r>
        <w:r w:rsidR="008B729D">
          <w:rPr>
            <w:noProof/>
            <w:webHidden/>
          </w:rPr>
          <w:fldChar w:fldCharType="end"/>
        </w:r>
      </w:hyperlink>
    </w:p>
    <w:p w14:paraId="2A50F7BE"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49" w:history="1">
        <w:r w:rsidR="008B729D" w:rsidRPr="00B95B83">
          <w:rPr>
            <w:rStyle w:val="Hyperlink"/>
            <w:i/>
            <w:iCs/>
            <w:noProof/>
          </w:rPr>
          <w:t>A3.Legislation, Policy and Protocols</w:t>
        </w:r>
        <w:r w:rsidR="008B729D">
          <w:rPr>
            <w:noProof/>
            <w:webHidden/>
          </w:rPr>
          <w:tab/>
        </w:r>
        <w:r w:rsidR="008B729D">
          <w:rPr>
            <w:noProof/>
            <w:webHidden/>
          </w:rPr>
          <w:fldChar w:fldCharType="begin"/>
        </w:r>
        <w:r w:rsidR="008B729D">
          <w:rPr>
            <w:noProof/>
            <w:webHidden/>
          </w:rPr>
          <w:instrText xml:space="preserve"> PAGEREF _Toc440527749 \h </w:instrText>
        </w:r>
        <w:r w:rsidR="008B729D">
          <w:rPr>
            <w:noProof/>
            <w:webHidden/>
          </w:rPr>
        </w:r>
        <w:r w:rsidR="008B729D">
          <w:rPr>
            <w:noProof/>
            <w:webHidden/>
          </w:rPr>
          <w:fldChar w:fldCharType="separate"/>
        </w:r>
        <w:r w:rsidR="00C57121">
          <w:rPr>
            <w:noProof/>
            <w:webHidden/>
          </w:rPr>
          <w:t>51</w:t>
        </w:r>
        <w:r w:rsidR="008B729D">
          <w:rPr>
            <w:noProof/>
            <w:webHidden/>
          </w:rPr>
          <w:fldChar w:fldCharType="end"/>
        </w:r>
      </w:hyperlink>
    </w:p>
    <w:p w14:paraId="7F3CF116"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50" w:history="1">
        <w:r w:rsidR="008B729D" w:rsidRPr="00B95B83">
          <w:rPr>
            <w:rStyle w:val="Hyperlink"/>
            <w:i/>
            <w:iCs/>
            <w:noProof/>
          </w:rPr>
          <w:t>B1.Baseline and Monitoring</w:t>
        </w:r>
        <w:r w:rsidR="008B729D">
          <w:rPr>
            <w:noProof/>
            <w:webHidden/>
          </w:rPr>
          <w:tab/>
        </w:r>
        <w:r w:rsidR="008B729D">
          <w:rPr>
            <w:noProof/>
            <w:webHidden/>
          </w:rPr>
          <w:fldChar w:fldCharType="begin"/>
        </w:r>
        <w:r w:rsidR="008B729D">
          <w:rPr>
            <w:noProof/>
            <w:webHidden/>
          </w:rPr>
          <w:instrText xml:space="preserve"> PAGEREF _Toc440527750 \h </w:instrText>
        </w:r>
        <w:r w:rsidR="008B729D">
          <w:rPr>
            <w:noProof/>
            <w:webHidden/>
          </w:rPr>
        </w:r>
        <w:r w:rsidR="008B729D">
          <w:rPr>
            <w:noProof/>
            <w:webHidden/>
          </w:rPr>
          <w:fldChar w:fldCharType="separate"/>
        </w:r>
        <w:r w:rsidR="00C57121">
          <w:rPr>
            <w:noProof/>
            <w:webHidden/>
          </w:rPr>
          <w:t>52</w:t>
        </w:r>
        <w:r w:rsidR="008B729D">
          <w:rPr>
            <w:noProof/>
            <w:webHidden/>
          </w:rPr>
          <w:fldChar w:fldCharType="end"/>
        </w:r>
      </w:hyperlink>
    </w:p>
    <w:p w14:paraId="5FF9DA9E"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51" w:history="1">
        <w:r w:rsidR="008B729D" w:rsidRPr="00B95B83">
          <w:rPr>
            <w:rStyle w:val="Hyperlink"/>
            <w:i/>
            <w:iCs/>
            <w:noProof/>
          </w:rPr>
          <w:t>B2.Prioritisation</w:t>
        </w:r>
        <w:r w:rsidR="008B729D">
          <w:rPr>
            <w:noProof/>
            <w:webHidden/>
          </w:rPr>
          <w:tab/>
        </w:r>
        <w:r w:rsidR="008B729D">
          <w:rPr>
            <w:noProof/>
            <w:webHidden/>
          </w:rPr>
          <w:fldChar w:fldCharType="begin"/>
        </w:r>
        <w:r w:rsidR="008B729D">
          <w:rPr>
            <w:noProof/>
            <w:webHidden/>
          </w:rPr>
          <w:instrText xml:space="preserve"> PAGEREF _Toc440527751 \h </w:instrText>
        </w:r>
        <w:r w:rsidR="008B729D">
          <w:rPr>
            <w:noProof/>
            <w:webHidden/>
          </w:rPr>
        </w:r>
        <w:r w:rsidR="008B729D">
          <w:rPr>
            <w:noProof/>
            <w:webHidden/>
          </w:rPr>
          <w:fldChar w:fldCharType="separate"/>
        </w:r>
        <w:r w:rsidR="00C57121">
          <w:rPr>
            <w:noProof/>
            <w:webHidden/>
          </w:rPr>
          <w:t>52</w:t>
        </w:r>
        <w:r w:rsidR="008B729D">
          <w:rPr>
            <w:noProof/>
            <w:webHidden/>
          </w:rPr>
          <w:fldChar w:fldCharType="end"/>
        </w:r>
      </w:hyperlink>
    </w:p>
    <w:p w14:paraId="0F44C262"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52" w:history="1">
        <w:r w:rsidR="008B729D" w:rsidRPr="00B95B83">
          <w:rPr>
            <w:rStyle w:val="Hyperlink"/>
            <w:i/>
            <w:iCs/>
            <w:noProof/>
          </w:rPr>
          <w:t>B3.Research on priorities</w:t>
        </w:r>
        <w:r w:rsidR="008B729D">
          <w:rPr>
            <w:noProof/>
            <w:webHidden/>
          </w:rPr>
          <w:tab/>
        </w:r>
        <w:r w:rsidR="008B729D">
          <w:rPr>
            <w:noProof/>
            <w:webHidden/>
          </w:rPr>
          <w:fldChar w:fldCharType="begin"/>
        </w:r>
        <w:r w:rsidR="008B729D">
          <w:rPr>
            <w:noProof/>
            <w:webHidden/>
          </w:rPr>
          <w:instrText xml:space="preserve"> PAGEREF _Toc440527752 \h </w:instrText>
        </w:r>
        <w:r w:rsidR="008B729D">
          <w:rPr>
            <w:noProof/>
            <w:webHidden/>
          </w:rPr>
        </w:r>
        <w:r w:rsidR="008B729D">
          <w:rPr>
            <w:noProof/>
            <w:webHidden/>
          </w:rPr>
          <w:fldChar w:fldCharType="separate"/>
        </w:r>
        <w:r w:rsidR="00C57121">
          <w:rPr>
            <w:noProof/>
            <w:webHidden/>
          </w:rPr>
          <w:t>53</w:t>
        </w:r>
        <w:r w:rsidR="008B729D">
          <w:rPr>
            <w:noProof/>
            <w:webHidden/>
          </w:rPr>
          <w:fldChar w:fldCharType="end"/>
        </w:r>
      </w:hyperlink>
    </w:p>
    <w:p w14:paraId="5BE1DB0E"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53" w:history="1">
        <w:r w:rsidR="008B729D" w:rsidRPr="00B95B83">
          <w:rPr>
            <w:rStyle w:val="Hyperlink"/>
            <w:i/>
            <w:iCs/>
            <w:noProof/>
          </w:rPr>
          <w:t>C1.Biosecurity</w:t>
        </w:r>
        <w:r w:rsidR="008B729D">
          <w:rPr>
            <w:noProof/>
            <w:webHidden/>
          </w:rPr>
          <w:tab/>
        </w:r>
        <w:r w:rsidR="008B729D">
          <w:rPr>
            <w:noProof/>
            <w:webHidden/>
          </w:rPr>
          <w:fldChar w:fldCharType="begin"/>
        </w:r>
        <w:r w:rsidR="008B729D">
          <w:rPr>
            <w:noProof/>
            <w:webHidden/>
          </w:rPr>
          <w:instrText xml:space="preserve"> PAGEREF _Toc440527753 \h </w:instrText>
        </w:r>
        <w:r w:rsidR="008B729D">
          <w:rPr>
            <w:noProof/>
            <w:webHidden/>
          </w:rPr>
        </w:r>
        <w:r w:rsidR="008B729D">
          <w:rPr>
            <w:noProof/>
            <w:webHidden/>
          </w:rPr>
          <w:fldChar w:fldCharType="separate"/>
        </w:r>
        <w:r w:rsidR="00C57121">
          <w:rPr>
            <w:noProof/>
            <w:webHidden/>
          </w:rPr>
          <w:t>53</w:t>
        </w:r>
        <w:r w:rsidR="008B729D">
          <w:rPr>
            <w:noProof/>
            <w:webHidden/>
          </w:rPr>
          <w:fldChar w:fldCharType="end"/>
        </w:r>
      </w:hyperlink>
    </w:p>
    <w:p w14:paraId="029D7D6F"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54" w:history="1">
        <w:r w:rsidR="008B729D" w:rsidRPr="00B95B83">
          <w:rPr>
            <w:rStyle w:val="Hyperlink"/>
            <w:i/>
            <w:iCs/>
            <w:noProof/>
          </w:rPr>
          <w:t>C2.Management of established invasives</w:t>
        </w:r>
        <w:r w:rsidR="008B729D">
          <w:rPr>
            <w:noProof/>
            <w:webHidden/>
          </w:rPr>
          <w:tab/>
        </w:r>
        <w:r w:rsidR="008B729D">
          <w:rPr>
            <w:noProof/>
            <w:webHidden/>
          </w:rPr>
          <w:fldChar w:fldCharType="begin"/>
        </w:r>
        <w:r w:rsidR="008B729D">
          <w:rPr>
            <w:noProof/>
            <w:webHidden/>
          </w:rPr>
          <w:instrText xml:space="preserve"> PAGEREF _Toc440527754 \h </w:instrText>
        </w:r>
        <w:r w:rsidR="008B729D">
          <w:rPr>
            <w:noProof/>
            <w:webHidden/>
          </w:rPr>
        </w:r>
        <w:r w:rsidR="008B729D">
          <w:rPr>
            <w:noProof/>
            <w:webHidden/>
          </w:rPr>
          <w:fldChar w:fldCharType="separate"/>
        </w:r>
        <w:r w:rsidR="00C57121">
          <w:rPr>
            <w:noProof/>
            <w:webHidden/>
          </w:rPr>
          <w:t>55</w:t>
        </w:r>
        <w:r w:rsidR="008B729D">
          <w:rPr>
            <w:noProof/>
            <w:webHidden/>
          </w:rPr>
          <w:fldChar w:fldCharType="end"/>
        </w:r>
      </w:hyperlink>
    </w:p>
    <w:p w14:paraId="6EE1BA87" w14:textId="77777777" w:rsidR="008B729D" w:rsidRDefault="00857FAE">
      <w:pPr>
        <w:pStyle w:val="TOC3"/>
        <w:tabs>
          <w:tab w:val="right" w:leader="dot" w:pos="9628"/>
        </w:tabs>
        <w:rPr>
          <w:rFonts w:asciiTheme="minorHAnsi" w:eastAsiaTheme="minorEastAsia" w:hAnsiTheme="minorHAnsi" w:cstheme="minorBidi"/>
          <w:noProof/>
          <w:color w:val="auto"/>
          <w:sz w:val="22"/>
          <w:szCs w:val="22"/>
          <w:lang w:eastAsia="en-NZ"/>
        </w:rPr>
      </w:pPr>
      <w:hyperlink w:anchor="_Toc440527755" w:history="1">
        <w:r w:rsidR="008B729D" w:rsidRPr="00B95B83">
          <w:rPr>
            <w:rStyle w:val="Hyperlink"/>
            <w:i/>
            <w:iCs/>
            <w:noProof/>
          </w:rPr>
          <w:t>C3.Restoration</w:t>
        </w:r>
        <w:r w:rsidR="008B729D">
          <w:rPr>
            <w:noProof/>
            <w:webHidden/>
          </w:rPr>
          <w:tab/>
        </w:r>
        <w:r w:rsidR="008B729D">
          <w:rPr>
            <w:noProof/>
            <w:webHidden/>
          </w:rPr>
          <w:fldChar w:fldCharType="begin"/>
        </w:r>
        <w:r w:rsidR="008B729D">
          <w:rPr>
            <w:noProof/>
            <w:webHidden/>
          </w:rPr>
          <w:instrText xml:space="preserve"> PAGEREF _Toc440527755 \h </w:instrText>
        </w:r>
        <w:r w:rsidR="008B729D">
          <w:rPr>
            <w:noProof/>
            <w:webHidden/>
          </w:rPr>
        </w:r>
        <w:r w:rsidR="008B729D">
          <w:rPr>
            <w:noProof/>
            <w:webHidden/>
          </w:rPr>
          <w:fldChar w:fldCharType="separate"/>
        </w:r>
        <w:r w:rsidR="00C57121">
          <w:rPr>
            <w:noProof/>
            <w:webHidden/>
          </w:rPr>
          <w:t>57</w:t>
        </w:r>
        <w:r w:rsidR="008B729D">
          <w:rPr>
            <w:noProof/>
            <w:webHidden/>
          </w:rPr>
          <w:fldChar w:fldCharType="end"/>
        </w:r>
      </w:hyperlink>
    </w:p>
    <w:p w14:paraId="64BDB784" w14:textId="77777777" w:rsidR="008B729D" w:rsidRDefault="00857FAE">
      <w:pPr>
        <w:pStyle w:val="TOC1"/>
        <w:tabs>
          <w:tab w:val="left" w:pos="660"/>
          <w:tab w:val="right" w:leader="dot" w:pos="9628"/>
        </w:tabs>
        <w:rPr>
          <w:rFonts w:asciiTheme="minorHAnsi" w:eastAsiaTheme="minorEastAsia" w:hAnsiTheme="minorHAnsi" w:cstheme="minorBidi"/>
          <w:noProof/>
          <w:color w:val="auto"/>
          <w:sz w:val="22"/>
          <w:szCs w:val="22"/>
          <w:lang w:eastAsia="en-NZ"/>
        </w:rPr>
      </w:pPr>
      <w:hyperlink w:anchor="_Toc440527756" w:history="1">
        <w:r w:rsidR="008B729D" w:rsidRPr="00B95B83">
          <w:rPr>
            <w:rStyle w:val="Hyperlink"/>
            <w:noProof/>
          </w:rPr>
          <w:t>9.0</w:t>
        </w:r>
        <w:r w:rsidR="008B729D">
          <w:rPr>
            <w:rFonts w:asciiTheme="minorHAnsi" w:eastAsiaTheme="minorEastAsia" w:hAnsiTheme="minorHAnsi" w:cstheme="minorBidi"/>
            <w:noProof/>
            <w:color w:val="auto"/>
            <w:sz w:val="22"/>
            <w:szCs w:val="22"/>
            <w:lang w:eastAsia="en-NZ"/>
          </w:rPr>
          <w:tab/>
        </w:r>
        <w:r w:rsidR="008B729D" w:rsidRPr="00B95B83">
          <w:rPr>
            <w:rStyle w:val="Hyperlink"/>
            <w:noProof/>
          </w:rPr>
          <w:t>MONITORING &amp; EVALUATION</w:t>
        </w:r>
        <w:r w:rsidR="008B729D">
          <w:rPr>
            <w:noProof/>
            <w:webHidden/>
          </w:rPr>
          <w:tab/>
        </w:r>
        <w:r w:rsidR="008B729D">
          <w:rPr>
            <w:noProof/>
            <w:webHidden/>
          </w:rPr>
          <w:fldChar w:fldCharType="begin"/>
        </w:r>
        <w:r w:rsidR="008B729D">
          <w:rPr>
            <w:noProof/>
            <w:webHidden/>
          </w:rPr>
          <w:instrText xml:space="preserve"> PAGEREF _Toc440527756 \h </w:instrText>
        </w:r>
        <w:r w:rsidR="008B729D">
          <w:rPr>
            <w:noProof/>
            <w:webHidden/>
          </w:rPr>
        </w:r>
        <w:r w:rsidR="008B729D">
          <w:rPr>
            <w:noProof/>
            <w:webHidden/>
          </w:rPr>
          <w:fldChar w:fldCharType="separate"/>
        </w:r>
        <w:r w:rsidR="00C57121">
          <w:rPr>
            <w:noProof/>
            <w:webHidden/>
          </w:rPr>
          <w:t>58</w:t>
        </w:r>
        <w:r w:rsidR="008B729D">
          <w:rPr>
            <w:noProof/>
            <w:webHidden/>
          </w:rPr>
          <w:fldChar w:fldCharType="end"/>
        </w:r>
      </w:hyperlink>
    </w:p>
    <w:p w14:paraId="5D363811"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57" w:history="1">
        <w:r w:rsidR="008B729D" w:rsidRPr="00B95B83">
          <w:rPr>
            <w:rStyle w:val="Hyperlink"/>
            <w:noProof/>
          </w:rPr>
          <w:t>References</w:t>
        </w:r>
        <w:r w:rsidR="008B729D">
          <w:rPr>
            <w:noProof/>
            <w:webHidden/>
          </w:rPr>
          <w:tab/>
        </w:r>
        <w:r w:rsidR="008B729D">
          <w:rPr>
            <w:noProof/>
            <w:webHidden/>
          </w:rPr>
          <w:fldChar w:fldCharType="begin"/>
        </w:r>
        <w:r w:rsidR="008B729D">
          <w:rPr>
            <w:noProof/>
            <w:webHidden/>
          </w:rPr>
          <w:instrText xml:space="preserve"> PAGEREF _Toc440527757 \h </w:instrText>
        </w:r>
        <w:r w:rsidR="008B729D">
          <w:rPr>
            <w:noProof/>
            <w:webHidden/>
          </w:rPr>
        </w:r>
        <w:r w:rsidR="008B729D">
          <w:rPr>
            <w:noProof/>
            <w:webHidden/>
          </w:rPr>
          <w:fldChar w:fldCharType="separate"/>
        </w:r>
        <w:r w:rsidR="00C57121">
          <w:rPr>
            <w:noProof/>
            <w:webHidden/>
          </w:rPr>
          <w:t>58</w:t>
        </w:r>
        <w:r w:rsidR="008B729D">
          <w:rPr>
            <w:noProof/>
            <w:webHidden/>
          </w:rPr>
          <w:fldChar w:fldCharType="end"/>
        </w:r>
      </w:hyperlink>
    </w:p>
    <w:p w14:paraId="0411BA59"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58" w:history="1">
        <w:r w:rsidR="008B729D" w:rsidRPr="00B95B83">
          <w:rPr>
            <w:rStyle w:val="Hyperlink"/>
            <w:noProof/>
          </w:rPr>
          <w:t>Acknowledgements</w:t>
        </w:r>
        <w:r w:rsidR="008B729D">
          <w:rPr>
            <w:noProof/>
            <w:webHidden/>
          </w:rPr>
          <w:tab/>
        </w:r>
        <w:r w:rsidR="008B729D">
          <w:rPr>
            <w:noProof/>
            <w:webHidden/>
          </w:rPr>
          <w:fldChar w:fldCharType="begin"/>
        </w:r>
        <w:r w:rsidR="008B729D">
          <w:rPr>
            <w:noProof/>
            <w:webHidden/>
          </w:rPr>
          <w:instrText xml:space="preserve"> PAGEREF _Toc440527758 \h </w:instrText>
        </w:r>
        <w:r w:rsidR="008B729D">
          <w:rPr>
            <w:noProof/>
            <w:webHidden/>
          </w:rPr>
        </w:r>
        <w:r w:rsidR="008B729D">
          <w:rPr>
            <w:noProof/>
            <w:webHidden/>
          </w:rPr>
          <w:fldChar w:fldCharType="separate"/>
        </w:r>
        <w:r w:rsidR="00C57121">
          <w:rPr>
            <w:noProof/>
            <w:webHidden/>
          </w:rPr>
          <w:t>60</w:t>
        </w:r>
        <w:r w:rsidR="008B729D">
          <w:rPr>
            <w:noProof/>
            <w:webHidden/>
          </w:rPr>
          <w:fldChar w:fldCharType="end"/>
        </w:r>
      </w:hyperlink>
    </w:p>
    <w:p w14:paraId="37269776"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59" w:history="1">
        <w:r w:rsidR="008B729D" w:rsidRPr="00B95B83">
          <w:rPr>
            <w:rStyle w:val="Hyperlink"/>
            <w:noProof/>
          </w:rPr>
          <w:t>Annex 1: Regional and international organisations and databases related to invasive species management.</w:t>
        </w:r>
        <w:r w:rsidR="008B729D">
          <w:rPr>
            <w:noProof/>
            <w:webHidden/>
          </w:rPr>
          <w:tab/>
        </w:r>
        <w:r w:rsidR="008B729D">
          <w:rPr>
            <w:noProof/>
            <w:webHidden/>
          </w:rPr>
          <w:fldChar w:fldCharType="begin"/>
        </w:r>
        <w:r w:rsidR="008B729D">
          <w:rPr>
            <w:noProof/>
            <w:webHidden/>
          </w:rPr>
          <w:instrText xml:space="preserve"> PAGEREF _Toc440527759 \h </w:instrText>
        </w:r>
        <w:r w:rsidR="008B729D">
          <w:rPr>
            <w:noProof/>
            <w:webHidden/>
          </w:rPr>
        </w:r>
        <w:r w:rsidR="008B729D">
          <w:rPr>
            <w:noProof/>
            <w:webHidden/>
          </w:rPr>
          <w:fldChar w:fldCharType="separate"/>
        </w:r>
        <w:r w:rsidR="00C57121">
          <w:rPr>
            <w:noProof/>
            <w:webHidden/>
          </w:rPr>
          <w:t>61</w:t>
        </w:r>
        <w:r w:rsidR="008B729D">
          <w:rPr>
            <w:noProof/>
            <w:webHidden/>
          </w:rPr>
          <w:fldChar w:fldCharType="end"/>
        </w:r>
      </w:hyperlink>
    </w:p>
    <w:p w14:paraId="5E8D6D5F"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60" w:history="1">
        <w:r w:rsidR="008B729D" w:rsidRPr="00B95B83">
          <w:rPr>
            <w:rStyle w:val="Hyperlink"/>
            <w:noProof/>
          </w:rPr>
          <w:t>Annex 2: Priority terrestrial invasive species of Cook Islands</w:t>
        </w:r>
        <w:r w:rsidR="008B729D">
          <w:rPr>
            <w:noProof/>
            <w:webHidden/>
          </w:rPr>
          <w:tab/>
        </w:r>
        <w:r w:rsidR="008B729D">
          <w:rPr>
            <w:noProof/>
            <w:webHidden/>
          </w:rPr>
          <w:fldChar w:fldCharType="begin"/>
        </w:r>
        <w:r w:rsidR="008B729D">
          <w:rPr>
            <w:noProof/>
            <w:webHidden/>
          </w:rPr>
          <w:instrText xml:space="preserve"> PAGEREF _Toc440527760 \h </w:instrText>
        </w:r>
        <w:r w:rsidR="008B729D">
          <w:rPr>
            <w:noProof/>
            <w:webHidden/>
          </w:rPr>
        </w:r>
        <w:r w:rsidR="008B729D">
          <w:rPr>
            <w:noProof/>
            <w:webHidden/>
          </w:rPr>
          <w:fldChar w:fldCharType="separate"/>
        </w:r>
        <w:r w:rsidR="00C57121">
          <w:rPr>
            <w:noProof/>
            <w:webHidden/>
          </w:rPr>
          <w:t>63</w:t>
        </w:r>
        <w:r w:rsidR="008B729D">
          <w:rPr>
            <w:noProof/>
            <w:webHidden/>
          </w:rPr>
          <w:fldChar w:fldCharType="end"/>
        </w:r>
      </w:hyperlink>
    </w:p>
    <w:p w14:paraId="72A9B7BD"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61" w:history="1">
        <w:r w:rsidR="008B729D" w:rsidRPr="00B95B83">
          <w:rPr>
            <w:rStyle w:val="Hyperlink"/>
            <w:noProof/>
          </w:rPr>
          <w:t>Annex 3: Detailed information by island</w:t>
        </w:r>
        <w:r w:rsidR="008B729D">
          <w:rPr>
            <w:noProof/>
            <w:webHidden/>
          </w:rPr>
          <w:tab/>
        </w:r>
        <w:r w:rsidR="008B729D">
          <w:rPr>
            <w:noProof/>
            <w:webHidden/>
          </w:rPr>
          <w:fldChar w:fldCharType="begin"/>
        </w:r>
        <w:r w:rsidR="008B729D">
          <w:rPr>
            <w:noProof/>
            <w:webHidden/>
          </w:rPr>
          <w:instrText xml:space="preserve"> PAGEREF _Toc440527761 \h </w:instrText>
        </w:r>
        <w:r w:rsidR="008B729D">
          <w:rPr>
            <w:noProof/>
            <w:webHidden/>
          </w:rPr>
        </w:r>
        <w:r w:rsidR="008B729D">
          <w:rPr>
            <w:noProof/>
            <w:webHidden/>
          </w:rPr>
          <w:fldChar w:fldCharType="separate"/>
        </w:r>
        <w:r w:rsidR="00C57121">
          <w:rPr>
            <w:noProof/>
            <w:webHidden/>
          </w:rPr>
          <w:t>65</w:t>
        </w:r>
        <w:r w:rsidR="008B729D">
          <w:rPr>
            <w:noProof/>
            <w:webHidden/>
          </w:rPr>
          <w:fldChar w:fldCharType="end"/>
        </w:r>
      </w:hyperlink>
    </w:p>
    <w:p w14:paraId="73FAD2E1" w14:textId="77777777" w:rsidR="008B729D" w:rsidRDefault="00857FAE">
      <w:pPr>
        <w:pStyle w:val="TOC2"/>
        <w:tabs>
          <w:tab w:val="right" w:leader="dot" w:pos="9628"/>
        </w:tabs>
        <w:rPr>
          <w:rFonts w:asciiTheme="minorHAnsi" w:eastAsiaTheme="minorEastAsia" w:hAnsiTheme="minorHAnsi" w:cstheme="minorBidi"/>
          <w:noProof/>
          <w:color w:val="auto"/>
          <w:sz w:val="22"/>
          <w:szCs w:val="22"/>
          <w:lang w:eastAsia="en-NZ"/>
        </w:rPr>
      </w:pPr>
      <w:hyperlink w:anchor="_Toc440527762" w:history="1">
        <w:r w:rsidR="008B729D" w:rsidRPr="00B95B83">
          <w:rPr>
            <w:rStyle w:val="Hyperlink"/>
            <w:noProof/>
          </w:rPr>
          <w:t>Annex 4: Attendees at NISSAP development workshops</w:t>
        </w:r>
        <w:r w:rsidR="008B729D">
          <w:rPr>
            <w:noProof/>
            <w:webHidden/>
          </w:rPr>
          <w:tab/>
        </w:r>
        <w:r w:rsidR="008B729D">
          <w:rPr>
            <w:noProof/>
            <w:webHidden/>
          </w:rPr>
          <w:fldChar w:fldCharType="begin"/>
        </w:r>
        <w:r w:rsidR="008B729D">
          <w:rPr>
            <w:noProof/>
            <w:webHidden/>
          </w:rPr>
          <w:instrText xml:space="preserve"> PAGEREF _Toc440527762 \h </w:instrText>
        </w:r>
        <w:r w:rsidR="008B729D">
          <w:rPr>
            <w:noProof/>
            <w:webHidden/>
          </w:rPr>
        </w:r>
        <w:r w:rsidR="008B729D">
          <w:rPr>
            <w:noProof/>
            <w:webHidden/>
          </w:rPr>
          <w:fldChar w:fldCharType="separate"/>
        </w:r>
        <w:r w:rsidR="00C57121">
          <w:rPr>
            <w:noProof/>
            <w:webHidden/>
          </w:rPr>
          <w:t>68</w:t>
        </w:r>
        <w:r w:rsidR="008B729D">
          <w:rPr>
            <w:noProof/>
            <w:webHidden/>
          </w:rPr>
          <w:fldChar w:fldCharType="end"/>
        </w:r>
      </w:hyperlink>
    </w:p>
    <w:p w14:paraId="24F0CC29" w14:textId="77777777" w:rsidR="003168CC" w:rsidRDefault="003168CC">
      <w:r>
        <w:fldChar w:fldCharType="end"/>
      </w:r>
    </w:p>
    <w:p w14:paraId="44D5175D" w14:textId="77777777" w:rsidR="003168CC" w:rsidRDefault="003168CC"/>
    <w:p w14:paraId="3DEE15CA" w14:textId="77777777" w:rsidR="003168CC" w:rsidRDefault="003168CC"/>
    <w:p w14:paraId="71C6B967" w14:textId="77777777" w:rsidR="003168CC" w:rsidRDefault="003168CC" w:rsidP="00DE2CD2">
      <w:pPr>
        <w:pStyle w:val="Heading1"/>
        <w:rPr>
          <w:rFonts w:cs="Times New Roman"/>
        </w:rPr>
      </w:pPr>
      <w:bookmarkStart w:id="0" w:name="_Toc440527696"/>
      <w:r>
        <w:t>FOREWORD</w:t>
      </w:r>
      <w:bookmarkEnd w:id="0"/>
    </w:p>
    <w:p w14:paraId="6FC38825" w14:textId="77777777" w:rsidR="003168CC" w:rsidRDefault="003168CC" w:rsidP="00DE2CD2"/>
    <w:p w14:paraId="3B4AEAA7" w14:textId="77777777" w:rsidR="00642E8E" w:rsidRDefault="00B354C8" w:rsidP="00642E8E">
      <w:pPr>
        <w:pStyle w:val="ListParagraph"/>
      </w:pPr>
      <w:r w:rsidRPr="00DD7C42">
        <w:rPr>
          <w:highlight w:val="yellow"/>
        </w:rPr>
        <w:t>[To come from Cook Islands Government – signed by the Minister?</w:t>
      </w:r>
    </w:p>
    <w:p w14:paraId="4418E235" w14:textId="77777777" w:rsidR="003168CC" w:rsidRDefault="003168CC" w:rsidP="00DE2CD2"/>
    <w:p w14:paraId="09AAE76B" w14:textId="77777777" w:rsidR="003168CC" w:rsidRDefault="003168CC" w:rsidP="00DE2CD2"/>
    <w:p w14:paraId="7C7CB761" w14:textId="77777777" w:rsidR="003168CC" w:rsidRPr="00DE2CD2" w:rsidRDefault="003168CC" w:rsidP="00DE2CD2"/>
    <w:p w14:paraId="5793F754" w14:textId="77777777" w:rsidR="003168CC" w:rsidRDefault="003168CC" w:rsidP="00DD0281">
      <w:pPr>
        <w:pStyle w:val="Heading1"/>
      </w:pPr>
      <w:bookmarkStart w:id="1" w:name="_Toc440527697"/>
      <w:r>
        <w:t>KEY CONCEPTS AND ACRONYMS</w:t>
      </w:r>
      <w:bookmarkEnd w:id="1"/>
    </w:p>
    <w:p w14:paraId="62842B5A" w14:textId="77777777" w:rsidR="003168CC" w:rsidRDefault="003168CC"/>
    <w:p w14:paraId="038013BC" w14:textId="77777777" w:rsidR="003168CC" w:rsidRDefault="003168CC">
      <w:r w:rsidRPr="00F2628B">
        <w:rPr>
          <w:b/>
          <w:bCs/>
        </w:rPr>
        <w:t>Biocontrol</w:t>
      </w:r>
      <w:r>
        <w:t xml:space="preserve"> or </w:t>
      </w:r>
      <w:r w:rsidRPr="00F2628B">
        <w:rPr>
          <w:b/>
          <w:bCs/>
        </w:rPr>
        <w:t>biological control:</w:t>
      </w:r>
      <w:r>
        <w:t xml:space="preserve"> Controlling an invasive species by introducing a natural enemy, such as an insect or fungus, that specifically attacks the target species and does not attack other native or economically important species.</w:t>
      </w:r>
    </w:p>
    <w:p w14:paraId="6381C652" w14:textId="77777777" w:rsidR="003168CC" w:rsidRDefault="003168CC"/>
    <w:p w14:paraId="04A22C62" w14:textId="77777777" w:rsidR="003168CC" w:rsidRDefault="003168CC">
      <w:r w:rsidRPr="000553EE">
        <w:rPr>
          <w:b/>
          <w:bCs/>
        </w:rPr>
        <w:t>Biodiversity:</w:t>
      </w:r>
      <w:r>
        <w:t xml:space="preserve"> </w:t>
      </w:r>
      <w:r w:rsidRPr="000553EE">
        <w:t xml:space="preserve">The </w:t>
      </w:r>
      <w:r>
        <w:t>variety of</w:t>
      </w:r>
      <w:r w:rsidRPr="000553EE">
        <w:t xml:space="preserve"> living organisms on the earth, including the variability within and between species and within and between ecosystems</w:t>
      </w:r>
      <w:r>
        <w:t>.</w:t>
      </w:r>
    </w:p>
    <w:p w14:paraId="5C8D50FD" w14:textId="77777777" w:rsidR="00697A45" w:rsidRDefault="00697A45"/>
    <w:p w14:paraId="3468EC40" w14:textId="77777777" w:rsidR="00697A45" w:rsidRDefault="00697A45">
      <w:r w:rsidRPr="00697A45">
        <w:rPr>
          <w:b/>
        </w:rPr>
        <w:t>Biosafety:</w:t>
      </w:r>
      <w:r>
        <w:t xml:space="preserve"> Minimising the risks from both the international and accidental introduction and spread of organisms with potential to have adverse economic, environmental and socio-economic impacts, including genetically modified organisms (GMO’s). (Biosafety is </w:t>
      </w:r>
      <w:r w:rsidR="000A5015">
        <w:t xml:space="preserve">effectively </w:t>
      </w:r>
      <w:r>
        <w:t>the same as biosecurity except that it also includes GMO’s).</w:t>
      </w:r>
    </w:p>
    <w:p w14:paraId="383C3422" w14:textId="77777777" w:rsidR="003168CC" w:rsidRDefault="003168CC"/>
    <w:p w14:paraId="78A8D0DE" w14:textId="77777777" w:rsidR="003168CC" w:rsidRDefault="003168CC">
      <w:r w:rsidRPr="00F2628B">
        <w:rPr>
          <w:b/>
          <w:bCs/>
        </w:rPr>
        <w:t>Biosecurity:</w:t>
      </w:r>
      <w:r>
        <w:t xml:space="preserve"> Preventing the spread of invasive species across international or internal borders.</w:t>
      </w:r>
    </w:p>
    <w:p w14:paraId="7F61D0A7" w14:textId="77777777" w:rsidR="003168CC" w:rsidRDefault="003168CC"/>
    <w:p w14:paraId="668E882F" w14:textId="77777777" w:rsidR="003168CC" w:rsidRDefault="003168CC">
      <w:r w:rsidRPr="00F2628B">
        <w:rPr>
          <w:b/>
          <w:bCs/>
        </w:rPr>
        <w:t>Control</w:t>
      </w:r>
      <w:r>
        <w:t xml:space="preserve">: Reducing the population of an invasive species. </w:t>
      </w:r>
    </w:p>
    <w:p w14:paraId="050B541C" w14:textId="77777777" w:rsidR="003168CC" w:rsidRDefault="003168CC"/>
    <w:p w14:paraId="1EA67244" w14:textId="77777777" w:rsidR="003168CC" w:rsidRDefault="003168CC">
      <w:r w:rsidRPr="00F2628B">
        <w:rPr>
          <w:b/>
          <w:bCs/>
        </w:rPr>
        <w:t>Eradication</w:t>
      </w:r>
      <w:r>
        <w:t>: removal of the entire population of an invasive species.</w:t>
      </w:r>
    </w:p>
    <w:p w14:paraId="727A681A" w14:textId="77777777" w:rsidR="00697A45" w:rsidRDefault="00697A45"/>
    <w:p w14:paraId="5CF89FA2" w14:textId="77777777" w:rsidR="00697A45" w:rsidRDefault="00697A45">
      <w:r w:rsidRPr="00697A45">
        <w:rPr>
          <w:b/>
        </w:rPr>
        <w:t>Genetically modified organism:</w:t>
      </w:r>
      <w:r>
        <w:t xml:space="preserve"> An organism whose genetic composition has been altered by the application of modern biotechnology techniques.</w:t>
      </w:r>
    </w:p>
    <w:p w14:paraId="49110329" w14:textId="77777777" w:rsidR="003168CC" w:rsidRDefault="003168CC"/>
    <w:p w14:paraId="2CB318A8" w14:textId="77777777" w:rsidR="003168CC" w:rsidRDefault="003168CC">
      <w:r w:rsidRPr="00DD0281">
        <w:rPr>
          <w:b/>
          <w:bCs/>
        </w:rPr>
        <w:t>Introduced species:</w:t>
      </w:r>
      <w:r>
        <w:t xml:space="preserve"> Plants, animals and other organisms taken beyond their natural range by people, deliberately or unintentionally.</w:t>
      </w:r>
    </w:p>
    <w:p w14:paraId="6DC5B9EC" w14:textId="77777777" w:rsidR="003168CC" w:rsidRDefault="003168CC"/>
    <w:p w14:paraId="557A8B38" w14:textId="77777777" w:rsidR="003168CC" w:rsidRDefault="003168CC">
      <w:r w:rsidRPr="00DD0281">
        <w:rPr>
          <w:b/>
          <w:bCs/>
        </w:rPr>
        <w:t>Invasive species:</w:t>
      </w:r>
      <w:r>
        <w:t xml:space="preserve">  </w:t>
      </w:r>
      <w:r w:rsidRPr="00DD0281">
        <w:rPr>
          <w:i/>
          <w:iCs/>
        </w:rPr>
        <w:t>Introduced species</w:t>
      </w:r>
      <w:r>
        <w:t xml:space="preserve"> that become destructive to the environment or human interests; can also include some </w:t>
      </w:r>
      <w:r w:rsidRPr="00DD0281">
        <w:rPr>
          <w:i/>
          <w:iCs/>
        </w:rPr>
        <w:t>native species</w:t>
      </w:r>
      <w:r>
        <w:t xml:space="preserve"> that increase in number and become destructive following environmental changes.</w:t>
      </w:r>
    </w:p>
    <w:p w14:paraId="593BC02E" w14:textId="77777777" w:rsidR="003168CC" w:rsidRDefault="003168CC"/>
    <w:p w14:paraId="64488092" w14:textId="77777777" w:rsidR="003168CC" w:rsidRDefault="003168CC">
      <w:r w:rsidRPr="00F2628B">
        <w:rPr>
          <w:b/>
          <w:bCs/>
        </w:rPr>
        <w:t>Native species:</w:t>
      </w:r>
      <w:r>
        <w:t xml:space="preserve"> Plants, animals and other organisms that occur naturally on an island or in a specified area, having either evolved there or arrived without human intervention.</w:t>
      </w:r>
    </w:p>
    <w:p w14:paraId="4C795567" w14:textId="77777777" w:rsidR="003168CC" w:rsidRDefault="003168CC"/>
    <w:p w14:paraId="65CE2DA0" w14:textId="77777777" w:rsidR="003168CC" w:rsidRDefault="003168CC">
      <w:r w:rsidRPr="00F2628B">
        <w:rPr>
          <w:b/>
          <w:bCs/>
        </w:rPr>
        <w:t>Risk assessment:</w:t>
      </w:r>
      <w:r>
        <w:t xml:space="preserve"> Evaluation of the risk that a new introduced species will become invasive with damaging consequences, prior to its introduction</w:t>
      </w:r>
    </w:p>
    <w:p w14:paraId="31B951D4" w14:textId="77777777" w:rsidR="003168CC" w:rsidRDefault="003168CC"/>
    <w:p w14:paraId="2D8511C7" w14:textId="77777777" w:rsidR="003168CC" w:rsidRDefault="003168CC">
      <w:r w:rsidRPr="00F2628B">
        <w:rPr>
          <w:b/>
          <w:bCs/>
        </w:rPr>
        <w:t>Surveillance:</w:t>
      </w:r>
      <w:r>
        <w:t xml:space="preserve"> Monitoring to detect the arrival of new invasive species.</w:t>
      </w:r>
    </w:p>
    <w:p w14:paraId="6507B803" w14:textId="77777777" w:rsidR="003168CC" w:rsidRDefault="003168CC"/>
    <w:p w14:paraId="742B382F" w14:textId="77777777" w:rsidR="003168CC" w:rsidRDefault="003168CC"/>
    <w:p w14:paraId="39174EE6" w14:textId="77777777" w:rsidR="00414032" w:rsidRDefault="00414032">
      <w:r>
        <w:t>ACIAR</w:t>
      </w:r>
      <w:r>
        <w:tab/>
      </w:r>
      <w:r w:rsidRPr="00414032">
        <w:t>Australian Centre for International Agricultural Research</w:t>
      </w:r>
    </w:p>
    <w:p w14:paraId="0DF562B7" w14:textId="3509D39E" w:rsidR="000E298B" w:rsidRDefault="000E298B">
      <w:r>
        <w:t>BIO</w:t>
      </w:r>
      <w:r>
        <w:tab/>
      </w:r>
      <w:r>
        <w:tab/>
        <w:t>Biosecurity Service, Cook Islands</w:t>
      </w:r>
    </w:p>
    <w:p w14:paraId="4E3A8FB7" w14:textId="77777777" w:rsidR="003168CC" w:rsidRPr="00251A22" w:rsidRDefault="003168CC" w:rsidP="00791872">
      <w:pPr>
        <w:rPr>
          <w:sz w:val="22"/>
          <w:szCs w:val="22"/>
        </w:rPr>
      </w:pPr>
      <w:r w:rsidRPr="00251A22">
        <w:rPr>
          <w:sz w:val="22"/>
          <w:szCs w:val="22"/>
        </w:rPr>
        <w:t>CABI</w:t>
      </w:r>
      <w:r w:rsidRPr="00251A22">
        <w:rPr>
          <w:sz w:val="22"/>
          <w:szCs w:val="22"/>
        </w:rPr>
        <w:tab/>
      </w:r>
      <w:r w:rsidRPr="00251A22">
        <w:rPr>
          <w:sz w:val="22"/>
          <w:szCs w:val="22"/>
        </w:rPr>
        <w:tab/>
        <w:t>Commonwealth Agricultural Bureaux International</w:t>
      </w:r>
    </w:p>
    <w:p w14:paraId="37A8483B" w14:textId="77777777" w:rsidR="003168CC" w:rsidRPr="00251A22" w:rsidRDefault="003168CC" w:rsidP="00791872">
      <w:pPr>
        <w:rPr>
          <w:sz w:val="22"/>
          <w:szCs w:val="22"/>
        </w:rPr>
      </w:pPr>
      <w:r w:rsidRPr="00251A22">
        <w:rPr>
          <w:sz w:val="22"/>
          <w:szCs w:val="22"/>
        </w:rPr>
        <w:t>CBD</w:t>
      </w:r>
      <w:r w:rsidRPr="00251A22">
        <w:rPr>
          <w:sz w:val="22"/>
          <w:szCs w:val="22"/>
        </w:rPr>
        <w:tab/>
      </w:r>
      <w:r w:rsidRPr="00251A22">
        <w:rPr>
          <w:sz w:val="22"/>
          <w:szCs w:val="22"/>
        </w:rPr>
        <w:tab/>
        <w:t>Convention on Biodiversity</w:t>
      </w:r>
    </w:p>
    <w:p w14:paraId="4DE7D6B9" w14:textId="77777777" w:rsidR="003168CC" w:rsidRDefault="003168CC" w:rsidP="00791872">
      <w:pPr>
        <w:rPr>
          <w:sz w:val="22"/>
          <w:szCs w:val="22"/>
        </w:rPr>
      </w:pPr>
      <w:r w:rsidRPr="00251A22">
        <w:rPr>
          <w:sz w:val="22"/>
          <w:szCs w:val="22"/>
        </w:rPr>
        <w:t>CITES</w:t>
      </w:r>
      <w:r w:rsidRPr="00251A22">
        <w:rPr>
          <w:sz w:val="22"/>
          <w:szCs w:val="22"/>
        </w:rPr>
        <w:tab/>
      </w:r>
      <w:r w:rsidRPr="00251A22">
        <w:rPr>
          <w:sz w:val="22"/>
          <w:szCs w:val="22"/>
        </w:rPr>
        <w:tab/>
        <w:t>Convention on International Trade in Endangered Species of Wild Fauna and Flora</w:t>
      </w:r>
    </w:p>
    <w:p w14:paraId="388AFE91" w14:textId="1D27B70D" w:rsidR="005533B5" w:rsidRDefault="005533B5" w:rsidP="00791872">
      <w:pPr>
        <w:rPr>
          <w:sz w:val="22"/>
          <w:szCs w:val="22"/>
        </w:rPr>
      </w:pPr>
      <w:r>
        <w:rPr>
          <w:sz w:val="22"/>
          <w:szCs w:val="22"/>
        </w:rPr>
        <w:t>CIPA</w:t>
      </w:r>
      <w:r>
        <w:rPr>
          <w:sz w:val="22"/>
          <w:szCs w:val="22"/>
        </w:rPr>
        <w:tab/>
      </w:r>
      <w:r>
        <w:rPr>
          <w:sz w:val="22"/>
          <w:szCs w:val="22"/>
        </w:rPr>
        <w:tab/>
        <w:t>Cook Islands Ports Authority</w:t>
      </w:r>
    </w:p>
    <w:p w14:paraId="5225687F" w14:textId="77777777" w:rsidR="003168CC" w:rsidRPr="00251A22" w:rsidRDefault="003168CC" w:rsidP="00791872">
      <w:pPr>
        <w:rPr>
          <w:sz w:val="22"/>
          <w:szCs w:val="22"/>
        </w:rPr>
      </w:pPr>
      <w:r w:rsidRPr="00251A22">
        <w:rPr>
          <w:sz w:val="22"/>
          <w:szCs w:val="22"/>
        </w:rPr>
        <w:t>EDRR</w:t>
      </w:r>
      <w:r w:rsidRPr="00251A22">
        <w:rPr>
          <w:sz w:val="22"/>
          <w:szCs w:val="22"/>
        </w:rPr>
        <w:tab/>
      </w:r>
      <w:r w:rsidRPr="00251A22">
        <w:rPr>
          <w:sz w:val="22"/>
          <w:szCs w:val="22"/>
        </w:rPr>
        <w:tab/>
        <w:t>Early Detection and Rapid Response</w:t>
      </w:r>
    </w:p>
    <w:p w14:paraId="0026C28E" w14:textId="77777777" w:rsidR="003168CC" w:rsidRDefault="003168CC" w:rsidP="00791872">
      <w:pPr>
        <w:rPr>
          <w:sz w:val="22"/>
          <w:szCs w:val="22"/>
        </w:rPr>
      </w:pPr>
      <w:r w:rsidRPr="00251A22">
        <w:rPr>
          <w:sz w:val="22"/>
          <w:szCs w:val="22"/>
        </w:rPr>
        <w:t>ERP</w:t>
      </w:r>
      <w:r w:rsidRPr="00251A22">
        <w:rPr>
          <w:sz w:val="22"/>
          <w:szCs w:val="22"/>
        </w:rPr>
        <w:tab/>
      </w:r>
      <w:r w:rsidRPr="00251A22">
        <w:rPr>
          <w:sz w:val="22"/>
          <w:szCs w:val="22"/>
        </w:rPr>
        <w:tab/>
        <w:t>Emergency Response Plan</w:t>
      </w:r>
    </w:p>
    <w:p w14:paraId="6A028312" w14:textId="77777777" w:rsidR="003168CC" w:rsidRDefault="003168CC" w:rsidP="00791872">
      <w:pPr>
        <w:rPr>
          <w:sz w:val="22"/>
          <w:szCs w:val="22"/>
        </w:rPr>
      </w:pPr>
      <w:r>
        <w:rPr>
          <w:sz w:val="22"/>
          <w:szCs w:val="22"/>
        </w:rPr>
        <w:t>GEF-PAS Inv</w:t>
      </w:r>
      <w:r w:rsidR="00B354C8">
        <w:rPr>
          <w:sz w:val="22"/>
          <w:szCs w:val="22"/>
        </w:rPr>
        <w:tab/>
      </w:r>
      <w:r w:rsidRPr="00251A22">
        <w:rPr>
          <w:sz w:val="22"/>
          <w:szCs w:val="22"/>
        </w:rPr>
        <w:t>Global Environment Facility Pacific Alli</w:t>
      </w:r>
      <w:r>
        <w:rPr>
          <w:sz w:val="22"/>
          <w:szCs w:val="22"/>
        </w:rPr>
        <w:t>ance for Sustainability. United</w:t>
      </w:r>
    </w:p>
    <w:p w14:paraId="7D6B404C" w14:textId="77777777" w:rsidR="003168CC" w:rsidRDefault="003168CC" w:rsidP="00791872">
      <w:pPr>
        <w:rPr>
          <w:sz w:val="22"/>
          <w:szCs w:val="22"/>
        </w:rPr>
      </w:pPr>
      <w:r>
        <w:rPr>
          <w:sz w:val="22"/>
          <w:szCs w:val="22"/>
        </w:rPr>
        <w:tab/>
      </w:r>
      <w:r>
        <w:rPr>
          <w:sz w:val="22"/>
          <w:szCs w:val="22"/>
        </w:rPr>
        <w:tab/>
      </w:r>
      <w:r w:rsidRPr="00251A22">
        <w:rPr>
          <w:sz w:val="22"/>
          <w:szCs w:val="22"/>
        </w:rPr>
        <w:t>Nations Environment Programme:</w:t>
      </w:r>
      <w:r>
        <w:rPr>
          <w:sz w:val="22"/>
          <w:szCs w:val="22"/>
        </w:rPr>
        <w:t xml:space="preserve"> </w:t>
      </w:r>
      <w:r w:rsidRPr="00251A22">
        <w:rPr>
          <w:sz w:val="22"/>
          <w:szCs w:val="22"/>
        </w:rPr>
        <w:t xml:space="preserve">Prevention, Control and Management of Invasive </w:t>
      </w:r>
    </w:p>
    <w:p w14:paraId="168EAE61" w14:textId="77777777" w:rsidR="003168CC" w:rsidRPr="00251A22" w:rsidRDefault="003168CC" w:rsidP="00791872">
      <w:pPr>
        <w:rPr>
          <w:sz w:val="22"/>
          <w:szCs w:val="22"/>
        </w:rPr>
      </w:pPr>
      <w:r>
        <w:rPr>
          <w:sz w:val="22"/>
          <w:szCs w:val="22"/>
        </w:rPr>
        <w:tab/>
      </w:r>
      <w:r>
        <w:rPr>
          <w:sz w:val="22"/>
          <w:szCs w:val="22"/>
        </w:rPr>
        <w:tab/>
      </w:r>
      <w:r w:rsidRPr="00251A22">
        <w:rPr>
          <w:sz w:val="22"/>
          <w:szCs w:val="22"/>
        </w:rPr>
        <w:t>Alien Species in the Pacific Islands</w:t>
      </w:r>
    </w:p>
    <w:p w14:paraId="7AC481FF" w14:textId="77777777" w:rsidR="003168CC" w:rsidRPr="00251A22" w:rsidRDefault="003168CC" w:rsidP="00791872">
      <w:pPr>
        <w:rPr>
          <w:sz w:val="22"/>
          <w:szCs w:val="22"/>
        </w:rPr>
      </w:pPr>
      <w:r w:rsidRPr="00251A22">
        <w:rPr>
          <w:sz w:val="22"/>
          <w:szCs w:val="22"/>
        </w:rPr>
        <w:lastRenderedPageBreak/>
        <w:t>GISD</w:t>
      </w:r>
      <w:r w:rsidRPr="00251A22">
        <w:rPr>
          <w:sz w:val="22"/>
          <w:szCs w:val="22"/>
        </w:rPr>
        <w:tab/>
      </w:r>
      <w:r w:rsidRPr="00251A22">
        <w:rPr>
          <w:sz w:val="22"/>
          <w:szCs w:val="22"/>
        </w:rPr>
        <w:tab/>
        <w:t>Global Invasive Species Database (maintained by ISSG)</w:t>
      </w:r>
    </w:p>
    <w:p w14:paraId="5FBC0DC5" w14:textId="77777777" w:rsidR="003168CC" w:rsidRPr="00251A22" w:rsidRDefault="003168CC" w:rsidP="00791872">
      <w:pPr>
        <w:rPr>
          <w:sz w:val="22"/>
          <w:szCs w:val="22"/>
        </w:rPr>
      </w:pPr>
      <w:r w:rsidRPr="00251A22">
        <w:rPr>
          <w:sz w:val="22"/>
          <w:szCs w:val="22"/>
        </w:rPr>
        <w:t>GISIN</w:t>
      </w:r>
      <w:r w:rsidRPr="00251A22">
        <w:rPr>
          <w:sz w:val="22"/>
          <w:szCs w:val="22"/>
        </w:rPr>
        <w:tab/>
      </w:r>
      <w:r w:rsidRPr="00251A22">
        <w:rPr>
          <w:sz w:val="22"/>
          <w:szCs w:val="22"/>
        </w:rPr>
        <w:tab/>
        <w:t>Global Invasive Species Information Network</w:t>
      </w:r>
    </w:p>
    <w:p w14:paraId="4C691B67" w14:textId="77777777" w:rsidR="003168CC" w:rsidRPr="00251A22" w:rsidRDefault="003168CC" w:rsidP="00791872">
      <w:pPr>
        <w:rPr>
          <w:sz w:val="22"/>
          <w:szCs w:val="22"/>
        </w:rPr>
      </w:pPr>
      <w:r w:rsidRPr="00251A22">
        <w:rPr>
          <w:sz w:val="22"/>
          <w:szCs w:val="22"/>
        </w:rPr>
        <w:t>HPWRA</w:t>
      </w:r>
      <w:r w:rsidRPr="00251A22">
        <w:rPr>
          <w:sz w:val="22"/>
          <w:szCs w:val="22"/>
        </w:rPr>
        <w:tab/>
        <w:t>Hawai`i-Pacific Ecosystems at Risk</w:t>
      </w:r>
    </w:p>
    <w:p w14:paraId="774D1A47" w14:textId="77777777" w:rsidR="003168CC" w:rsidRPr="00251A22" w:rsidRDefault="003168CC" w:rsidP="00791872">
      <w:pPr>
        <w:rPr>
          <w:sz w:val="22"/>
          <w:szCs w:val="22"/>
        </w:rPr>
      </w:pPr>
      <w:r w:rsidRPr="00251A22">
        <w:rPr>
          <w:sz w:val="22"/>
          <w:szCs w:val="22"/>
        </w:rPr>
        <w:t>IBPoW</w:t>
      </w:r>
      <w:r w:rsidRPr="00251A22">
        <w:rPr>
          <w:sz w:val="22"/>
          <w:szCs w:val="22"/>
        </w:rPr>
        <w:tab/>
      </w:r>
      <w:r>
        <w:rPr>
          <w:sz w:val="22"/>
          <w:szCs w:val="22"/>
        </w:rPr>
        <w:tab/>
      </w:r>
      <w:r w:rsidRPr="00251A22">
        <w:rPr>
          <w:sz w:val="22"/>
          <w:szCs w:val="22"/>
        </w:rPr>
        <w:t>Island Biodiversity Programme of Work</w:t>
      </w:r>
    </w:p>
    <w:p w14:paraId="63F60A28" w14:textId="77777777" w:rsidR="003168CC" w:rsidRPr="00251A22" w:rsidRDefault="003168CC" w:rsidP="00791872">
      <w:pPr>
        <w:rPr>
          <w:sz w:val="22"/>
          <w:szCs w:val="22"/>
        </w:rPr>
      </w:pPr>
      <w:r w:rsidRPr="00251A22">
        <w:rPr>
          <w:sz w:val="22"/>
          <w:szCs w:val="22"/>
        </w:rPr>
        <w:t>IAS</w:t>
      </w:r>
      <w:r w:rsidRPr="00251A22">
        <w:rPr>
          <w:sz w:val="22"/>
          <w:szCs w:val="22"/>
        </w:rPr>
        <w:tab/>
      </w:r>
      <w:r w:rsidRPr="00251A22">
        <w:rPr>
          <w:sz w:val="22"/>
          <w:szCs w:val="22"/>
        </w:rPr>
        <w:tab/>
        <w:t>Invasive Alien Species</w:t>
      </w:r>
    </w:p>
    <w:p w14:paraId="70F07DD0" w14:textId="77777777" w:rsidR="003168CC" w:rsidRPr="00251A22" w:rsidRDefault="003168CC" w:rsidP="00791872">
      <w:pPr>
        <w:rPr>
          <w:sz w:val="22"/>
          <w:szCs w:val="22"/>
        </w:rPr>
      </w:pPr>
      <w:r w:rsidRPr="00251A22">
        <w:rPr>
          <w:sz w:val="22"/>
          <w:szCs w:val="22"/>
        </w:rPr>
        <w:t>IS</w:t>
      </w:r>
      <w:r w:rsidRPr="00251A22">
        <w:rPr>
          <w:sz w:val="22"/>
          <w:szCs w:val="22"/>
        </w:rPr>
        <w:tab/>
      </w:r>
      <w:r w:rsidRPr="00251A22">
        <w:rPr>
          <w:sz w:val="22"/>
          <w:szCs w:val="22"/>
        </w:rPr>
        <w:tab/>
        <w:t>Invasive Species</w:t>
      </w:r>
    </w:p>
    <w:p w14:paraId="55179A3C" w14:textId="77777777" w:rsidR="003168CC" w:rsidRDefault="003168CC" w:rsidP="00791872">
      <w:pPr>
        <w:rPr>
          <w:sz w:val="22"/>
          <w:szCs w:val="22"/>
        </w:rPr>
      </w:pPr>
      <w:r w:rsidRPr="00251A22">
        <w:rPr>
          <w:sz w:val="22"/>
          <w:szCs w:val="22"/>
        </w:rPr>
        <w:t>ISSG</w:t>
      </w:r>
      <w:r w:rsidRPr="00251A22">
        <w:rPr>
          <w:sz w:val="22"/>
          <w:szCs w:val="22"/>
        </w:rPr>
        <w:tab/>
      </w:r>
      <w:r w:rsidRPr="00251A22">
        <w:rPr>
          <w:sz w:val="22"/>
          <w:szCs w:val="22"/>
        </w:rPr>
        <w:tab/>
        <w:t xml:space="preserve">Invasive Species Specialist Group of the Species Survival Commission of the </w:t>
      </w:r>
    </w:p>
    <w:p w14:paraId="0584CB70" w14:textId="77777777" w:rsidR="003168CC" w:rsidRPr="00251A22" w:rsidRDefault="003168CC" w:rsidP="00791872">
      <w:pPr>
        <w:rPr>
          <w:sz w:val="22"/>
          <w:szCs w:val="22"/>
        </w:rPr>
      </w:pPr>
      <w:r>
        <w:rPr>
          <w:sz w:val="22"/>
          <w:szCs w:val="22"/>
        </w:rPr>
        <w:tab/>
      </w:r>
      <w:r>
        <w:rPr>
          <w:sz w:val="22"/>
          <w:szCs w:val="22"/>
        </w:rPr>
        <w:tab/>
      </w:r>
      <w:r w:rsidRPr="00251A22">
        <w:rPr>
          <w:sz w:val="22"/>
          <w:szCs w:val="22"/>
        </w:rPr>
        <w:t>I</w:t>
      </w:r>
      <w:r>
        <w:rPr>
          <w:sz w:val="22"/>
          <w:szCs w:val="22"/>
        </w:rPr>
        <w:t>UCN</w:t>
      </w:r>
    </w:p>
    <w:p w14:paraId="527D40C8" w14:textId="77777777" w:rsidR="003168CC" w:rsidRDefault="003168CC" w:rsidP="00791872">
      <w:pPr>
        <w:rPr>
          <w:sz w:val="22"/>
          <w:szCs w:val="22"/>
        </w:rPr>
      </w:pPr>
      <w:r w:rsidRPr="00251A22">
        <w:rPr>
          <w:sz w:val="22"/>
          <w:szCs w:val="22"/>
        </w:rPr>
        <w:t>IUCN</w:t>
      </w:r>
      <w:r w:rsidRPr="00251A22">
        <w:rPr>
          <w:sz w:val="22"/>
          <w:szCs w:val="22"/>
        </w:rPr>
        <w:tab/>
      </w:r>
      <w:r w:rsidRPr="00251A22">
        <w:rPr>
          <w:sz w:val="22"/>
          <w:szCs w:val="22"/>
        </w:rPr>
        <w:tab/>
        <w:t>International Union for Conservation of Nature</w:t>
      </w:r>
    </w:p>
    <w:p w14:paraId="2A2B223B" w14:textId="77777777" w:rsidR="006D14F5" w:rsidRDefault="006D14F5" w:rsidP="00791872">
      <w:pPr>
        <w:rPr>
          <w:sz w:val="22"/>
          <w:szCs w:val="22"/>
        </w:rPr>
      </w:pPr>
      <w:r>
        <w:rPr>
          <w:sz w:val="22"/>
          <w:szCs w:val="22"/>
        </w:rPr>
        <w:t>JICA</w:t>
      </w:r>
      <w:r>
        <w:rPr>
          <w:sz w:val="22"/>
          <w:szCs w:val="22"/>
        </w:rPr>
        <w:tab/>
      </w:r>
      <w:r>
        <w:rPr>
          <w:sz w:val="22"/>
          <w:szCs w:val="22"/>
        </w:rPr>
        <w:tab/>
      </w:r>
      <w:r w:rsidRPr="006D14F5">
        <w:rPr>
          <w:sz w:val="22"/>
          <w:szCs w:val="22"/>
        </w:rPr>
        <w:t>Japan International Cooperation Agency</w:t>
      </w:r>
    </w:p>
    <w:p w14:paraId="53CD08A6" w14:textId="77777777" w:rsidR="005655CC" w:rsidRDefault="00576DF0" w:rsidP="00791872">
      <w:pPr>
        <w:rPr>
          <w:sz w:val="22"/>
          <w:szCs w:val="22"/>
        </w:rPr>
      </w:pPr>
      <w:r>
        <w:rPr>
          <w:sz w:val="22"/>
          <w:szCs w:val="22"/>
        </w:rPr>
        <w:t>LCIP</w:t>
      </w:r>
      <w:r>
        <w:rPr>
          <w:sz w:val="22"/>
          <w:szCs w:val="22"/>
        </w:rPr>
        <w:tab/>
      </w:r>
      <w:r>
        <w:rPr>
          <w:sz w:val="22"/>
          <w:szCs w:val="22"/>
        </w:rPr>
        <w:tab/>
        <w:t>Landhold</w:t>
      </w:r>
      <w:r w:rsidR="005655CC">
        <w:rPr>
          <w:sz w:val="22"/>
          <w:szCs w:val="22"/>
        </w:rPr>
        <w:t>ers Conservation Initiative Project</w:t>
      </w:r>
    </w:p>
    <w:p w14:paraId="7BD1B2A0" w14:textId="77777777" w:rsidR="00950D0C" w:rsidRDefault="00950D0C" w:rsidP="00791872">
      <w:pPr>
        <w:rPr>
          <w:sz w:val="22"/>
          <w:szCs w:val="22"/>
        </w:rPr>
      </w:pPr>
      <w:r>
        <w:rPr>
          <w:sz w:val="22"/>
          <w:szCs w:val="22"/>
        </w:rPr>
        <w:t>LRD</w:t>
      </w:r>
      <w:r>
        <w:rPr>
          <w:sz w:val="22"/>
          <w:szCs w:val="22"/>
        </w:rPr>
        <w:tab/>
      </w:r>
      <w:r>
        <w:rPr>
          <w:sz w:val="22"/>
          <w:szCs w:val="22"/>
        </w:rPr>
        <w:tab/>
        <w:t>Land Resources Division (of SPC)</w:t>
      </w:r>
    </w:p>
    <w:p w14:paraId="36BE9AAA" w14:textId="77777777" w:rsidR="00647C7E" w:rsidRDefault="00647C7E" w:rsidP="00647C7E">
      <w:pPr>
        <w:autoSpaceDE w:val="0"/>
        <w:autoSpaceDN w:val="0"/>
        <w:adjustRightInd w:val="0"/>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 xml:space="preserve">MMR </w:t>
      </w:r>
      <w:r>
        <w:rPr>
          <w:rFonts w:ascii="TimesNewRomanPSMT" w:eastAsia="Calibri" w:hAnsi="TimesNewRomanPSMT" w:cs="TimesNewRomanPSMT"/>
          <w:color w:val="auto"/>
          <w:lang w:eastAsia="en-NZ"/>
        </w:rPr>
        <w:tab/>
      </w:r>
      <w:r>
        <w:rPr>
          <w:rFonts w:ascii="TimesNewRomanPSMT" w:eastAsia="Calibri" w:hAnsi="TimesNewRomanPSMT" w:cs="TimesNewRomanPSMT"/>
          <w:color w:val="auto"/>
          <w:lang w:eastAsia="en-NZ"/>
        </w:rPr>
        <w:tab/>
        <w:t>Ministry of Marine Resources</w:t>
      </w:r>
    </w:p>
    <w:p w14:paraId="49402D05" w14:textId="77777777" w:rsidR="00647C7E" w:rsidRDefault="00647C7E" w:rsidP="00647C7E">
      <w:pPr>
        <w:autoSpaceDE w:val="0"/>
        <w:autoSpaceDN w:val="0"/>
        <w:adjustRightInd w:val="0"/>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 xml:space="preserve">MOA </w:t>
      </w:r>
      <w:r>
        <w:rPr>
          <w:rFonts w:ascii="TimesNewRomanPSMT" w:eastAsia="Calibri" w:hAnsi="TimesNewRomanPSMT" w:cs="TimesNewRomanPSMT"/>
          <w:color w:val="auto"/>
          <w:lang w:eastAsia="en-NZ"/>
        </w:rPr>
        <w:tab/>
      </w:r>
      <w:r>
        <w:rPr>
          <w:rFonts w:ascii="TimesNewRomanPSMT" w:eastAsia="Calibri" w:hAnsi="TimesNewRomanPSMT" w:cs="TimesNewRomanPSMT"/>
          <w:color w:val="auto"/>
          <w:lang w:eastAsia="en-NZ"/>
        </w:rPr>
        <w:tab/>
        <w:t>Ministry of Agriculture</w:t>
      </w:r>
    </w:p>
    <w:p w14:paraId="3E0BFAAC" w14:textId="77777777" w:rsidR="00647C7E" w:rsidRDefault="00647C7E" w:rsidP="00647C7E">
      <w:pPr>
        <w:rPr>
          <w:sz w:val="22"/>
          <w:szCs w:val="22"/>
        </w:rPr>
      </w:pPr>
      <w:r>
        <w:rPr>
          <w:rFonts w:ascii="TimesNewRomanPSMT" w:eastAsia="Calibri" w:hAnsi="TimesNewRomanPSMT" w:cs="TimesNewRomanPSMT"/>
          <w:color w:val="auto"/>
          <w:lang w:eastAsia="en-NZ"/>
        </w:rPr>
        <w:t xml:space="preserve">MOH </w:t>
      </w:r>
      <w:r>
        <w:rPr>
          <w:rFonts w:ascii="TimesNewRomanPSMT" w:eastAsia="Calibri" w:hAnsi="TimesNewRomanPSMT" w:cs="TimesNewRomanPSMT"/>
          <w:color w:val="auto"/>
          <w:lang w:eastAsia="en-NZ"/>
        </w:rPr>
        <w:tab/>
      </w:r>
      <w:r>
        <w:rPr>
          <w:rFonts w:ascii="TimesNewRomanPSMT" w:eastAsia="Calibri" w:hAnsi="TimesNewRomanPSMT" w:cs="TimesNewRomanPSMT"/>
          <w:color w:val="auto"/>
          <w:lang w:eastAsia="en-NZ"/>
        </w:rPr>
        <w:tab/>
        <w:t>Ministry of Health</w:t>
      </w:r>
    </w:p>
    <w:p w14:paraId="6C9C7ADD" w14:textId="77777777" w:rsidR="003168CC" w:rsidRDefault="003168CC" w:rsidP="00791872">
      <w:pPr>
        <w:rPr>
          <w:sz w:val="22"/>
          <w:szCs w:val="22"/>
        </w:rPr>
      </w:pPr>
      <w:r w:rsidRPr="00251A22">
        <w:rPr>
          <w:sz w:val="22"/>
          <w:szCs w:val="22"/>
        </w:rPr>
        <w:t>NBSAP</w:t>
      </w:r>
      <w:r w:rsidRPr="00251A22">
        <w:rPr>
          <w:sz w:val="22"/>
          <w:szCs w:val="22"/>
        </w:rPr>
        <w:tab/>
      </w:r>
      <w:r>
        <w:rPr>
          <w:sz w:val="22"/>
          <w:szCs w:val="22"/>
        </w:rPr>
        <w:tab/>
      </w:r>
      <w:r w:rsidRPr="00251A22">
        <w:rPr>
          <w:sz w:val="22"/>
          <w:szCs w:val="22"/>
        </w:rPr>
        <w:t>National Biodiversity Strategy and Action Plan</w:t>
      </w:r>
    </w:p>
    <w:p w14:paraId="4A225D15" w14:textId="77777777" w:rsidR="009A38F4" w:rsidRDefault="009A38F4" w:rsidP="00791872">
      <w:pPr>
        <w:rPr>
          <w:sz w:val="22"/>
          <w:szCs w:val="22"/>
        </w:rPr>
      </w:pPr>
      <w:r>
        <w:rPr>
          <w:sz w:val="22"/>
          <w:szCs w:val="22"/>
        </w:rPr>
        <w:t>NES</w:t>
      </w:r>
      <w:r>
        <w:rPr>
          <w:sz w:val="22"/>
          <w:szCs w:val="22"/>
        </w:rPr>
        <w:tab/>
      </w:r>
      <w:r>
        <w:rPr>
          <w:sz w:val="22"/>
          <w:szCs w:val="22"/>
        </w:rPr>
        <w:tab/>
        <w:t>National Environment Service</w:t>
      </w:r>
    </w:p>
    <w:p w14:paraId="2359BE94" w14:textId="77777777" w:rsidR="00C05ADC" w:rsidRDefault="00C05ADC" w:rsidP="00791872">
      <w:pPr>
        <w:rPr>
          <w:sz w:val="22"/>
          <w:szCs w:val="22"/>
        </w:rPr>
      </w:pPr>
      <w:r>
        <w:rPr>
          <w:rFonts w:ascii="TimesNewRomanPSMT" w:eastAsia="Calibri" w:hAnsi="TimesNewRomanPSMT" w:cs="TimesNewRomanPSMT"/>
          <w:color w:val="auto"/>
          <w:lang w:eastAsia="en-NZ"/>
        </w:rPr>
        <w:t xml:space="preserve">NHT </w:t>
      </w:r>
      <w:r>
        <w:rPr>
          <w:rFonts w:ascii="TimesNewRomanPSMT" w:eastAsia="Calibri" w:hAnsi="TimesNewRomanPSMT" w:cs="TimesNewRomanPSMT"/>
          <w:color w:val="auto"/>
          <w:lang w:eastAsia="en-NZ"/>
        </w:rPr>
        <w:tab/>
      </w:r>
      <w:r>
        <w:rPr>
          <w:rFonts w:ascii="TimesNewRomanPSMT" w:eastAsia="Calibri" w:hAnsi="TimesNewRomanPSMT" w:cs="TimesNewRomanPSMT"/>
          <w:color w:val="auto"/>
          <w:lang w:eastAsia="en-NZ"/>
        </w:rPr>
        <w:tab/>
        <w:t>Natural Heritage Trust</w:t>
      </w:r>
    </w:p>
    <w:p w14:paraId="44F10656" w14:textId="77777777" w:rsidR="003168CC" w:rsidRDefault="003168CC" w:rsidP="00791872">
      <w:pPr>
        <w:rPr>
          <w:sz w:val="22"/>
          <w:szCs w:val="22"/>
        </w:rPr>
      </w:pPr>
      <w:r w:rsidRPr="00251A22">
        <w:rPr>
          <w:sz w:val="22"/>
          <w:szCs w:val="22"/>
        </w:rPr>
        <w:t>NISSAP</w:t>
      </w:r>
      <w:r w:rsidRPr="00251A22">
        <w:rPr>
          <w:sz w:val="22"/>
          <w:szCs w:val="22"/>
        </w:rPr>
        <w:tab/>
        <w:t>National Invasive Species Strategy and Action Plan</w:t>
      </w:r>
    </w:p>
    <w:p w14:paraId="36EDA8CE" w14:textId="3A15E143" w:rsidR="0098068E" w:rsidRDefault="0098068E" w:rsidP="00791872">
      <w:pPr>
        <w:rPr>
          <w:rStyle w:val="st1"/>
          <w:color w:val="auto"/>
          <w:sz w:val="22"/>
          <w:szCs w:val="22"/>
        </w:rPr>
      </w:pPr>
      <w:r w:rsidRPr="0098068E">
        <w:rPr>
          <w:sz w:val="22"/>
          <w:szCs w:val="22"/>
        </w:rPr>
        <w:t>OMIA</w:t>
      </w:r>
      <w:r w:rsidRPr="0098068E">
        <w:rPr>
          <w:sz w:val="22"/>
          <w:szCs w:val="22"/>
        </w:rPr>
        <w:tab/>
      </w:r>
      <w:r w:rsidRPr="0098068E">
        <w:rPr>
          <w:sz w:val="22"/>
          <w:szCs w:val="22"/>
        </w:rPr>
        <w:tab/>
      </w:r>
      <w:r w:rsidRPr="0098068E">
        <w:rPr>
          <w:rStyle w:val="st1"/>
          <w:color w:val="auto"/>
          <w:sz w:val="22"/>
          <w:szCs w:val="22"/>
        </w:rPr>
        <w:t>Office of the Minister for Island Administrations, Cook Islands</w:t>
      </w:r>
    </w:p>
    <w:p w14:paraId="2B4BE16F" w14:textId="19141DBE" w:rsidR="0098068E" w:rsidRPr="0098068E" w:rsidRDefault="0098068E" w:rsidP="00791872">
      <w:pPr>
        <w:rPr>
          <w:sz w:val="22"/>
          <w:szCs w:val="22"/>
        </w:rPr>
      </w:pPr>
      <w:r>
        <w:rPr>
          <w:rStyle w:val="st1"/>
          <w:color w:val="auto"/>
          <w:sz w:val="22"/>
          <w:szCs w:val="22"/>
        </w:rPr>
        <w:t>OPM</w:t>
      </w:r>
      <w:r>
        <w:rPr>
          <w:rStyle w:val="st1"/>
          <w:color w:val="auto"/>
          <w:sz w:val="22"/>
          <w:szCs w:val="22"/>
        </w:rPr>
        <w:tab/>
      </w:r>
      <w:r>
        <w:rPr>
          <w:rStyle w:val="st1"/>
          <w:color w:val="auto"/>
          <w:sz w:val="22"/>
          <w:szCs w:val="22"/>
        </w:rPr>
        <w:tab/>
        <w:t>Office of the Prime Minister, Cook Islands</w:t>
      </w:r>
    </w:p>
    <w:p w14:paraId="6D8CF186" w14:textId="77777777" w:rsidR="003168CC" w:rsidRPr="00251A22" w:rsidRDefault="003168CC" w:rsidP="00791872">
      <w:pPr>
        <w:rPr>
          <w:sz w:val="22"/>
          <w:szCs w:val="22"/>
        </w:rPr>
      </w:pPr>
      <w:r w:rsidRPr="00251A22">
        <w:rPr>
          <w:sz w:val="22"/>
          <w:szCs w:val="22"/>
        </w:rPr>
        <w:t>PestList (PLD)</w:t>
      </w:r>
      <w:r w:rsidRPr="00251A22">
        <w:rPr>
          <w:sz w:val="22"/>
          <w:szCs w:val="22"/>
        </w:rPr>
        <w:tab/>
        <w:t>Pacific Islands PestList Database</w:t>
      </w:r>
    </w:p>
    <w:p w14:paraId="531A8B2E" w14:textId="77777777" w:rsidR="003168CC" w:rsidRPr="00251A22" w:rsidRDefault="003168CC" w:rsidP="00791872">
      <w:pPr>
        <w:rPr>
          <w:sz w:val="22"/>
          <w:szCs w:val="22"/>
        </w:rPr>
      </w:pPr>
      <w:r w:rsidRPr="00251A22">
        <w:rPr>
          <w:sz w:val="22"/>
          <w:szCs w:val="22"/>
        </w:rPr>
        <w:t>PIER</w:t>
      </w:r>
      <w:r w:rsidRPr="00251A22">
        <w:rPr>
          <w:sz w:val="22"/>
          <w:szCs w:val="22"/>
        </w:rPr>
        <w:tab/>
      </w:r>
      <w:r w:rsidRPr="00251A22">
        <w:rPr>
          <w:sz w:val="22"/>
          <w:szCs w:val="22"/>
        </w:rPr>
        <w:tab/>
        <w:t>Pacific Island Ecosystems at Risk – for plant risk assessment information</w:t>
      </w:r>
    </w:p>
    <w:p w14:paraId="3C5A33F6" w14:textId="77777777" w:rsidR="003168CC" w:rsidRPr="00251A22" w:rsidRDefault="003168CC" w:rsidP="00791872">
      <w:pPr>
        <w:rPr>
          <w:sz w:val="22"/>
          <w:szCs w:val="22"/>
        </w:rPr>
      </w:pPr>
      <w:r w:rsidRPr="00251A22">
        <w:rPr>
          <w:sz w:val="22"/>
          <w:szCs w:val="22"/>
        </w:rPr>
        <w:t>PII</w:t>
      </w:r>
      <w:r w:rsidRPr="00251A22">
        <w:rPr>
          <w:sz w:val="22"/>
          <w:szCs w:val="22"/>
        </w:rPr>
        <w:tab/>
      </w:r>
      <w:r w:rsidRPr="00251A22">
        <w:rPr>
          <w:sz w:val="22"/>
          <w:szCs w:val="22"/>
        </w:rPr>
        <w:tab/>
        <w:t>Pacific Invasives Initiative</w:t>
      </w:r>
    </w:p>
    <w:p w14:paraId="6B882C72" w14:textId="77777777" w:rsidR="003168CC" w:rsidRPr="00251A22" w:rsidRDefault="003168CC" w:rsidP="00791872">
      <w:pPr>
        <w:rPr>
          <w:sz w:val="22"/>
          <w:szCs w:val="22"/>
        </w:rPr>
      </w:pPr>
      <w:r w:rsidRPr="00251A22">
        <w:rPr>
          <w:sz w:val="22"/>
          <w:szCs w:val="22"/>
        </w:rPr>
        <w:t>PILN</w:t>
      </w:r>
      <w:r w:rsidRPr="00251A22">
        <w:rPr>
          <w:sz w:val="22"/>
          <w:szCs w:val="22"/>
        </w:rPr>
        <w:tab/>
      </w:r>
      <w:r w:rsidRPr="00251A22">
        <w:rPr>
          <w:sz w:val="22"/>
          <w:szCs w:val="22"/>
        </w:rPr>
        <w:tab/>
        <w:t>Pacific Invasives Learning Network</w:t>
      </w:r>
    </w:p>
    <w:p w14:paraId="621E0793" w14:textId="77777777" w:rsidR="003168CC" w:rsidRPr="00251A22" w:rsidRDefault="003168CC" w:rsidP="00791872">
      <w:pPr>
        <w:rPr>
          <w:sz w:val="22"/>
          <w:szCs w:val="22"/>
        </w:rPr>
      </w:pPr>
      <w:r w:rsidRPr="00251A22">
        <w:rPr>
          <w:sz w:val="22"/>
          <w:szCs w:val="22"/>
        </w:rPr>
        <w:t>PIP</w:t>
      </w:r>
      <w:r w:rsidRPr="00251A22">
        <w:rPr>
          <w:sz w:val="22"/>
          <w:szCs w:val="22"/>
        </w:rPr>
        <w:tab/>
      </w:r>
      <w:r w:rsidRPr="00251A22">
        <w:rPr>
          <w:sz w:val="22"/>
          <w:szCs w:val="22"/>
        </w:rPr>
        <w:tab/>
        <w:t>Pacific Invasives Partnership</w:t>
      </w:r>
    </w:p>
    <w:p w14:paraId="35157D7A" w14:textId="77777777" w:rsidR="003168CC" w:rsidRPr="00251A22" w:rsidRDefault="003168CC" w:rsidP="00791872">
      <w:pPr>
        <w:rPr>
          <w:sz w:val="22"/>
          <w:szCs w:val="22"/>
        </w:rPr>
      </w:pPr>
      <w:r w:rsidRPr="00251A22">
        <w:rPr>
          <w:sz w:val="22"/>
          <w:szCs w:val="22"/>
        </w:rPr>
        <w:t>PIRNC</w:t>
      </w:r>
      <w:r w:rsidRPr="00251A22">
        <w:rPr>
          <w:sz w:val="22"/>
          <w:szCs w:val="22"/>
        </w:rPr>
        <w:tab/>
      </w:r>
      <w:r w:rsidRPr="00251A22">
        <w:rPr>
          <w:sz w:val="22"/>
          <w:szCs w:val="22"/>
        </w:rPr>
        <w:tab/>
        <w:t>Pacific Islands Roundtable for Nature Conservation</w:t>
      </w:r>
    </w:p>
    <w:p w14:paraId="147B7A74" w14:textId="77777777" w:rsidR="003168CC" w:rsidRPr="00251A22" w:rsidRDefault="003168CC" w:rsidP="00791872">
      <w:pPr>
        <w:rPr>
          <w:sz w:val="22"/>
          <w:szCs w:val="22"/>
        </w:rPr>
      </w:pPr>
      <w:r w:rsidRPr="00251A22">
        <w:rPr>
          <w:sz w:val="22"/>
          <w:szCs w:val="22"/>
        </w:rPr>
        <w:t>Plant Pono</w:t>
      </w:r>
      <w:r w:rsidRPr="00251A22">
        <w:rPr>
          <w:sz w:val="22"/>
          <w:szCs w:val="22"/>
        </w:rPr>
        <w:tab/>
        <w:t>Hawai`i-Pacific Ecosystems at Risk website for plant risk assessment information</w:t>
      </w:r>
    </w:p>
    <w:p w14:paraId="60157268" w14:textId="77777777" w:rsidR="003168CC" w:rsidRPr="00251A22" w:rsidRDefault="003168CC" w:rsidP="00791872">
      <w:pPr>
        <w:rPr>
          <w:sz w:val="22"/>
          <w:szCs w:val="22"/>
        </w:rPr>
      </w:pPr>
      <w:r w:rsidRPr="00251A22">
        <w:rPr>
          <w:sz w:val="22"/>
          <w:szCs w:val="22"/>
        </w:rPr>
        <w:t>PoWPA</w:t>
      </w:r>
      <w:r w:rsidRPr="00251A22">
        <w:rPr>
          <w:sz w:val="22"/>
          <w:szCs w:val="22"/>
        </w:rPr>
        <w:tab/>
        <w:t>Programme of Work on Protected Areas</w:t>
      </w:r>
    </w:p>
    <w:p w14:paraId="31D2D773" w14:textId="77777777" w:rsidR="003168CC" w:rsidRPr="00251A22" w:rsidRDefault="003168CC" w:rsidP="00791872">
      <w:pPr>
        <w:rPr>
          <w:sz w:val="22"/>
          <w:szCs w:val="22"/>
        </w:rPr>
      </w:pPr>
      <w:r w:rsidRPr="00251A22">
        <w:rPr>
          <w:sz w:val="22"/>
          <w:szCs w:val="22"/>
        </w:rPr>
        <w:t>SPC</w:t>
      </w:r>
      <w:r w:rsidRPr="00251A22">
        <w:rPr>
          <w:sz w:val="22"/>
          <w:szCs w:val="22"/>
        </w:rPr>
        <w:tab/>
      </w:r>
      <w:r w:rsidRPr="00251A22">
        <w:rPr>
          <w:sz w:val="22"/>
          <w:szCs w:val="22"/>
        </w:rPr>
        <w:tab/>
        <w:t>Secretariat of the Pacific Commission</w:t>
      </w:r>
    </w:p>
    <w:p w14:paraId="00A01E30" w14:textId="77777777" w:rsidR="003168CC" w:rsidRPr="00251A22" w:rsidRDefault="003168CC" w:rsidP="00791872">
      <w:pPr>
        <w:rPr>
          <w:sz w:val="22"/>
          <w:szCs w:val="22"/>
        </w:rPr>
      </w:pPr>
      <w:r w:rsidRPr="00251A22">
        <w:rPr>
          <w:sz w:val="22"/>
          <w:szCs w:val="22"/>
        </w:rPr>
        <w:t>SPREP</w:t>
      </w:r>
      <w:r w:rsidRPr="00251A22">
        <w:rPr>
          <w:sz w:val="22"/>
          <w:szCs w:val="22"/>
        </w:rPr>
        <w:tab/>
      </w:r>
      <w:r w:rsidRPr="00251A22">
        <w:rPr>
          <w:sz w:val="22"/>
          <w:szCs w:val="22"/>
        </w:rPr>
        <w:tab/>
        <w:t>Secretariat of the Pacific Regional Environmental Programme</w:t>
      </w:r>
    </w:p>
    <w:p w14:paraId="19B2CEE3" w14:textId="77777777" w:rsidR="003168CC" w:rsidRDefault="003168CC" w:rsidP="00791872">
      <w:pPr>
        <w:rPr>
          <w:sz w:val="22"/>
          <w:szCs w:val="22"/>
        </w:rPr>
      </w:pPr>
      <w:r w:rsidRPr="00251A22">
        <w:rPr>
          <w:sz w:val="22"/>
          <w:szCs w:val="22"/>
        </w:rPr>
        <w:t>SSC</w:t>
      </w:r>
      <w:r w:rsidRPr="00251A22">
        <w:rPr>
          <w:sz w:val="22"/>
          <w:szCs w:val="22"/>
        </w:rPr>
        <w:tab/>
      </w:r>
      <w:r w:rsidRPr="00251A22">
        <w:rPr>
          <w:sz w:val="22"/>
          <w:szCs w:val="22"/>
        </w:rPr>
        <w:tab/>
        <w:t>Species Survival Commission of IUCN</w:t>
      </w:r>
    </w:p>
    <w:p w14:paraId="7BB79DD3" w14:textId="77777777" w:rsidR="00C05ADC" w:rsidRDefault="00C05ADC" w:rsidP="00791872">
      <w:pPr>
        <w:rPr>
          <w:sz w:val="22"/>
          <w:szCs w:val="22"/>
        </w:rPr>
      </w:pPr>
      <w:r>
        <w:rPr>
          <w:rFonts w:ascii="TimesNewRomanPSMT" w:eastAsia="Calibri" w:hAnsi="TimesNewRomanPSMT" w:cs="TimesNewRomanPSMT"/>
          <w:color w:val="auto"/>
          <w:lang w:eastAsia="en-NZ"/>
        </w:rPr>
        <w:t xml:space="preserve">TIS </w:t>
      </w:r>
      <w:r>
        <w:rPr>
          <w:rFonts w:ascii="TimesNewRomanPSMT" w:eastAsia="Calibri" w:hAnsi="TimesNewRomanPSMT" w:cs="TimesNewRomanPSMT"/>
          <w:color w:val="auto"/>
          <w:lang w:eastAsia="en-NZ"/>
        </w:rPr>
        <w:tab/>
      </w:r>
      <w:r>
        <w:rPr>
          <w:rFonts w:ascii="TimesNewRomanPSMT" w:eastAsia="Calibri" w:hAnsi="TimesNewRomanPSMT" w:cs="TimesNewRomanPSMT"/>
          <w:color w:val="auto"/>
          <w:lang w:eastAsia="en-NZ"/>
        </w:rPr>
        <w:tab/>
        <w:t>Te Ipukarea Society</w:t>
      </w:r>
    </w:p>
    <w:p w14:paraId="4E2E984E" w14:textId="77777777" w:rsidR="003168CC" w:rsidRDefault="003168CC" w:rsidP="00791872">
      <w:pPr>
        <w:rPr>
          <w:sz w:val="22"/>
          <w:szCs w:val="22"/>
        </w:rPr>
      </w:pPr>
      <w:r>
        <w:rPr>
          <w:sz w:val="22"/>
          <w:szCs w:val="22"/>
        </w:rPr>
        <w:t>UNEP</w:t>
      </w:r>
      <w:r>
        <w:rPr>
          <w:sz w:val="22"/>
          <w:szCs w:val="22"/>
        </w:rPr>
        <w:tab/>
      </w:r>
      <w:r>
        <w:rPr>
          <w:sz w:val="22"/>
          <w:szCs w:val="22"/>
        </w:rPr>
        <w:tab/>
        <w:t>United Nations Environment Programme</w:t>
      </w:r>
    </w:p>
    <w:p w14:paraId="6C95D91A" w14:textId="77777777" w:rsidR="003168CC" w:rsidRDefault="003168CC" w:rsidP="00822728">
      <w:pPr>
        <w:rPr>
          <w:b/>
          <w:bCs/>
        </w:rPr>
      </w:pPr>
    </w:p>
    <w:p w14:paraId="4BB6A272" w14:textId="77777777" w:rsidR="003168CC" w:rsidRDefault="00961FDF" w:rsidP="00DD0281">
      <w:pPr>
        <w:pStyle w:val="Heading1"/>
      </w:pPr>
      <w:bookmarkStart w:id="2" w:name="_Toc440527698"/>
      <w:r>
        <w:t>1.</w:t>
      </w:r>
      <w:r>
        <w:tab/>
      </w:r>
      <w:r w:rsidR="003168CC" w:rsidRPr="0014639E">
        <w:t>I</w:t>
      </w:r>
      <w:r w:rsidR="003168CC">
        <w:t>NTRODUCTION</w:t>
      </w:r>
      <w:bookmarkEnd w:id="2"/>
      <w:r w:rsidR="003168CC">
        <w:t xml:space="preserve"> </w:t>
      </w:r>
    </w:p>
    <w:p w14:paraId="3882CDC0" w14:textId="77777777" w:rsidR="006D647D" w:rsidRDefault="006D647D" w:rsidP="001E2C4E">
      <w:pPr>
        <w:pStyle w:val="Heading2"/>
      </w:pPr>
      <w:bookmarkStart w:id="3" w:name="_Toc440527699"/>
      <w:r>
        <w:t xml:space="preserve">Introduction to </w:t>
      </w:r>
      <w:r w:rsidR="00B354C8">
        <w:t>Cook Islands</w:t>
      </w:r>
      <w:bookmarkEnd w:id="3"/>
    </w:p>
    <w:p w14:paraId="0D1C0C87" w14:textId="77777777" w:rsidR="006D647D" w:rsidRDefault="006D647D" w:rsidP="006D647D"/>
    <w:p w14:paraId="08195F5A" w14:textId="77777777" w:rsidR="00684077" w:rsidRDefault="00684077" w:rsidP="00235387">
      <w:pPr>
        <w:autoSpaceDE w:val="0"/>
        <w:autoSpaceDN w:val="0"/>
        <w:adjustRightInd w:val="0"/>
        <w:rPr>
          <w:rFonts w:eastAsia="Calibri"/>
          <w:color w:val="auto"/>
          <w:lang w:eastAsia="en-NZ"/>
        </w:rPr>
      </w:pPr>
    </w:p>
    <w:p w14:paraId="506BBE09" w14:textId="77777777" w:rsidR="00684077" w:rsidRDefault="00FE7A1B" w:rsidP="00684077">
      <w:pPr>
        <w:autoSpaceDE w:val="0"/>
        <w:autoSpaceDN w:val="0"/>
        <w:adjustRightInd w:val="0"/>
        <w:spacing w:line="360" w:lineRule="auto"/>
        <w:rPr>
          <w:rFonts w:ascii="TimesNewRomanPSMT" w:eastAsia="Calibri" w:hAnsi="TimesNewRomanPSMT" w:cs="TimesNewRomanPSMT"/>
          <w:color w:val="auto"/>
          <w:lang w:eastAsia="en-NZ"/>
        </w:rPr>
      </w:pPr>
      <w:r>
        <w:rPr>
          <w:rFonts w:cs="Minion Pro"/>
          <w:sz w:val="23"/>
          <w:szCs w:val="23"/>
        </w:rPr>
        <w:t>The Cook Islands consists of 15 small islands scattered over 2 million square kilomet</w:t>
      </w:r>
      <w:r w:rsidR="004E1A7C">
        <w:rPr>
          <w:rFonts w:cs="Minion Pro"/>
          <w:sz w:val="23"/>
          <w:szCs w:val="23"/>
        </w:rPr>
        <w:t>r</w:t>
      </w:r>
      <w:r>
        <w:rPr>
          <w:rFonts w:cs="Minion Pro"/>
          <w:sz w:val="23"/>
          <w:szCs w:val="23"/>
        </w:rPr>
        <w:t>es of the Pacific Ocean. They lie in the centre of the Polynesian Triangle, flanked by Fiji 2,300 km to the west, Tahiti 1,140 km to the east, Hawaii 4,730 km north and New Zealand 3,010 km southwest. The climate of the Cook Islands is sub-tropical and tropical oceanic moderated by trade w</w:t>
      </w:r>
      <w:r w:rsidR="004E1A7C">
        <w:rPr>
          <w:rFonts w:cs="Minion Pro"/>
          <w:sz w:val="23"/>
          <w:szCs w:val="23"/>
        </w:rPr>
        <w:t xml:space="preserve">inds. </w:t>
      </w:r>
      <w:r w:rsidRPr="00235387">
        <w:rPr>
          <w:rFonts w:eastAsia="Calibri"/>
          <w:color w:val="auto"/>
          <w:lang w:eastAsia="en-NZ"/>
        </w:rPr>
        <w:t>The islands form two groups: the Northern Cooks and the Southern Cooks</w:t>
      </w:r>
      <w:r w:rsidR="00684077">
        <w:rPr>
          <w:rFonts w:eastAsia="Calibri"/>
          <w:color w:val="auto"/>
          <w:lang w:eastAsia="en-NZ"/>
        </w:rPr>
        <w:t xml:space="preserve">. </w:t>
      </w:r>
      <w:r w:rsidR="00684077">
        <w:rPr>
          <w:rFonts w:ascii="TimesNewRomanPSMT" w:eastAsia="Calibri" w:hAnsi="TimesNewRomanPSMT" w:cs="TimesNewRomanPSMT"/>
          <w:color w:val="auto"/>
          <w:lang w:eastAsia="en-NZ"/>
        </w:rPr>
        <w:t>The Northern Group consists of five atolls (Pukapuka, Rakahanga, Manihiki, Suwarrow and Penrhyn), and a sand cay (Nassau). The Southern Group consists of four makatea</w:t>
      </w:r>
      <w:r w:rsidR="00684077">
        <w:rPr>
          <w:rFonts w:ascii="TimesNewRomanPSMT" w:eastAsia="Calibri" w:hAnsi="TimesNewRomanPSMT" w:cs="TimesNewRomanPSMT"/>
          <w:color w:val="auto"/>
          <w:sz w:val="16"/>
          <w:szCs w:val="16"/>
          <w:lang w:eastAsia="en-NZ"/>
        </w:rPr>
        <w:t xml:space="preserve">i </w:t>
      </w:r>
      <w:r w:rsidR="00684077">
        <w:rPr>
          <w:rFonts w:ascii="TimesNewRomanPSMT" w:eastAsia="Calibri" w:hAnsi="TimesNewRomanPSMT" w:cs="TimesNewRomanPSMT"/>
          <w:color w:val="auto"/>
          <w:lang w:eastAsia="en-NZ"/>
        </w:rPr>
        <w:t>islands (Mangaia, Atiu, Mauke and Mitiaro), two atolls (Palmerston and Manuae), one almost-atoll (Aitutaki), one sand cay (Takutea) and one high island</w:t>
      </w:r>
    </w:p>
    <w:p w14:paraId="50663DE7" w14:textId="77777777" w:rsidR="00FE7A1B" w:rsidRDefault="00684077" w:rsidP="00684077">
      <w:pPr>
        <w:autoSpaceDE w:val="0"/>
        <w:autoSpaceDN w:val="0"/>
        <w:adjustRightInd w:val="0"/>
        <w:spacing w:line="360" w:lineRule="auto"/>
        <w:rPr>
          <w:rFonts w:cs="Minion Pro"/>
          <w:sz w:val="23"/>
          <w:szCs w:val="23"/>
        </w:rPr>
      </w:pPr>
      <w:r>
        <w:rPr>
          <w:rFonts w:ascii="TimesNewRomanPSMT" w:eastAsia="Calibri" w:hAnsi="TimesNewRomanPSMT" w:cs="TimesNewRomanPSMT"/>
          <w:color w:val="auto"/>
          <w:lang w:eastAsia="en-NZ"/>
        </w:rPr>
        <w:lastRenderedPageBreak/>
        <w:t xml:space="preserve">(Rarotonga). Twelve of the islands are </w:t>
      </w:r>
      <w:r w:rsidRPr="00CA716C">
        <w:rPr>
          <w:rFonts w:eastAsia="Calibri"/>
          <w:color w:val="auto"/>
          <w:lang w:eastAsia="en-NZ"/>
        </w:rPr>
        <w:t>permanently settled, while the other three islands are wildlife reserves (Suwarrow, Takutea, and Manuae) (Figure 1)</w:t>
      </w:r>
      <w:r w:rsidR="0067662C" w:rsidRPr="00CA716C">
        <w:rPr>
          <w:rFonts w:eastAsia="Calibri"/>
          <w:color w:val="auto"/>
          <w:lang w:eastAsia="en-NZ"/>
        </w:rPr>
        <w:t xml:space="preserve"> (Annex 3)</w:t>
      </w:r>
      <w:r w:rsidRPr="00CA716C">
        <w:rPr>
          <w:rFonts w:eastAsia="Calibri"/>
          <w:color w:val="auto"/>
          <w:lang w:eastAsia="en-NZ"/>
        </w:rPr>
        <w:t xml:space="preserve">. </w:t>
      </w:r>
      <w:r w:rsidR="00FE7A1B" w:rsidRPr="00CA716C">
        <w:t xml:space="preserve">About 70% of the population of </w:t>
      </w:r>
      <w:r w:rsidRPr="00CA716C">
        <w:t>a</w:t>
      </w:r>
      <w:r w:rsidR="00FE7A1B" w:rsidRPr="00CA716C">
        <w:t>pproximately 20,000 live on the largest of the southern islands, Rarotonga.</w:t>
      </w:r>
    </w:p>
    <w:p w14:paraId="7D61B090" w14:textId="77777777" w:rsidR="0067662C" w:rsidRDefault="0067662C" w:rsidP="00684077">
      <w:pPr>
        <w:autoSpaceDE w:val="0"/>
        <w:autoSpaceDN w:val="0"/>
        <w:adjustRightInd w:val="0"/>
        <w:spacing w:line="360" w:lineRule="auto"/>
        <w:rPr>
          <w:rFonts w:cs="Minion Pro"/>
          <w:sz w:val="23"/>
          <w:szCs w:val="23"/>
        </w:rPr>
      </w:pPr>
    </w:p>
    <w:p w14:paraId="27BF88DD" w14:textId="77777777" w:rsidR="0067662C" w:rsidRPr="00CA716C" w:rsidRDefault="0067662C" w:rsidP="00684077">
      <w:pPr>
        <w:autoSpaceDE w:val="0"/>
        <w:autoSpaceDN w:val="0"/>
        <w:adjustRightInd w:val="0"/>
        <w:spacing w:line="360" w:lineRule="auto"/>
        <w:rPr>
          <w:rFonts w:cs="Minion Pro"/>
        </w:rPr>
      </w:pPr>
      <w:r w:rsidRPr="00CA716C">
        <w:rPr>
          <w:rFonts w:cs="Minion Pro"/>
        </w:rPr>
        <w:t>Rarotonga is the home of the Government and the national Administration. The other inhabited islands are administered together as the Pa Enua, allocated resources from the n</w:t>
      </w:r>
      <w:r w:rsidR="006C52BA" w:rsidRPr="00CA716C">
        <w:rPr>
          <w:rFonts w:cs="Minion Pro"/>
        </w:rPr>
        <w:t>ational budget based on formulas</w:t>
      </w:r>
      <w:r w:rsidRPr="00CA716C">
        <w:rPr>
          <w:rFonts w:cs="Minion Pro"/>
        </w:rPr>
        <w:t xml:space="preserve"> depending on their populations and the infrastructure and resources that they have to manage. Their communities are typically dominated by the very young, old or women.</w:t>
      </w:r>
    </w:p>
    <w:p w14:paraId="79F24632" w14:textId="77777777" w:rsidR="00A17602" w:rsidRDefault="00A17602" w:rsidP="00684077">
      <w:pPr>
        <w:autoSpaceDE w:val="0"/>
        <w:autoSpaceDN w:val="0"/>
        <w:adjustRightInd w:val="0"/>
        <w:spacing w:line="360" w:lineRule="auto"/>
        <w:rPr>
          <w:rFonts w:cs="Minion Pro"/>
          <w:sz w:val="23"/>
          <w:szCs w:val="23"/>
        </w:rPr>
      </w:pPr>
    </w:p>
    <w:p w14:paraId="5E7BEA0B" w14:textId="77777777" w:rsidR="00A17602" w:rsidRDefault="00A17602" w:rsidP="00684077">
      <w:pPr>
        <w:autoSpaceDE w:val="0"/>
        <w:autoSpaceDN w:val="0"/>
        <w:adjustRightInd w:val="0"/>
        <w:spacing w:line="360" w:lineRule="auto"/>
        <w:rPr>
          <w:rFonts w:eastAsia="Calibri"/>
          <w:color w:val="auto"/>
          <w:lang w:eastAsia="en-NZ"/>
        </w:rPr>
      </w:pPr>
      <w:r w:rsidRPr="00A17602">
        <w:rPr>
          <w:rFonts w:eastAsia="Calibri"/>
          <w:noProof/>
          <w:color w:val="auto"/>
          <w:lang w:eastAsia="en-NZ"/>
        </w:rPr>
        <w:drawing>
          <wp:inline distT="0" distB="0" distL="0" distR="0" wp14:anchorId="7C7C652E" wp14:editId="4B428893">
            <wp:extent cx="6120130" cy="3060700"/>
            <wp:effectExtent l="0" t="0" r="0" b="6350"/>
            <wp:docPr id="2051" name="Picture 3" descr="rarai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raraisb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0130" cy="3060700"/>
                    </a:xfrm>
                    <a:prstGeom prst="rect">
                      <a:avLst/>
                    </a:prstGeom>
                    <a:noFill/>
                    <a:ln>
                      <a:noFill/>
                    </a:ln>
                    <a:extLst/>
                  </pic:spPr>
                </pic:pic>
              </a:graphicData>
            </a:graphic>
          </wp:inline>
        </w:drawing>
      </w:r>
    </w:p>
    <w:p w14:paraId="52CE87D4" w14:textId="77777777" w:rsidR="00FE7A1B" w:rsidRPr="00A17602" w:rsidRDefault="00464A38" w:rsidP="00235387">
      <w:pPr>
        <w:autoSpaceDE w:val="0"/>
        <w:autoSpaceDN w:val="0"/>
        <w:adjustRightInd w:val="0"/>
        <w:rPr>
          <w:rFonts w:eastAsia="Calibri"/>
          <w:b/>
          <w:color w:val="auto"/>
          <w:sz w:val="20"/>
          <w:szCs w:val="20"/>
          <w:lang w:eastAsia="en-NZ"/>
        </w:rPr>
      </w:pPr>
      <w:r>
        <w:rPr>
          <w:rFonts w:eastAsia="Calibri"/>
          <w:b/>
          <w:color w:val="auto"/>
          <w:sz w:val="20"/>
          <w:szCs w:val="20"/>
          <w:lang w:eastAsia="en-NZ"/>
        </w:rPr>
        <w:t xml:space="preserve">Photo: </w:t>
      </w:r>
      <w:r w:rsidR="006C52BA">
        <w:rPr>
          <w:rFonts w:eastAsia="Calibri"/>
          <w:b/>
          <w:color w:val="auto"/>
          <w:sz w:val="20"/>
          <w:szCs w:val="20"/>
          <w:lang w:eastAsia="en-NZ"/>
        </w:rPr>
        <w:t>Rarotonga from the air.  (The a</w:t>
      </w:r>
      <w:r w:rsidR="00A17602" w:rsidRPr="00A17602">
        <w:rPr>
          <w:rFonts w:eastAsia="Calibri"/>
          <w:b/>
          <w:color w:val="auto"/>
          <w:sz w:val="20"/>
          <w:szCs w:val="20"/>
          <w:lang w:eastAsia="en-NZ"/>
        </w:rPr>
        <w:t>irport and main town of Avarua at top of picture)</w:t>
      </w:r>
      <w:r w:rsidR="009F2E04">
        <w:rPr>
          <w:rFonts w:eastAsia="Calibri"/>
          <w:b/>
          <w:color w:val="auto"/>
          <w:sz w:val="20"/>
          <w:szCs w:val="20"/>
          <w:lang w:eastAsia="en-NZ"/>
        </w:rPr>
        <w:t>.</w:t>
      </w:r>
      <w:r w:rsidR="00A17602">
        <w:rPr>
          <w:rFonts w:eastAsia="Calibri"/>
          <w:b/>
          <w:color w:val="auto"/>
          <w:sz w:val="20"/>
          <w:szCs w:val="20"/>
          <w:lang w:eastAsia="en-NZ"/>
        </w:rPr>
        <w:t xml:space="preserve"> </w:t>
      </w:r>
      <w:r w:rsidR="00A17602" w:rsidRPr="009F2E04">
        <w:rPr>
          <w:rFonts w:eastAsia="Calibri"/>
          <w:b/>
          <w:color w:val="auto"/>
          <w:sz w:val="20"/>
          <w:szCs w:val="20"/>
          <w:lang w:eastAsia="en-NZ"/>
        </w:rPr>
        <w:t>Source:</w:t>
      </w:r>
      <w:r w:rsidR="009F2E04">
        <w:rPr>
          <w:rFonts w:eastAsia="Calibri"/>
          <w:b/>
          <w:color w:val="auto"/>
          <w:sz w:val="20"/>
          <w:szCs w:val="20"/>
          <w:lang w:eastAsia="en-NZ"/>
        </w:rPr>
        <w:t xml:space="preserve"> Ministry of Agriculture. [</w:t>
      </w:r>
      <w:r w:rsidR="00605E47" w:rsidRPr="00605E47">
        <w:rPr>
          <w:rFonts w:eastAsia="Calibri"/>
          <w:b/>
          <w:color w:val="auto"/>
          <w:sz w:val="20"/>
          <w:szCs w:val="20"/>
          <w:highlight w:val="yellow"/>
          <w:lang w:eastAsia="en-NZ"/>
        </w:rPr>
        <w:t>credit to Ewan Smith? To be confirmed</w:t>
      </w:r>
      <w:r w:rsidR="00605E47">
        <w:rPr>
          <w:rFonts w:eastAsia="Calibri"/>
          <w:b/>
          <w:color w:val="auto"/>
          <w:sz w:val="20"/>
          <w:szCs w:val="20"/>
          <w:lang w:eastAsia="en-NZ"/>
        </w:rPr>
        <w:t>]</w:t>
      </w:r>
    </w:p>
    <w:p w14:paraId="583DB611" w14:textId="77777777" w:rsidR="00A17602" w:rsidRDefault="00A17602" w:rsidP="00235387">
      <w:pPr>
        <w:autoSpaceDE w:val="0"/>
        <w:autoSpaceDN w:val="0"/>
        <w:adjustRightInd w:val="0"/>
        <w:rPr>
          <w:rFonts w:eastAsia="Calibri"/>
          <w:color w:val="auto"/>
          <w:lang w:eastAsia="en-NZ"/>
        </w:rPr>
      </w:pPr>
    </w:p>
    <w:p w14:paraId="527E9326" w14:textId="77777777" w:rsidR="00684077" w:rsidRDefault="004E1A7C" w:rsidP="00A4237B">
      <w:pPr>
        <w:autoSpaceDE w:val="0"/>
        <w:autoSpaceDN w:val="0"/>
        <w:adjustRightInd w:val="0"/>
        <w:spacing w:line="360" w:lineRule="auto"/>
        <w:rPr>
          <w:rFonts w:eastAsia="Calibri"/>
          <w:color w:val="auto"/>
          <w:lang w:eastAsia="en-NZ"/>
        </w:rPr>
      </w:pPr>
      <w:r>
        <w:rPr>
          <w:rFonts w:eastAsia="Calibri"/>
          <w:color w:val="auto"/>
          <w:lang w:eastAsia="en-NZ"/>
        </w:rPr>
        <w:t xml:space="preserve">The country’s biodiversity is vital to its future. Figures from 2008 showed that the agricultural sector, which largely depends on species introduced to the country from overseas, contributed US$17,172,000 to </w:t>
      </w:r>
      <w:r w:rsidR="00A4237B">
        <w:rPr>
          <w:rFonts w:eastAsia="Calibri"/>
          <w:color w:val="auto"/>
          <w:lang w:eastAsia="en-NZ"/>
        </w:rPr>
        <w:t>its Gross Domestic Product (GDP), and the fisheries sector, utilising native species, US$3,318,000 (FAO 2010). Together the two represent about 9% of GDP. The single biggest contribution to GDP is tourism at around 60% which partly depends on the beauty of the country’s land and sea environments and the native species within this.</w:t>
      </w:r>
    </w:p>
    <w:p w14:paraId="5CE00500" w14:textId="77777777" w:rsidR="00D253ED" w:rsidRDefault="00D253ED" w:rsidP="00A4237B">
      <w:pPr>
        <w:autoSpaceDE w:val="0"/>
        <w:autoSpaceDN w:val="0"/>
        <w:adjustRightInd w:val="0"/>
        <w:spacing w:line="360" w:lineRule="auto"/>
        <w:rPr>
          <w:rFonts w:eastAsia="Calibri"/>
          <w:color w:val="auto"/>
          <w:lang w:eastAsia="en-NZ"/>
        </w:rPr>
      </w:pPr>
    </w:p>
    <w:p w14:paraId="192CB5EE" w14:textId="77777777" w:rsidR="00D253ED" w:rsidRDefault="00D253ED" w:rsidP="00D253ED">
      <w:p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 xml:space="preserve">The native biodiversity of the different islands has been used by generations of Cook Islanders to sustain their culture. Its forests protect the land and store water, its coral reefs protect the coasts, and native species provide food, medicines, building materials, and firewood and provide the country with its unique identity. </w:t>
      </w:r>
    </w:p>
    <w:p w14:paraId="634C38A3" w14:textId="77777777" w:rsidR="00D253ED" w:rsidRDefault="00D253ED" w:rsidP="00A4237B">
      <w:pPr>
        <w:autoSpaceDE w:val="0"/>
        <w:autoSpaceDN w:val="0"/>
        <w:adjustRightInd w:val="0"/>
        <w:spacing w:line="360" w:lineRule="auto"/>
        <w:rPr>
          <w:rFonts w:eastAsia="Calibri"/>
          <w:color w:val="auto"/>
          <w:lang w:eastAsia="en-NZ"/>
        </w:rPr>
      </w:pPr>
    </w:p>
    <w:p w14:paraId="7E25A27F" w14:textId="77777777" w:rsidR="006C52BA" w:rsidRDefault="006C52BA" w:rsidP="006C52BA">
      <w:pPr>
        <w:spacing w:line="360" w:lineRule="auto"/>
      </w:pPr>
      <w:r>
        <w:lastRenderedPageBreak/>
        <w:t xml:space="preserve">The terrestrial native biodiversity of the Cook Islands has a relatively small number of species and lacks many of the common taxa found in larger islands and continental landmasses. For example there are no amphibians and only one land mammal (Pacific flying fox </w:t>
      </w:r>
      <w:r w:rsidRPr="00A23F9A">
        <w:rPr>
          <w:i/>
        </w:rPr>
        <w:t>Pteropus tonganus</w:t>
      </w:r>
      <w:r>
        <w:t>). This means the species that are present assume greater significance and there are a number that are endemic – i.e. only found in the Cook Islands and nowhere else in the world: 20 flowering plants, six landbirds, 26 landsnails (14 of which are extinct), and a largely unknown number of invertebrates.</w:t>
      </w:r>
    </w:p>
    <w:p w14:paraId="04D7E7D0" w14:textId="77777777" w:rsidR="00D253ED" w:rsidRDefault="00D253ED" w:rsidP="00A4237B">
      <w:pPr>
        <w:autoSpaceDE w:val="0"/>
        <w:autoSpaceDN w:val="0"/>
        <w:adjustRightInd w:val="0"/>
        <w:spacing w:line="360" w:lineRule="auto"/>
        <w:rPr>
          <w:rFonts w:eastAsia="Calibri"/>
          <w:color w:val="auto"/>
          <w:lang w:eastAsia="en-NZ"/>
        </w:rPr>
      </w:pPr>
    </w:p>
    <w:p w14:paraId="69E4CBD6" w14:textId="77777777" w:rsidR="00D253ED" w:rsidRDefault="00D253ED" w:rsidP="00A4237B">
      <w:pPr>
        <w:autoSpaceDE w:val="0"/>
        <w:autoSpaceDN w:val="0"/>
        <w:adjustRightInd w:val="0"/>
        <w:spacing w:line="360" w:lineRule="auto"/>
        <w:rPr>
          <w:rFonts w:eastAsia="Calibri"/>
          <w:color w:val="auto"/>
          <w:lang w:eastAsia="en-NZ"/>
        </w:rPr>
      </w:pPr>
    </w:p>
    <w:p w14:paraId="096CB034" w14:textId="77777777" w:rsidR="00684077" w:rsidRDefault="00684077" w:rsidP="00235387">
      <w:pPr>
        <w:autoSpaceDE w:val="0"/>
        <w:autoSpaceDN w:val="0"/>
        <w:adjustRightInd w:val="0"/>
        <w:rPr>
          <w:rFonts w:eastAsia="Calibri"/>
          <w:color w:val="auto"/>
          <w:lang w:eastAsia="en-NZ"/>
        </w:rPr>
      </w:pPr>
    </w:p>
    <w:p w14:paraId="29B07E1A" w14:textId="77777777" w:rsidR="006C52BA" w:rsidRDefault="006C52BA" w:rsidP="00684077">
      <w:pPr>
        <w:autoSpaceDE w:val="0"/>
        <w:autoSpaceDN w:val="0"/>
        <w:adjustRightInd w:val="0"/>
        <w:rPr>
          <w:rFonts w:eastAsia="Calibri"/>
          <w:b/>
          <w:color w:val="4E4E4E"/>
          <w:lang w:eastAsia="en-NZ"/>
        </w:rPr>
      </w:pPr>
    </w:p>
    <w:p w14:paraId="72E282A9" w14:textId="77777777" w:rsidR="00684077" w:rsidRPr="00684077" w:rsidRDefault="00D253ED" w:rsidP="00684077">
      <w:pPr>
        <w:autoSpaceDE w:val="0"/>
        <w:autoSpaceDN w:val="0"/>
        <w:adjustRightInd w:val="0"/>
        <w:rPr>
          <w:rFonts w:eastAsia="Calibri"/>
          <w:b/>
          <w:color w:val="4E4E4E"/>
          <w:lang w:eastAsia="en-NZ"/>
        </w:rPr>
      </w:pPr>
      <w:r w:rsidRPr="006C52BA">
        <w:rPr>
          <w:rFonts w:eastAsia="Calibri"/>
          <w:b/>
          <w:color w:val="auto"/>
          <w:lang w:eastAsia="en-NZ"/>
        </w:rPr>
        <w:t>F</w:t>
      </w:r>
      <w:r w:rsidR="00684077" w:rsidRPr="006C52BA">
        <w:rPr>
          <w:rFonts w:eastAsia="Calibri"/>
          <w:b/>
          <w:color w:val="auto"/>
          <w:lang w:eastAsia="en-NZ"/>
        </w:rPr>
        <w:t>igure 1: Map showing Cook Islands and its Exclusive Economic Zone (Source: 4</w:t>
      </w:r>
      <w:r w:rsidR="00684077" w:rsidRPr="006C52BA">
        <w:rPr>
          <w:rFonts w:eastAsia="Calibri"/>
          <w:b/>
          <w:color w:val="auto"/>
          <w:vertAlign w:val="superscript"/>
          <w:lang w:eastAsia="en-NZ"/>
        </w:rPr>
        <w:t>th</w:t>
      </w:r>
      <w:r w:rsidR="00684077" w:rsidRPr="006C52BA">
        <w:rPr>
          <w:rFonts w:eastAsia="Calibri"/>
          <w:b/>
          <w:color w:val="auto"/>
          <w:lang w:eastAsia="en-NZ"/>
        </w:rPr>
        <w:t xml:space="preserve"> Nation</w:t>
      </w:r>
      <w:r w:rsidR="00605E47">
        <w:rPr>
          <w:rFonts w:eastAsia="Calibri"/>
          <w:b/>
          <w:color w:val="auto"/>
          <w:lang w:eastAsia="en-NZ"/>
        </w:rPr>
        <w:t>al Report to the CBD).</w:t>
      </w:r>
    </w:p>
    <w:p w14:paraId="76BB77B7" w14:textId="77777777" w:rsidR="00684077" w:rsidRDefault="00684077" w:rsidP="00235387">
      <w:pPr>
        <w:autoSpaceDE w:val="0"/>
        <w:autoSpaceDN w:val="0"/>
        <w:adjustRightInd w:val="0"/>
        <w:rPr>
          <w:rFonts w:eastAsia="Calibri"/>
          <w:color w:val="auto"/>
          <w:lang w:eastAsia="en-NZ"/>
        </w:rPr>
      </w:pPr>
    </w:p>
    <w:p w14:paraId="10EC9E18" w14:textId="77777777" w:rsidR="00235387" w:rsidRDefault="00684077" w:rsidP="00235387">
      <w:pPr>
        <w:autoSpaceDE w:val="0"/>
        <w:autoSpaceDN w:val="0"/>
        <w:adjustRightInd w:val="0"/>
        <w:rPr>
          <w:rFonts w:eastAsia="Calibri"/>
          <w:color w:val="4E4E4E"/>
          <w:lang w:eastAsia="en-NZ"/>
        </w:rPr>
      </w:pPr>
      <w:r>
        <w:rPr>
          <w:rFonts w:eastAsia="Calibri"/>
          <w:noProof/>
          <w:color w:val="4E4E4E"/>
          <w:lang w:eastAsia="en-NZ"/>
        </w:rPr>
        <w:drawing>
          <wp:inline distT="0" distB="0" distL="0" distR="0" wp14:anchorId="527E5AC6" wp14:editId="546D42EF">
            <wp:extent cx="5104737" cy="5270082"/>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108802" cy="5274279"/>
                    </a:xfrm>
                    <a:prstGeom prst="rect">
                      <a:avLst/>
                    </a:prstGeom>
                    <a:noFill/>
                    <a:ln>
                      <a:noFill/>
                    </a:ln>
                  </pic:spPr>
                </pic:pic>
              </a:graphicData>
            </a:graphic>
          </wp:inline>
        </w:drawing>
      </w:r>
    </w:p>
    <w:p w14:paraId="6079C6DF" w14:textId="77777777" w:rsidR="00684077" w:rsidRDefault="00684077" w:rsidP="00235387">
      <w:pPr>
        <w:autoSpaceDE w:val="0"/>
        <w:autoSpaceDN w:val="0"/>
        <w:adjustRightInd w:val="0"/>
        <w:rPr>
          <w:rFonts w:eastAsia="Calibri"/>
          <w:color w:val="4E4E4E"/>
          <w:lang w:eastAsia="en-NZ"/>
        </w:rPr>
      </w:pPr>
    </w:p>
    <w:p w14:paraId="3ACF5625" w14:textId="77777777" w:rsidR="008F5320" w:rsidRPr="00A23F9A" w:rsidRDefault="008F5320" w:rsidP="008F5320">
      <w:pPr>
        <w:autoSpaceDE w:val="0"/>
        <w:autoSpaceDN w:val="0"/>
        <w:adjustRightInd w:val="0"/>
        <w:spacing w:line="360" w:lineRule="auto"/>
        <w:rPr>
          <w:rFonts w:ascii="TimesNewRomanPSMT" w:eastAsia="Calibri" w:hAnsi="TimesNewRomanPSMT" w:cs="TimesNewRomanPSMT"/>
          <w:color w:val="auto"/>
          <w:lang w:eastAsia="en-NZ"/>
        </w:rPr>
      </w:pPr>
    </w:p>
    <w:p w14:paraId="3F2889F4" w14:textId="77777777" w:rsidR="00A23F9A" w:rsidRDefault="00A23F9A" w:rsidP="0085622D">
      <w:pPr>
        <w:spacing w:line="360" w:lineRule="auto"/>
      </w:pPr>
    </w:p>
    <w:p w14:paraId="11413E8B" w14:textId="77777777" w:rsidR="00A23F9A" w:rsidRDefault="00A23F9A" w:rsidP="0085622D">
      <w:p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lastRenderedPageBreak/>
        <w:t>In the marine area, though there is some ecosystem diversity between the high islands in the south, with their shallow lagoons and fringing reefs, and atolls in the northern group with their large, deep lagoons encircled by coral reef, there is a limited number of ecosystems present overall.</w:t>
      </w:r>
    </w:p>
    <w:p w14:paraId="0F09195D" w14:textId="77777777" w:rsidR="0085622D" w:rsidRDefault="0085622D" w:rsidP="0085622D">
      <w:pPr>
        <w:autoSpaceDE w:val="0"/>
        <w:autoSpaceDN w:val="0"/>
        <w:adjustRightInd w:val="0"/>
        <w:spacing w:line="360" w:lineRule="auto"/>
        <w:rPr>
          <w:rFonts w:ascii="TimesNewRomanPSMT" w:eastAsia="Calibri" w:hAnsi="TimesNewRomanPSMT" w:cs="TimesNewRomanPSMT"/>
          <w:color w:val="auto"/>
          <w:lang w:eastAsia="en-NZ"/>
        </w:rPr>
      </w:pPr>
    </w:p>
    <w:p w14:paraId="6B1EC778" w14:textId="77777777" w:rsidR="00D253ED" w:rsidRDefault="00D253ED" w:rsidP="001E2C4E">
      <w:pPr>
        <w:pStyle w:val="Heading2"/>
      </w:pPr>
      <w:bookmarkStart w:id="4" w:name="_Toc440527700"/>
      <w:r>
        <w:t>What is an invasive species</w:t>
      </w:r>
      <w:r w:rsidR="00786EDE">
        <w:t xml:space="preserve"> (IS)</w:t>
      </w:r>
      <w:r>
        <w:t>?</w:t>
      </w:r>
      <w:bookmarkEnd w:id="4"/>
    </w:p>
    <w:p w14:paraId="16D739C3" w14:textId="77777777" w:rsidR="00D253ED" w:rsidRDefault="00D253ED" w:rsidP="00D253ED"/>
    <w:p w14:paraId="59CFA85C" w14:textId="77777777" w:rsidR="00D253ED" w:rsidRDefault="00D253ED" w:rsidP="00D253ED">
      <w:pPr>
        <w:spacing w:line="360" w:lineRule="auto"/>
      </w:pPr>
      <w:r>
        <w:t xml:space="preserve">The clearest examples are species that have ‘invaded’ the country from overseas, arriving by air or sea, finding their own way across the border, increasing in numbers because they have no natural enemies and causing significant damage to native biodiversity, the economy or human health. </w:t>
      </w:r>
    </w:p>
    <w:p w14:paraId="0E7AA5F2" w14:textId="77777777" w:rsidR="00D253ED" w:rsidRDefault="00D253ED" w:rsidP="00D253ED">
      <w:pPr>
        <w:spacing w:line="360" w:lineRule="auto"/>
      </w:pPr>
    </w:p>
    <w:p w14:paraId="123CE432" w14:textId="77777777" w:rsidR="00D253ED" w:rsidRDefault="00D253ED" w:rsidP="00D253ED">
      <w:pPr>
        <w:spacing w:line="360" w:lineRule="auto"/>
      </w:pPr>
      <w:r>
        <w:t xml:space="preserve">There are also many examples </w:t>
      </w:r>
      <w:r w:rsidR="00786EDE">
        <w:t xml:space="preserve">of IS that people have brought </w:t>
      </w:r>
      <w:r>
        <w:t>in deliberately</w:t>
      </w:r>
      <w:r w:rsidR="00786EDE">
        <w:t xml:space="preserve"> from overseas</w:t>
      </w:r>
      <w:r>
        <w:t xml:space="preserve">. Many such species have proved beneficial and provide the basis for agriculture, or provide flowers for gardens. However others have </w:t>
      </w:r>
      <w:r w:rsidR="00786EDE">
        <w:t>caused a lot of damage, like some climbing vines brought into the country because of their attractive flowers that have then spread to smother native forests.</w:t>
      </w:r>
    </w:p>
    <w:p w14:paraId="450B1D3E" w14:textId="77777777" w:rsidR="00786EDE" w:rsidRDefault="00786EDE" w:rsidP="00D253ED">
      <w:pPr>
        <w:spacing w:line="360" w:lineRule="auto"/>
      </w:pPr>
    </w:p>
    <w:p w14:paraId="566DAD83" w14:textId="77777777" w:rsidR="008D2F73" w:rsidRDefault="00786EDE" w:rsidP="00D253ED">
      <w:pPr>
        <w:spacing w:line="360" w:lineRule="auto"/>
      </w:pPr>
      <w:r>
        <w:t xml:space="preserve">Some species brought in from overseas are considered invasive only in some situations. For example, pigs are very beneficial when farmed in controlled conditions, but they are damaging when they run wild, destroying plantations, changing the structure of native forests and acting as predators of native species such as </w:t>
      </w:r>
      <w:r w:rsidR="00826794">
        <w:t>coconut crabs</w:t>
      </w:r>
      <w:r>
        <w:t>. Wild or ‘feral’ pigs and goats will thus appear in this strategy as inva</w:t>
      </w:r>
      <w:r w:rsidR="008D2F73">
        <w:t>sive species on certain islands</w:t>
      </w:r>
    </w:p>
    <w:p w14:paraId="48A65A33" w14:textId="77777777" w:rsidR="00786EDE" w:rsidRDefault="00786EDE" w:rsidP="00D253ED">
      <w:pPr>
        <w:spacing w:line="360" w:lineRule="auto"/>
      </w:pPr>
    </w:p>
    <w:p w14:paraId="30DF27AD" w14:textId="77777777" w:rsidR="00786EDE" w:rsidRDefault="00786EDE" w:rsidP="00D253ED">
      <w:pPr>
        <w:spacing w:line="360" w:lineRule="auto"/>
        <w:rPr>
          <w:rStyle w:val="st1"/>
          <w:color w:val="auto"/>
        </w:rPr>
      </w:pPr>
      <w:r>
        <w:t>Finally</w:t>
      </w:r>
      <w:r w:rsidR="00732AA0">
        <w:t>,</w:t>
      </w:r>
      <w:r>
        <w:t xml:space="preserve"> some native species can become invasive and cause damage when something upsets the natural balance. Examples include the crown of thorns </w:t>
      </w:r>
      <w:r w:rsidRPr="00786EDE">
        <w:rPr>
          <w:color w:val="auto"/>
        </w:rPr>
        <w:t xml:space="preserve">starfish </w:t>
      </w:r>
      <w:r w:rsidRPr="00786EDE">
        <w:rPr>
          <w:rStyle w:val="st1"/>
          <w:i/>
          <w:color w:val="auto"/>
        </w:rPr>
        <w:t>(Acanthaster planci)</w:t>
      </w:r>
      <w:r w:rsidRPr="00786EDE">
        <w:rPr>
          <w:rStyle w:val="st1"/>
          <w:color w:val="auto"/>
        </w:rPr>
        <w:t xml:space="preserve"> which</w:t>
      </w:r>
      <w:r>
        <w:rPr>
          <w:rStyle w:val="st1"/>
          <w:color w:val="auto"/>
        </w:rPr>
        <w:t xml:space="preserve"> occasional builds up in number to the point that it damages coral reefs, and the </w:t>
      </w:r>
      <w:r w:rsidR="006A3720">
        <w:rPr>
          <w:rStyle w:val="st1"/>
          <w:color w:val="auto"/>
        </w:rPr>
        <w:t>native fruit fly (</w:t>
      </w:r>
      <w:r w:rsidR="006A3720" w:rsidRPr="006A3720">
        <w:rPr>
          <w:rStyle w:val="st1"/>
          <w:i/>
          <w:color w:val="auto"/>
        </w:rPr>
        <w:t>Bactrocera melanotus</w:t>
      </w:r>
      <w:r w:rsidR="006A3720">
        <w:rPr>
          <w:rStyle w:val="st1"/>
          <w:color w:val="auto"/>
        </w:rPr>
        <w:t xml:space="preserve">) which damages fruit and vegetable species brought into the country </w:t>
      </w:r>
      <w:r w:rsidR="008D2F73">
        <w:rPr>
          <w:rStyle w:val="st1"/>
          <w:color w:val="auto"/>
        </w:rPr>
        <w:t xml:space="preserve">from overseas </w:t>
      </w:r>
      <w:r w:rsidR="00826794">
        <w:rPr>
          <w:rStyle w:val="st1"/>
          <w:color w:val="auto"/>
        </w:rPr>
        <w:t>as food crops such as dragon fruit and orange vari</w:t>
      </w:r>
      <w:r w:rsidR="00732AA0">
        <w:rPr>
          <w:rStyle w:val="st1"/>
          <w:color w:val="auto"/>
        </w:rPr>
        <w:t>e</w:t>
      </w:r>
      <w:r w:rsidR="00826794">
        <w:rPr>
          <w:rStyle w:val="st1"/>
          <w:color w:val="auto"/>
        </w:rPr>
        <w:t>ties.</w:t>
      </w:r>
    </w:p>
    <w:p w14:paraId="7C01E6D2" w14:textId="77777777" w:rsidR="00D253ED" w:rsidRPr="00D253ED" w:rsidRDefault="00D253ED" w:rsidP="00D253ED">
      <w:pPr>
        <w:spacing w:line="360" w:lineRule="auto"/>
      </w:pPr>
    </w:p>
    <w:p w14:paraId="7000F15C" w14:textId="77777777" w:rsidR="003168CC" w:rsidRPr="001E2C4E" w:rsidRDefault="003168CC" w:rsidP="001E2C4E">
      <w:pPr>
        <w:pStyle w:val="Heading2"/>
      </w:pPr>
      <w:bookmarkStart w:id="5" w:name="_Toc440527701"/>
      <w:r w:rsidRPr="001E2C4E">
        <w:t>The</w:t>
      </w:r>
      <w:r>
        <w:t xml:space="preserve"> vital</w:t>
      </w:r>
      <w:r w:rsidRPr="001E2C4E">
        <w:t xml:space="preserve"> importance of invasive species to </w:t>
      </w:r>
      <w:r w:rsidR="00B354C8">
        <w:t>Cook Islands</w:t>
      </w:r>
      <w:bookmarkEnd w:id="5"/>
    </w:p>
    <w:p w14:paraId="6F3845FD" w14:textId="77777777" w:rsidR="003168CC" w:rsidRDefault="003168CC" w:rsidP="00822728"/>
    <w:p w14:paraId="5CE1E695" w14:textId="77777777" w:rsidR="008D2F73" w:rsidRDefault="00584370" w:rsidP="00684077">
      <w:pPr>
        <w:spacing w:line="360" w:lineRule="auto"/>
      </w:pPr>
      <w:r w:rsidRPr="00761F30">
        <w:t>I</w:t>
      </w:r>
      <w:r w:rsidR="00761F30" w:rsidRPr="00761F30">
        <w:t>nvasive species</w:t>
      </w:r>
      <w:r w:rsidRPr="00761F30">
        <w:t xml:space="preserve"> </w:t>
      </w:r>
      <w:r w:rsidR="000C609D">
        <w:t xml:space="preserve">(IS) </w:t>
      </w:r>
      <w:r w:rsidRPr="00761F30">
        <w:t xml:space="preserve">currently </w:t>
      </w:r>
      <w:r w:rsidR="008D2F73">
        <w:t xml:space="preserve">have </w:t>
      </w:r>
      <w:r w:rsidRPr="00761F30">
        <w:t>impact</w:t>
      </w:r>
      <w:r w:rsidR="00761F30" w:rsidRPr="00761F30">
        <w:t>s</w:t>
      </w:r>
      <w:r w:rsidRPr="00761F30">
        <w:t xml:space="preserve"> on </w:t>
      </w:r>
      <w:r w:rsidR="00B354C8">
        <w:t>Cook Islands’</w:t>
      </w:r>
      <w:r w:rsidRPr="00761F30">
        <w:t xml:space="preserve"> economy, biodiversity</w:t>
      </w:r>
      <w:r w:rsidR="00761F30">
        <w:t>,</w:t>
      </w:r>
      <w:r w:rsidRPr="00761F30">
        <w:t xml:space="preserve"> </w:t>
      </w:r>
      <w:r w:rsidR="00761F30" w:rsidRPr="00761F30">
        <w:t>and human health and culture.</w:t>
      </w:r>
      <w:r w:rsidR="00CB5EA1">
        <w:t xml:space="preserve"> They have been recognised as a high risk of creating a major emergency or national disaster in the country (Government of Cook Islands 2009).</w:t>
      </w:r>
      <w:r w:rsidR="000C609D">
        <w:t xml:space="preserve"> </w:t>
      </w:r>
    </w:p>
    <w:p w14:paraId="6157BCB7" w14:textId="77777777" w:rsidR="008D2F73" w:rsidRDefault="008D2F73" w:rsidP="00684077">
      <w:pPr>
        <w:spacing w:line="360" w:lineRule="auto"/>
      </w:pPr>
    </w:p>
    <w:p w14:paraId="7DEFA978" w14:textId="77777777" w:rsidR="00584370" w:rsidRPr="00761F30" w:rsidRDefault="000C609D" w:rsidP="00684077">
      <w:pPr>
        <w:spacing w:line="360" w:lineRule="auto"/>
      </w:pPr>
      <w:r>
        <w:t>In biodiversity terms, IS have been identified as the biggest threat to the country’s flora</w:t>
      </w:r>
      <w:r w:rsidR="00E01E59">
        <w:t xml:space="preserve"> and invasive plants are destroying habitat for native birds such as the Kakerori or </w:t>
      </w:r>
      <w:r w:rsidR="00E01E59" w:rsidRPr="00E01E59">
        <w:t>Rarotonga Flycatcher (</w:t>
      </w:r>
      <w:r w:rsidR="00826794">
        <w:rPr>
          <w:i/>
        </w:rPr>
        <w:t>Pomarea dimidiata</w:t>
      </w:r>
      <w:r w:rsidR="00E01E59" w:rsidRPr="00E01E59">
        <w:rPr>
          <w:i/>
        </w:rPr>
        <w:t>)</w:t>
      </w:r>
      <w:r w:rsidR="00E01E59">
        <w:rPr>
          <w:i/>
        </w:rPr>
        <w:t xml:space="preserve">, </w:t>
      </w:r>
      <w:r w:rsidR="00826794">
        <w:t>the I</w:t>
      </w:r>
      <w:r w:rsidR="00E01E59" w:rsidRPr="00E01E59">
        <w:t>oi</w:t>
      </w:r>
      <w:r w:rsidR="00E01E59">
        <w:t xml:space="preserve"> or </w:t>
      </w:r>
      <w:r w:rsidR="00E01E59" w:rsidRPr="00E01E59">
        <w:t>Rarotonga starling (</w:t>
      </w:r>
      <w:r w:rsidR="00E01E59" w:rsidRPr="00E01E59">
        <w:rPr>
          <w:i/>
        </w:rPr>
        <w:t>Aplonis cinerascens</w:t>
      </w:r>
      <w:r w:rsidR="00E01E59" w:rsidRPr="00E01E59">
        <w:t>)</w:t>
      </w:r>
      <w:r w:rsidR="00E01E59">
        <w:t xml:space="preserve"> and the Kuramoo </w:t>
      </w:r>
      <w:r w:rsidR="00E01E59" w:rsidRPr="00E01E59">
        <w:t>or</w:t>
      </w:r>
      <w:r w:rsidR="00E01E59">
        <w:t xml:space="preserve"> Blue </w:t>
      </w:r>
      <w:r w:rsidR="00E01E59">
        <w:lastRenderedPageBreak/>
        <w:t>Lorikeet (</w:t>
      </w:r>
      <w:r w:rsidR="00E01E59" w:rsidRPr="00E01E59">
        <w:rPr>
          <w:i/>
        </w:rPr>
        <w:t>Vini peruviana</w:t>
      </w:r>
      <w:r w:rsidR="00E01E59">
        <w:t>), and endemic landsnails (National Environment Service 2011). Rats (</w:t>
      </w:r>
      <w:r w:rsidR="00E01E59" w:rsidRPr="00E01E59">
        <w:rPr>
          <w:i/>
        </w:rPr>
        <w:t>Rattus spp</w:t>
      </w:r>
      <w:r w:rsidR="00E01E59">
        <w:t xml:space="preserve">.) continue to threaten the Kakerori </w:t>
      </w:r>
      <w:r w:rsidR="00022875">
        <w:t xml:space="preserve">through predation </w:t>
      </w:r>
      <w:r w:rsidR="00E01E59">
        <w:t xml:space="preserve">and </w:t>
      </w:r>
      <w:r w:rsidR="00022875">
        <w:t>Indian myna (</w:t>
      </w:r>
      <w:r w:rsidR="00022875" w:rsidRPr="00022875">
        <w:rPr>
          <w:i/>
        </w:rPr>
        <w:t>Acridotheres tristis</w:t>
      </w:r>
      <w:r w:rsidR="00022875">
        <w:t>) are a threat to other native birds through disturbance and competition.</w:t>
      </w:r>
    </w:p>
    <w:p w14:paraId="6E455D7F" w14:textId="77777777" w:rsidR="006A00F8" w:rsidRPr="00022875" w:rsidRDefault="006A00F8" w:rsidP="00684077">
      <w:pPr>
        <w:spacing w:line="360" w:lineRule="auto"/>
      </w:pPr>
    </w:p>
    <w:p w14:paraId="7620C98B" w14:textId="785E2C7B" w:rsidR="00022875" w:rsidRDefault="009E3ACF" w:rsidP="00684077">
      <w:pPr>
        <w:spacing w:line="360" w:lineRule="auto"/>
      </w:pPr>
      <w:r>
        <w:t xml:space="preserve">In economic terms, </w:t>
      </w:r>
      <w:r w:rsidR="00A71EA9">
        <w:t xml:space="preserve">the </w:t>
      </w:r>
      <w:r w:rsidR="008D2F73">
        <w:t xml:space="preserve">Cook Islands has fortunately not </w:t>
      </w:r>
      <w:r w:rsidR="00DD7C42">
        <w:t>suffered</w:t>
      </w:r>
      <w:r w:rsidR="008D2F73">
        <w:t xml:space="preserve"> the dramatic impacts from IS that other c</w:t>
      </w:r>
      <w:r w:rsidR="00DD7C42">
        <w:t>ountries in the region have</w:t>
      </w:r>
      <w:r w:rsidR="008D2F73">
        <w:t xml:space="preserve">. There are a range of introduced pest insects and </w:t>
      </w:r>
      <w:r>
        <w:t>disease</w:t>
      </w:r>
      <w:r w:rsidR="008D2F73">
        <w:t xml:space="preserve">s that affect food crops grown in the country, but the impacts of these are largely felt by individual farmers and families </w:t>
      </w:r>
      <w:r w:rsidR="00CA716C">
        <w:t>in reduced productivity or increased costs of production</w:t>
      </w:r>
      <w:r w:rsidR="008B729D">
        <w:t xml:space="preserve"> as </w:t>
      </w:r>
      <w:r w:rsidR="006C52BA">
        <w:t>there are</w:t>
      </w:r>
      <w:r w:rsidR="008D2F73">
        <w:t xml:space="preserve"> </w:t>
      </w:r>
      <w:r w:rsidR="006C52BA">
        <w:t xml:space="preserve">currently no significant </w:t>
      </w:r>
      <w:r w:rsidR="008D2F73">
        <w:t>export</w:t>
      </w:r>
      <w:r w:rsidR="006C52BA">
        <w:t xml:space="preserve"> programmes</w:t>
      </w:r>
      <w:r w:rsidR="008D2F73">
        <w:t>.</w:t>
      </w:r>
    </w:p>
    <w:p w14:paraId="62E0D5CD" w14:textId="77777777" w:rsidR="008D2F73" w:rsidRPr="00022875" w:rsidRDefault="008D2F73" w:rsidP="00684077">
      <w:pPr>
        <w:spacing w:line="360" w:lineRule="auto"/>
      </w:pPr>
    </w:p>
    <w:p w14:paraId="6677007F" w14:textId="77777777" w:rsidR="007B443C" w:rsidRDefault="008D2F73" w:rsidP="007B443C">
      <w:pPr>
        <w:spacing w:line="360" w:lineRule="auto"/>
      </w:pPr>
      <w:r>
        <w:t xml:space="preserve">There are suggestions that the temporary </w:t>
      </w:r>
      <w:r w:rsidR="007B443C">
        <w:t>collapse of</w:t>
      </w:r>
      <w:r>
        <w:t xml:space="preserve"> the pearl industry on </w:t>
      </w:r>
      <w:r w:rsidR="00A71EA9" w:rsidRPr="00A71EA9">
        <w:t xml:space="preserve">Manihiki </w:t>
      </w:r>
      <w:r>
        <w:t>may have involved invasive species that arrived on technical equipment from overseas. However analysis identified increases of naturally occurring</w:t>
      </w:r>
      <w:r w:rsidR="007B443C">
        <w:t xml:space="preserve"> bacteria (</w:t>
      </w:r>
      <w:r w:rsidRPr="007B443C">
        <w:rPr>
          <w:i/>
        </w:rPr>
        <w:t>Vibrio</w:t>
      </w:r>
      <w:r>
        <w:t xml:space="preserve"> sp.</w:t>
      </w:r>
      <w:r w:rsidR="007B443C">
        <w:t>)</w:t>
      </w:r>
      <w:r w:rsidRPr="00A71EA9">
        <w:t xml:space="preserve"> </w:t>
      </w:r>
      <w:r w:rsidR="007B443C">
        <w:t>following a long period of calm weather and some overstocking of</w:t>
      </w:r>
      <w:r w:rsidR="007B443C" w:rsidRPr="00A71EA9">
        <w:t xml:space="preserve"> the lagoon </w:t>
      </w:r>
      <w:r w:rsidR="007B443C">
        <w:t xml:space="preserve">as the main cause </w:t>
      </w:r>
      <w:r w:rsidR="00351719">
        <w:t>(Diggles et al. 2007)</w:t>
      </w:r>
      <w:r w:rsidR="007B443C">
        <w:t>. In 2007 the pearl and pearl shell industry contributed US $2.2 million to the Cook Islands economy (FAO 2010) so it is important to prevent invasive species impacting on it in the future..</w:t>
      </w:r>
    </w:p>
    <w:p w14:paraId="7E5AFEF8" w14:textId="77777777" w:rsidR="00022875" w:rsidRDefault="00022875" w:rsidP="00684077">
      <w:pPr>
        <w:spacing w:line="360" w:lineRule="auto"/>
      </w:pPr>
    </w:p>
    <w:p w14:paraId="03F47372" w14:textId="77777777" w:rsidR="006A3720" w:rsidRDefault="006A3720" w:rsidP="00684077">
      <w:pPr>
        <w:spacing w:line="360" w:lineRule="auto"/>
      </w:pPr>
      <w:r>
        <w:t>The most obvious invasive species impacting on human health are the mosquitoes (</w:t>
      </w:r>
      <w:r w:rsidRPr="006A3720">
        <w:rPr>
          <w:i/>
        </w:rPr>
        <w:t>Aedes</w:t>
      </w:r>
      <w:r>
        <w:t xml:space="preserve"> spp.) that carry infectious diseases such as dengue fever, Zita fever and </w:t>
      </w:r>
      <w:r w:rsidRPr="006A3720">
        <w:t>chikungunya</w:t>
      </w:r>
      <w:r>
        <w:t xml:space="preserve">. </w:t>
      </w:r>
      <w:r w:rsidR="000219F2">
        <w:t xml:space="preserve">The most harmful species </w:t>
      </w:r>
      <w:r w:rsidR="000219F2" w:rsidRPr="000219F2">
        <w:rPr>
          <w:i/>
        </w:rPr>
        <w:t>Aedes aegypti</w:t>
      </w:r>
      <w:r w:rsidR="000219F2">
        <w:t xml:space="preserve"> which lives near human habitation and feeds exclusively on human blood (McCormack 2007) originated in Africa. </w:t>
      </w:r>
      <w:r w:rsidR="00CB7523">
        <w:t xml:space="preserve">The virus causing the disease is an invasive species itself which was also first detected in Africa, in Tanzania in 1952 (Pan American Health Organisation </w:t>
      </w:r>
      <w:hyperlink r:id="rId11" w:history="1">
        <w:r w:rsidR="005F7980" w:rsidRPr="005165E4">
          <w:rPr>
            <w:rStyle w:val="Hyperlink"/>
          </w:rPr>
          <w:t>http://www.paho.org/</w:t>
        </w:r>
      </w:hyperlink>
      <w:r w:rsidR="00CB7523">
        <w:t xml:space="preserve">. </w:t>
      </w:r>
      <w:r>
        <w:t xml:space="preserve">Over 500 people have been infected with </w:t>
      </w:r>
      <w:r w:rsidRPr="006A3720">
        <w:t>chikungunya</w:t>
      </w:r>
      <w:r w:rsidR="000219F2">
        <w:t xml:space="preserve"> on Rarotonga during a current outbreak and there have been cases on three other islands</w:t>
      </w:r>
      <w:r w:rsidR="006C52BA">
        <w:t xml:space="preserve"> [</w:t>
      </w:r>
      <w:r w:rsidR="006C52BA" w:rsidRPr="006C52BA">
        <w:rPr>
          <w:highlight w:val="yellow"/>
        </w:rPr>
        <w:t>update this</w:t>
      </w:r>
      <w:r w:rsidR="005F7980">
        <w:t xml:space="preserve"> </w:t>
      </w:r>
      <w:r w:rsidR="005F7980" w:rsidRPr="008B729D">
        <w:rPr>
          <w:highlight w:val="yellow"/>
        </w:rPr>
        <w:t>– Health Dept please</w:t>
      </w:r>
      <w:r w:rsidR="006C52BA">
        <w:t>]</w:t>
      </w:r>
      <w:r w:rsidR="000219F2">
        <w:t xml:space="preserve">. Information on the </w:t>
      </w:r>
      <w:r w:rsidR="009E3ACF">
        <w:t>disease (for which there is no vaccine)</w:t>
      </w:r>
      <w:r w:rsidR="000219F2">
        <w:t xml:space="preserve"> is available to tourists </w:t>
      </w:r>
      <w:r w:rsidR="009E3ACF">
        <w:t>and it is not</w:t>
      </w:r>
      <w:r w:rsidR="000219F2">
        <w:t xml:space="preserve"> known if this has caused some to </w:t>
      </w:r>
      <w:r w:rsidR="009E3ACF">
        <w:t>change their plans to visit</w:t>
      </w:r>
      <w:r w:rsidR="000219F2">
        <w:t>.</w:t>
      </w:r>
      <w:r w:rsidR="006C52BA">
        <w:t xml:space="preserve"> </w:t>
      </w:r>
    </w:p>
    <w:p w14:paraId="53FD9FEC" w14:textId="77777777" w:rsidR="00BB0BAC" w:rsidRDefault="00BB0BAC" w:rsidP="00684077">
      <w:pPr>
        <w:spacing w:line="360" w:lineRule="auto"/>
      </w:pPr>
    </w:p>
    <w:p w14:paraId="43ED13D3" w14:textId="77777777" w:rsidR="00BB0BAC" w:rsidRDefault="00BB0BAC" w:rsidP="00244818">
      <w:pPr>
        <w:spacing w:line="360" w:lineRule="auto"/>
        <w:rPr>
          <w:lang w:val="en-GB" w:eastAsia="en-NZ"/>
        </w:rPr>
      </w:pPr>
      <w:r w:rsidRPr="00BB0BAC">
        <w:t xml:space="preserve">The arrival of </w:t>
      </w:r>
      <w:r>
        <w:t>a pest insect, the</w:t>
      </w:r>
      <w:r w:rsidRPr="00BB0BAC">
        <w:t xml:space="preserve"> </w:t>
      </w:r>
      <w:r w:rsidRPr="00BB0BAC">
        <w:rPr>
          <w:lang w:val="en-GB" w:eastAsia="en-NZ"/>
        </w:rPr>
        <w:t>Cuban laurel thrip (</w:t>
      </w:r>
      <w:r w:rsidRPr="00BB0BAC">
        <w:rPr>
          <w:i/>
          <w:lang w:val="en-GB" w:eastAsia="en-NZ"/>
        </w:rPr>
        <w:t>Gynaikothrips ficicorum</w:t>
      </w:r>
      <w:r w:rsidRPr="00BB0BAC">
        <w:rPr>
          <w:lang w:val="en-GB" w:eastAsia="en-NZ"/>
        </w:rPr>
        <w:t>) in 2009</w:t>
      </w:r>
      <w:r>
        <w:rPr>
          <w:lang w:val="en-GB" w:eastAsia="en-NZ"/>
        </w:rPr>
        <w:t>,</w:t>
      </w:r>
      <w:r w:rsidRPr="00BB0BAC">
        <w:rPr>
          <w:lang w:val="en-GB" w:eastAsia="en-NZ"/>
        </w:rPr>
        <w:t xml:space="preserve"> </w:t>
      </w:r>
      <w:r>
        <w:rPr>
          <w:lang w:val="en-GB" w:eastAsia="en-NZ"/>
        </w:rPr>
        <w:t xml:space="preserve">provides an </w:t>
      </w:r>
      <w:r w:rsidRPr="00BB0BAC">
        <w:t xml:space="preserve">example of an invasive species </w:t>
      </w:r>
      <w:r>
        <w:t xml:space="preserve">that had wide impacts on many aspects of people’s lives on Rarotonga. </w:t>
      </w:r>
      <w:r w:rsidR="007B443C" w:rsidRPr="00BB0BAC">
        <w:rPr>
          <w:lang w:val="en-GB" w:eastAsia="en-NZ"/>
        </w:rPr>
        <w:t>The</w:t>
      </w:r>
      <w:r>
        <w:rPr>
          <w:lang w:val="en-GB" w:eastAsia="en-NZ"/>
        </w:rPr>
        <w:t>y</w:t>
      </w:r>
      <w:r w:rsidR="007B443C" w:rsidRPr="00BB0BAC">
        <w:rPr>
          <w:lang w:val="en-GB" w:eastAsia="en-NZ"/>
        </w:rPr>
        <w:t xml:space="preserve"> took Rarotonga b</w:t>
      </w:r>
      <w:r>
        <w:rPr>
          <w:lang w:val="en-GB" w:eastAsia="en-NZ"/>
        </w:rPr>
        <w:t>y storm</w:t>
      </w:r>
      <w:r w:rsidR="007B443C" w:rsidRPr="00BB0BAC">
        <w:rPr>
          <w:lang w:val="en-GB" w:eastAsia="en-NZ"/>
        </w:rPr>
        <w:t>, swarming over brightly-coloured t-shirts, covering arms an</w:t>
      </w:r>
      <w:r>
        <w:rPr>
          <w:lang w:val="en-GB" w:eastAsia="en-NZ"/>
        </w:rPr>
        <w:t>d faces, and most people regularly driving</w:t>
      </w:r>
      <w:r w:rsidR="007B443C" w:rsidRPr="00BB0BAC">
        <w:rPr>
          <w:lang w:val="en-GB" w:eastAsia="en-NZ"/>
        </w:rPr>
        <w:t xml:space="preserve"> motorbike</w:t>
      </w:r>
      <w:r>
        <w:rPr>
          <w:lang w:val="en-GB" w:eastAsia="en-NZ"/>
        </w:rPr>
        <w:t xml:space="preserve">s </w:t>
      </w:r>
      <w:r w:rsidR="007B443C" w:rsidRPr="00BB0BAC">
        <w:rPr>
          <w:lang w:val="en-GB" w:eastAsia="en-NZ"/>
        </w:rPr>
        <w:t>experienced the pain of a thrip in the eye</w:t>
      </w:r>
      <w:r>
        <w:rPr>
          <w:lang w:val="en-GB" w:eastAsia="en-NZ"/>
        </w:rPr>
        <w:t xml:space="preserve"> </w:t>
      </w:r>
      <w:r w:rsidRPr="00821B76">
        <w:rPr>
          <w:color w:val="auto"/>
          <w:lang w:val="en-GB" w:eastAsia="en-NZ"/>
        </w:rPr>
        <w:t>(Poeschko 2010</w:t>
      </w:r>
      <w:r w:rsidR="00821B76" w:rsidRPr="00821B76">
        <w:rPr>
          <w:color w:val="auto"/>
          <w:lang w:val="en-GB" w:eastAsia="en-NZ"/>
        </w:rPr>
        <w:t>)</w:t>
      </w:r>
      <w:r w:rsidR="007B443C" w:rsidRPr="00821B76">
        <w:rPr>
          <w:color w:val="auto"/>
          <w:lang w:val="en-GB" w:eastAsia="en-NZ"/>
        </w:rPr>
        <w:t>.</w:t>
      </w:r>
      <w:r w:rsidRPr="00821B76">
        <w:rPr>
          <w:color w:val="auto"/>
          <w:lang w:val="en-GB" w:eastAsia="en-NZ"/>
        </w:rPr>
        <w:t xml:space="preserve"> </w:t>
      </w:r>
      <w:r>
        <w:rPr>
          <w:lang w:val="en-GB" w:eastAsia="en-NZ"/>
        </w:rPr>
        <w:t xml:space="preserve">It was attracted to </w:t>
      </w:r>
      <w:r w:rsidR="006C52BA">
        <w:rPr>
          <w:lang w:val="en-GB" w:eastAsia="en-NZ"/>
        </w:rPr>
        <w:t>bright</w:t>
      </w:r>
      <w:r>
        <w:rPr>
          <w:lang w:val="en-GB" w:eastAsia="en-NZ"/>
        </w:rPr>
        <w:t xml:space="preserve"> colour</w:t>
      </w:r>
      <w:r w:rsidR="006C52BA">
        <w:rPr>
          <w:lang w:val="en-GB" w:eastAsia="en-NZ"/>
        </w:rPr>
        <w:t>s</w:t>
      </w:r>
      <w:r w:rsidR="00244818">
        <w:rPr>
          <w:lang w:val="en-GB" w:eastAsia="en-NZ"/>
        </w:rPr>
        <w:t xml:space="preserve">, covering the newly-painted fire-truck at the airport, coating tennis balls and </w:t>
      </w:r>
      <w:r w:rsidR="006C52BA">
        <w:rPr>
          <w:lang w:val="en-GB" w:eastAsia="en-NZ"/>
        </w:rPr>
        <w:t xml:space="preserve">may even have affected the results of sports games by </w:t>
      </w:r>
      <w:r w:rsidR="00244818">
        <w:rPr>
          <w:lang w:val="en-GB" w:eastAsia="en-NZ"/>
        </w:rPr>
        <w:t xml:space="preserve">swarming </w:t>
      </w:r>
      <w:r w:rsidR="006C52BA">
        <w:rPr>
          <w:lang w:val="en-GB" w:eastAsia="en-NZ"/>
        </w:rPr>
        <w:t xml:space="preserve">more over the shirts of one team and not the other! </w:t>
      </w:r>
      <w:r w:rsidR="00244818">
        <w:rPr>
          <w:lang w:val="en-GB" w:eastAsia="en-NZ"/>
        </w:rPr>
        <w:t xml:space="preserve">The </w:t>
      </w:r>
      <w:r w:rsidR="00244818" w:rsidRPr="00244818">
        <w:rPr>
          <w:lang w:val="en-GB" w:eastAsia="en-NZ"/>
        </w:rPr>
        <w:t xml:space="preserve">thrip attacked </w:t>
      </w:r>
      <w:r w:rsidR="007B443C" w:rsidRPr="00244818">
        <w:rPr>
          <w:lang w:val="en-GB" w:eastAsia="en-NZ"/>
        </w:rPr>
        <w:t xml:space="preserve">tomato plants and Benjamin fig trees, </w:t>
      </w:r>
      <w:r w:rsidR="00244818" w:rsidRPr="00244818">
        <w:rPr>
          <w:lang w:val="en-GB" w:eastAsia="en-NZ"/>
        </w:rPr>
        <w:t>popular shade trees and another species, t</w:t>
      </w:r>
      <w:r w:rsidRPr="00244818">
        <w:rPr>
          <w:lang w:val="en-GB" w:eastAsia="en-NZ"/>
        </w:rPr>
        <w:t>he red-banded thrip (</w:t>
      </w:r>
      <w:r w:rsidRPr="00244818">
        <w:rPr>
          <w:i/>
          <w:lang w:val="en-GB" w:eastAsia="en-NZ"/>
        </w:rPr>
        <w:t xml:space="preserve">Selenothrips rubrocinctus) </w:t>
      </w:r>
      <w:r w:rsidRPr="00244818">
        <w:rPr>
          <w:lang w:val="en-GB" w:eastAsia="en-NZ"/>
        </w:rPr>
        <w:t>landed on Rarotonga around the same time a</w:t>
      </w:r>
      <w:r w:rsidR="00244818" w:rsidRPr="00244818">
        <w:rPr>
          <w:lang w:val="en-GB" w:eastAsia="en-NZ"/>
        </w:rPr>
        <w:t xml:space="preserve">s its Cuban cousin causing </w:t>
      </w:r>
      <w:r w:rsidRPr="00244818">
        <w:rPr>
          <w:lang w:val="en-GB" w:eastAsia="en-NZ"/>
        </w:rPr>
        <w:t>severe damage to avoc</w:t>
      </w:r>
      <w:r w:rsidR="006C52BA">
        <w:rPr>
          <w:lang w:val="en-GB" w:eastAsia="en-NZ"/>
        </w:rPr>
        <w:t xml:space="preserve">ado, </w:t>
      </w:r>
      <w:r w:rsidR="006C52BA">
        <w:rPr>
          <w:lang w:val="en-GB" w:eastAsia="en-NZ"/>
        </w:rPr>
        <w:lastRenderedPageBreak/>
        <w:t xml:space="preserve">guava and </w:t>
      </w:r>
      <w:r w:rsidR="006C52BA" w:rsidRPr="006C52BA">
        <w:rPr>
          <w:i/>
          <w:lang w:val="en-GB" w:eastAsia="en-NZ"/>
        </w:rPr>
        <w:t>Te</w:t>
      </w:r>
      <w:r w:rsidR="006C52BA">
        <w:rPr>
          <w:i/>
          <w:lang w:val="en-GB" w:eastAsia="en-NZ"/>
        </w:rPr>
        <w:t>r</w:t>
      </w:r>
      <w:r w:rsidR="006C52BA" w:rsidRPr="006C52BA">
        <w:rPr>
          <w:i/>
          <w:lang w:val="en-GB" w:eastAsia="en-NZ"/>
        </w:rPr>
        <w:t>minalia</w:t>
      </w:r>
      <w:r w:rsidR="006C52BA">
        <w:rPr>
          <w:lang w:val="en-GB" w:eastAsia="en-NZ"/>
        </w:rPr>
        <w:t xml:space="preserve"> </w:t>
      </w:r>
      <w:r w:rsidR="00244818" w:rsidRPr="00244818">
        <w:rPr>
          <w:lang w:val="en-GB" w:eastAsia="en-NZ"/>
        </w:rPr>
        <w:t>trees</w:t>
      </w:r>
      <w:r w:rsidRPr="00244818">
        <w:rPr>
          <w:lang w:val="en-GB" w:eastAsia="en-NZ"/>
        </w:rPr>
        <w:t>.</w:t>
      </w:r>
      <w:r w:rsidR="00CA716C">
        <w:rPr>
          <w:lang w:val="en-GB" w:eastAsia="en-NZ"/>
        </w:rPr>
        <w:t xml:space="preserve"> The thrips are currently largely under control following the introduction of a </w:t>
      </w:r>
      <w:r w:rsidR="00997DDF">
        <w:rPr>
          <w:lang w:val="en-GB" w:eastAsia="en-NZ"/>
        </w:rPr>
        <w:t>predatory bug as a biocontrol agent.</w:t>
      </w:r>
    </w:p>
    <w:p w14:paraId="791E5F7D" w14:textId="77777777" w:rsidR="00137E61" w:rsidRDefault="00137E61" w:rsidP="00244818">
      <w:pPr>
        <w:spacing w:line="360" w:lineRule="auto"/>
        <w:rPr>
          <w:lang w:val="en-GB" w:eastAsia="en-NZ"/>
        </w:rPr>
      </w:pPr>
    </w:p>
    <w:p w14:paraId="1D423673" w14:textId="77777777" w:rsidR="00137E61" w:rsidRDefault="00137E61" w:rsidP="00413B74">
      <w:pPr>
        <w:autoSpaceDE w:val="0"/>
        <w:autoSpaceDN w:val="0"/>
        <w:adjustRightInd w:val="0"/>
        <w:spacing w:line="360" w:lineRule="auto"/>
      </w:pPr>
      <w:r w:rsidRPr="00137E61">
        <w:rPr>
          <w:color w:val="000000" w:themeColor="text1"/>
        </w:rPr>
        <w:t>The Coconut flat moth (</w:t>
      </w:r>
      <w:r w:rsidRPr="00137E61">
        <w:rPr>
          <w:rStyle w:val="st1"/>
          <w:i/>
          <w:color w:val="000000" w:themeColor="text1"/>
        </w:rPr>
        <w:t>Agonoxena argaula</w:t>
      </w:r>
      <w:r w:rsidRPr="00137E61">
        <w:rPr>
          <w:rStyle w:val="st1"/>
          <w:color w:val="000000" w:themeColor="text1"/>
        </w:rPr>
        <w:t xml:space="preserve">) arrived in </w:t>
      </w:r>
      <w:r w:rsidRPr="00137E61">
        <w:rPr>
          <w:color w:val="000000" w:themeColor="text1"/>
        </w:rPr>
        <w:t xml:space="preserve">Rarotonga in October 2000, apparently </w:t>
      </w:r>
      <w:r w:rsidRPr="00137E61">
        <w:t xml:space="preserve">through </w:t>
      </w:r>
      <w:r>
        <w:t xml:space="preserve">an </w:t>
      </w:r>
      <w:r w:rsidRPr="00137E61">
        <w:t>illegal importation of palms</w:t>
      </w:r>
      <w:r w:rsidR="00413B74">
        <w:t xml:space="preserve">. An awareness campaign was established </w:t>
      </w:r>
      <w:r w:rsidR="00413B74">
        <w:rPr>
          <w:rFonts w:eastAsia="Calibri"/>
          <w:color w:val="auto"/>
          <w:sz w:val="22"/>
          <w:szCs w:val="22"/>
          <w:lang w:eastAsia="en-NZ"/>
        </w:rPr>
        <w:t>urging the public not to take any coconut and ornamental palms, including parts of palms such as leaves, nuts, and trunks, from the infested area</w:t>
      </w:r>
      <w:r>
        <w:t>,</w:t>
      </w:r>
      <w:r w:rsidRPr="00137E61">
        <w:t xml:space="preserve"> and </w:t>
      </w:r>
      <w:r w:rsidR="00413B74">
        <w:t xml:space="preserve">but the moth </w:t>
      </w:r>
      <w:r w:rsidRPr="00137E61">
        <w:t>spread rapidly to Aitutaki, Atiu, Mauke, Mangaia, Palmerston, Mitiaro by Nov</w:t>
      </w:r>
      <w:r>
        <w:t>ember</w:t>
      </w:r>
      <w:r w:rsidRPr="00137E61">
        <w:t xml:space="preserve"> 2003.</w:t>
      </w:r>
      <w:r w:rsidR="00413B74">
        <w:t xml:space="preserve"> A parasitic wasp (</w:t>
      </w:r>
      <w:r w:rsidR="00413B74" w:rsidRPr="00413B74">
        <w:rPr>
          <w:i/>
        </w:rPr>
        <w:t>Bracon</w:t>
      </w:r>
      <w:r w:rsidR="00413B74">
        <w:t xml:space="preserve"> sp.) was introduced </w:t>
      </w:r>
      <w:r w:rsidR="00364069">
        <w:t>from Fiji</w:t>
      </w:r>
      <w:r w:rsidR="00413B74">
        <w:t xml:space="preserve"> </w:t>
      </w:r>
      <w:r w:rsidR="00364069">
        <w:t>and has successfully reduced the impact of the moth.</w:t>
      </w:r>
      <w:r w:rsidR="00413B74">
        <w:t xml:space="preserve"> </w:t>
      </w:r>
    </w:p>
    <w:p w14:paraId="102F8CF5" w14:textId="77777777" w:rsidR="009F2E04" w:rsidRDefault="009F2E04" w:rsidP="00413B74">
      <w:pPr>
        <w:autoSpaceDE w:val="0"/>
        <w:autoSpaceDN w:val="0"/>
        <w:adjustRightInd w:val="0"/>
        <w:spacing w:line="360" w:lineRule="auto"/>
      </w:pPr>
    </w:p>
    <w:p w14:paraId="0B3F48CE" w14:textId="77777777" w:rsidR="009F2E04" w:rsidRPr="007032B1" w:rsidRDefault="009F2E04" w:rsidP="00413B74">
      <w:pPr>
        <w:autoSpaceDE w:val="0"/>
        <w:autoSpaceDN w:val="0"/>
        <w:adjustRightInd w:val="0"/>
        <w:spacing w:line="360" w:lineRule="auto"/>
      </w:pPr>
      <w:r w:rsidRPr="009F2E04">
        <w:rPr>
          <w:i/>
          <w:noProof/>
          <w:lang w:eastAsia="en-NZ"/>
        </w:rPr>
        <w:drawing>
          <wp:inline distT="0" distB="0" distL="0" distR="0" wp14:anchorId="7EAD9EF7" wp14:editId="65B86942">
            <wp:extent cx="2768138" cy="1845425"/>
            <wp:effectExtent l="0" t="0" r="0" b="2540"/>
            <wp:docPr id="3075" name="Picture 3" descr="5AUy028a_Agon-pyro_RR-F_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5AUy028a_Agon-pyro_RR-F_MX"/>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68138" cy="1845425"/>
                    </a:xfrm>
                    <a:prstGeom prst="rect">
                      <a:avLst/>
                    </a:prstGeom>
                    <a:noFill/>
                    <a:ln>
                      <a:noFill/>
                    </a:ln>
                    <a:extLst/>
                  </pic:spPr>
                </pic:pic>
              </a:graphicData>
            </a:graphic>
          </wp:inline>
        </w:drawing>
      </w:r>
      <w:r w:rsidR="007032B1">
        <w:rPr>
          <w:i/>
        </w:rPr>
        <w:t xml:space="preserve"> </w:t>
      </w:r>
      <w:r w:rsidR="007032B1" w:rsidRPr="007032B1">
        <w:rPr>
          <w:i/>
          <w:noProof/>
          <w:lang w:eastAsia="en-NZ"/>
        </w:rPr>
        <w:drawing>
          <wp:inline distT="0" distB="0" distL="0" distR="0" wp14:anchorId="6EAAE8CF" wp14:editId="2DB23341">
            <wp:extent cx="2766031" cy="2078182"/>
            <wp:effectExtent l="0" t="0" r="0" b="0"/>
            <wp:docPr id="3077" name="Picture 5" descr="Bracon Fema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Bracon Female-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66829" cy="2078782"/>
                    </a:xfrm>
                    <a:prstGeom prst="rect">
                      <a:avLst/>
                    </a:prstGeom>
                    <a:noFill/>
                    <a:ln>
                      <a:noFill/>
                    </a:ln>
                    <a:extLst/>
                  </pic:spPr>
                </pic:pic>
              </a:graphicData>
            </a:graphic>
          </wp:inline>
        </w:drawing>
      </w:r>
    </w:p>
    <w:p w14:paraId="15D8CA59" w14:textId="77777777" w:rsidR="00137E61" w:rsidRPr="00464A38" w:rsidRDefault="00550EFA" w:rsidP="00137E61">
      <w:pPr>
        <w:rPr>
          <w:b/>
          <w:sz w:val="20"/>
          <w:szCs w:val="20"/>
        </w:rPr>
      </w:pPr>
      <w:r>
        <w:rPr>
          <w:b/>
          <w:sz w:val="20"/>
          <w:szCs w:val="20"/>
        </w:rPr>
        <w:t xml:space="preserve">Photos: </w:t>
      </w:r>
      <w:r w:rsidR="00464A38" w:rsidRPr="00464A38">
        <w:rPr>
          <w:b/>
          <w:sz w:val="20"/>
          <w:szCs w:val="20"/>
        </w:rPr>
        <w:t>Coconut flat moth &amp; parasitic wasp introduced as biocontrol (</w:t>
      </w:r>
      <w:r w:rsidR="00464A38">
        <w:rPr>
          <w:b/>
          <w:sz w:val="20"/>
          <w:szCs w:val="20"/>
        </w:rPr>
        <w:t xml:space="preserve">Maja </w:t>
      </w:r>
      <w:r w:rsidR="00464A38" w:rsidRPr="00464A38">
        <w:rPr>
          <w:b/>
          <w:sz w:val="20"/>
          <w:szCs w:val="20"/>
        </w:rPr>
        <w:t>Poeschko</w:t>
      </w:r>
      <w:r w:rsidR="00464A38">
        <w:rPr>
          <w:b/>
          <w:sz w:val="20"/>
          <w:szCs w:val="20"/>
        </w:rPr>
        <w:t xml:space="preserve"> photos).</w:t>
      </w:r>
    </w:p>
    <w:p w14:paraId="38D7850F" w14:textId="77777777" w:rsidR="00137E61" w:rsidRDefault="00137E61" w:rsidP="00137E61"/>
    <w:p w14:paraId="26B26A8E" w14:textId="77777777" w:rsidR="007B443C" w:rsidRDefault="007B443C" w:rsidP="00684077">
      <w:pPr>
        <w:spacing w:line="360" w:lineRule="auto"/>
      </w:pPr>
    </w:p>
    <w:p w14:paraId="25AEA2FA" w14:textId="77777777" w:rsidR="00244818" w:rsidRDefault="00244818" w:rsidP="00244818">
      <w:pPr>
        <w:spacing w:line="360" w:lineRule="auto"/>
      </w:pPr>
      <w:r>
        <w:t>There are many examples from other island countries of invasive species that have had devastating and very costly consequences. The brown tree snake is thought to have caused the extinction of 10 native landbird species on Guam leaving only two (Rodda &amp; Savige 2007). The taro leaf blight reduced annual export returns for this crop in Samoa from around WS$10 million to c.WS$150,000 (US$60,000) over a couple of years (Hunter et al. 1998).  The yellow-crazy ant (</w:t>
      </w:r>
      <w:r w:rsidRPr="00A8432C">
        <w:rPr>
          <w:i/>
        </w:rPr>
        <w:t>Anoplolepis gracilipes</w:t>
      </w:r>
      <w:r>
        <w:t>) has killed an estimated 10-15 million of the famous red crabs on Christmas Island in the Indian Ocean in recent years (O’Dowd et al. 2003). The little fire ant (</w:t>
      </w:r>
      <w:r w:rsidRPr="0016749D">
        <w:rPr>
          <w:i/>
        </w:rPr>
        <w:t>Wassmania auropunctata</w:t>
      </w:r>
      <w:r>
        <w:t xml:space="preserve"> has been described as ‘</w:t>
      </w:r>
      <w:r w:rsidRPr="00BB5EC0">
        <w:t>perhaps the greatest ant species threat in the Pacific region</w:t>
      </w:r>
      <w:r>
        <w:t>’ (GISD 2014)</w:t>
      </w:r>
      <w:r w:rsidR="006C52BA">
        <w:t xml:space="preserve"> and is found on th</w:t>
      </w:r>
      <w:r w:rsidR="00852F4B">
        <w:t>ree island groups in Vanuatu, fo</w:t>
      </w:r>
      <w:r w:rsidR="006C52BA">
        <w:t>r example, where it occupies</w:t>
      </w:r>
      <w:r>
        <w:t xml:space="preserve"> gardens and homes in large numbers frequently stinging the resident</w:t>
      </w:r>
      <w:r w:rsidR="00852F4B">
        <w:t xml:space="preserve">s </w:t>
      </w:r>
      <w:r>
        <w:t xml:space="preserve">and making </w:t>
      </w:r>
      <w:r w:rsidR="00852F4B">
        <w:t xml:space="preserve">crop growing </w:t>
      </w:r>
      <w:r>
        <w:t xml:space="preserve">very difficult. </w:t>
      </w:r>
    </w:p>
    <w:p w14:paraId="37AF1F0C" w14:textId="77777777" w:rsidR="00244818" w:rsidRDefault="00244818" w:rsidP="00684077">
      <w:pPr>
        <w:spacing w:line="360" w:lineRule="auto"/>
      </w:pPr>
    </w:p>
    <w:p w14:paraId="5446DB1C" w14:textId="77777777" w:rsidR="00022875" w:rsidRDefault="00244818" w:rsidP="00244818">
      <w:pPr>
        <w:pStyle w:val="Heading2"/>
      </w:pPr>
      <w:bookmarkStart w:id="6" w:name="_Toc440527702"/>
      <w:r>
        <w:t xml:space="preserve">Other significant </w:t>
      </w:r>
      <w:r w:rsidR="00022875" w:rsidRPr="00022875">
        <w:t>invasive species</w:t>
      </w:r>
      <w:r>
        <w:t xml:space="preserve"> in the Cook Islands</w:t>
      </w:r>
      <w:bookmarkEnd w:id="6"/>
    </w:p>
    <w:p w14:paraId="3D50B383" w14:textId="77777777" w:rsidR="00244818" w:rsidRPr="00022875" w:rsidRDefault="00244818" w:rsidP="00684077">
      <w:pPr>
        <w:spacing w:line="360" w:lineRule="auto"/>
        <w:rPr>
          <w:b/>
        </w:rPr>
      </w:pPr>
    </w:p>
    <w:p w14:paraId="5C038979" w14:textId="77777777" w:rsidR="006D647D" w:rsidRPr="002A3EEB" w:rsidRDefault="006D647D" w:rsidP="00684077">
      <w:pPr>
        <w:spacing w:line="360" w:lineRule="auto"/>
      </w:pPr>
      <w:r w:rsidRPr="002A3EEB">
        <w:t>Climb</w:t>
      </w:r>
      <w:r w:rsidR="00B354C8" w:rsidRPr="002A3EEB">
        <w:t xml:space="preserve">ing vines particularly </w:t>
      </w:r>
      <w:r w:rsidRPr="002A3EEB">
        <w:rPr>
          <w:i/>
        </w:rPr>
        <w:t>Merremia peltata</w:t>
      </w:r>
      <w:r w:rsidR="002A3EEB" w:rsidRPr="002A3EEB">
        <w:t xml:space="preserve"> (morning glory)</w:t>
      </w:r>
      <w:r w:rsidR="00221EDF">
        <w:t xml:space="preserve">, </w:t>
      </w:r>
      <w:r w:rsidR="00221EDF" w:rsidRPr="00221EDF">
        <w:rPr>
          <w:i/>
        </w:rPr>
        <w:t>M. tuberose</w:t>
      </w:r>
      <w:r w:rsidR="00221EDF">
        <w:t xml:space="preserve"> (wood rose)</w:t>
      </w:r>
      <w:r w:rsidR="00B354C8" w:rsidRPr="002A3EEB">
        <w:t xml:space="preserve"> and </w:t>
      </w:r>
      <w:r w:rsidRPr="002A3EEB">
        <w:rPr>
          <w:i/>
        </w:rPr>
        <w:t>Mikania micrantha</w:t>
      </w:r>
      <w:r w:rsidRPr="002A3EEB">
        <w:t xml:space="preserve"> </w:t>
      </w:r>
      <w:r w:rsidR="002A3EEB" w:rsidRPr="002A3EEB">
        <w:t xml:space="preserve">(mile-a-minute) </w:t>
      </w:r>
      <w:r w:rsidRPr="002A3EEB">
        <w:t>create major problems for farmers try</w:t>
      </w:r>
      <w:r w:rsidR="00221EDF">
        <w:t xml:space="preserve">ing to keep land open for </w:t>
      </w:r>
      <w:r w:rsidR="00221EDF">
        <w:lastRenderedPageBreak/>
        <w:t>plantations</w:t>
      </w:r>
      <w:r w:rsidRPr="002A3EEB">
        <w:t xml:space="preserve"> a</w:t>
      </w:r>
      <w:r w:rsidR="002A3EEB" w:rsidRPr="002A3EEB">
        <w:t xml:space="preserve">nd </w:t>
      </w:r>
      <w:r w:rsidR="00411A4C">
        <w:t>together with balloon vine (</w:t>
      </w:r>
      <w:r w:rsidR="00411A4C" w:rsidRPr="00411A4C">
        <w:rPr>
          <w:i/>
        </w:rPr>
        <w:t>Cardiospermum grandiflorum</w:t>
      </w:r>
      <w:r w:rsidR="00411A4C">
        <w:t>)</w:t>
      </w:r>
      <w:r w:rsidR="00411A4C" w:rsidRPr="00411A4C">
        <w:t xml:space="preserve"> </w:t>
      </w:r>
      <w:r w:rsidR="002A3EEB" w:rsidRPr="002A3EEB">
        <w:t>smother native forests</w:t>
      </w:r>
      <w:r w:rsidR="00221EDF">
        <w:t xml:space="preserve"> particularly on Rarotonga</w:t>
      </w:r>
      <w:r w:rsidR="002A3EEB" w:rsidRPr="002A3EEB">
        <w:t>. A rust fungus (</w:t>
      </w:r>
      <w:r w:rsidR="002A3EEB" w:rsidRPr="002A3EEB">
        <w:rPr>
          <w:i/>
        </w:rPr>
        <w:t>Puccinia spegazzinii</w:t>
      </w:r>
      <w:r w:rsidR="002A3EEB" w:rsidRPr="002A3EEB">
        <w:t>) has recently been introd</w:t>
      </w:r>
      <w:r w:rsidR="00826794">
        <w:t xml:space="preserve">uced as a biological control for </w:t>
      </w:r>
      <w:r w:rsidR="00826794" w:rsidRPr="002A3EEB">
        <w:rPr>
          <w:i/>
        </w:rPr>
        <w:t>Mikania micrantha</w:t>
      </w:r>
      <w:r w:rsidR="00826794" w:rsidRPr="002A3EEB">
        <w:t xml:space="preserve"> </w:t>
      </w:r>
      <w:r w:rsidR="002A3EEB" w:rsidRPr="002A3EEB">
        <w:t>in a programme involving the Cook Islands Ministry of Agriculture, New Zealand’s Ministry of Foreign Affairs and Trade, and Landcare Research.</w:t>
      </w:r>
    </w:p>
    <w:p w14:paraId="0EBDBB7B" w14:textId="77777777" w:rsidR="00E32714" w:rsidRDefault="00E32714" w:rsidP="00684077">
      <w:pPr>
        <w:spacing w:line="360" w:lineRule="auto"/>
        <w:rPr>
          <w:i/>
        </w:rPr>
      </w:pPr>
    </w:p>
    <w:p w14:paraId="1FCE0CF7" w14:textId="77777777" w:rsidR="00A80E1B" w:rsidRPr="00B354C8" w:rsidRDefault="0084128E" w:rsidP="00684077">
      <w:pPr>
        <w:spacing w:line="360" w:lineRule="auto"/>
        <w:rPr>
          <w:rStyle w:val="info1"/>
          <w:i/>
          <w:iCs/>
        </w:rPr>
      </w:pPr>
      <w:r w:rsidRPr="0084128E">
        <w:t>Invasive ants have been implicated in the declines and extinctions of landsnails on Rarotonga (Brook 2006)</w:t>
      </w:r>
      <w:r w:rsidR="00244818">
        <w:t xml:space="preserve">. </w:t>
      </w:r>
      <w:r w:rsidR="00A80E1B" w:rsidRPr="0084128E">
        <w:t>The big-headed ant</w:t>
      </w:r>
      <w:r w:rsidR="00A80E1B" w:rsidRPr="00B354C8">
        <w:rPr>
          <w:i/>
        </w:rPr>
        <w:t xml:space="preserve"> </w:t>
      </w:r>
      <w:r w:rsidR="00730016" w:rsidRPr="00B354C8">
        <w:rPr>
          <w:i/>
        </w:rPr>
        <w:t>(</w:t>
      </w:r>
      <w:r w:rsidR="00A80E1B" w:rsidRPr="00B354C8">
        <w:rPr>
          <w:rStyle w:val="info1"/>
          <w:rFonts w:ascii="Times New Roman" w:hAnsi="Times New Roman"/>
          <w:i/>
          <w:iCs/>
          <w:sz w:val="24"/>
          <w:szCs w:val="24"/>
        </w:rPr>
        <w:t>Pheidole megacephala</w:t>
      </w:r>
      <w:r w:rsidR="00730016" w:rsidRPr="00B354C8">
        <w:rPr>
          <w:rStyle w:val="info1"/>
          <w:rFonts w:ascii="Times New Roman" w:hAnsi="Times New Roman"/>
          <w:i/>
          <w:iCs/>
          <w:sz w:val="24"/>
          <w:szCs w:val="24"/>
        </w:rPr>
        <w:t>)</w:t>
      </w:r>
      <w:r w:rsidR="00A80E1B" w:rsidRPr="00B354C8">
        <w:rPr>
          <w:rStyle w:val="info1"/>
          <w:i/>
          <w:iCs/>
        </w:rPr>
        <w:t xml:space="preserve"> </w:t>
      </w:r>
      <w:r w:rsidRPr="0084128E">
        <w:rPr>
          <w:rStyle w:val="info1"/>
          <w:rFonts w:ascii="Times New Roman" w:hAnsi="Times New Roman"/>
          <w:iCs/>
          <w:sz w:val="24"/>
          <w:szCs w:val="24"/>
        </w:rPr>
        <w:t>first collected in Rarotonga in 1</w:t>
      </w:r>
      <w:r>
        <w:rPr>
          <w:rStyle w:val="info1"/>
          <w:rFonts w:ascii="Times New Roman" w:hAnsi="Times New Roman"/>
          <w:iCs/>
          <w:sz w:val="24"/>
          <w:szCs w:val="24"/>
        </w:rPr>
        <w:t>914</w:t>
      </w:r>
      <w:r w:rsidRPr="0084128E">
        <w:rPr>
          <w:rStyle w:val="info1"/>
          <w:rFonts w:ascii="Times New Roman" w:hAnsi="Times New Roman"/>
          <w:iCs/>
          <w:sz w:val="24"/>
          <w:szCs w:val="24"/>
        </w:rPr>
        <w:t xml:space="preserve"> </w:t>
      </w:r>
      <w:r w:rsidR="00A80E1B" w:rsidRPr="0084128E">
        <w:rPr>
          <w:rStyle w:val="info1"/>
          <w:rFonts w:ascii="Times New Roman" w:hAnsi="Times New Roman"/>
          <w:iCs/>
          <w:sz w:val="24"/>
          <w:szCs w:val="24"/>
        </w:rPr>
        <w:t xml:space="preserve">is a major threat to biodiversity through its impacts on native invertebrates, and to agriculture through harvesting seeds and increasing </w:t>
      </w:r>
      <w:r w:rsidR="00E5264A" w:rsidRPr="0084128E">
        <w:rPr>
          <w:rStyle w:val="info1"/>
          <w:rFonts w:ascii="Times New Roman" w:hAnsi="Times New Roman"/>
          <w:iCs/>
          <w:sz w:val="24"/>
          <w:szCs w:val="24"/>
        </w:rPr>
        <w:t xml:space="preserve">the </w:t>
      </w:r>
      <w:r w:rsidR="00A80E1B" w:rsidRPr="0084128E">
        <w:rPr>
          <w:rStyle w:val="info1"/>
          <w:rFonts w:ascii="Times New Roman" w:hAnsi="Times New Roman"/>
          <w:iCs/>
          <w:sz w:val="24"/>
          <w:szCs w:val="24"/>
        </w:rPr>
        <w:t>numbers of crop-damaging sap-sucking insects.</w:t>
      </w:r>
      <w:r w:rsidR="00A80E1B" w:rsidRPr="00B354C8">
        <w:rPr>
          <w:rStyle w:val="info1"/>
          <w:i/>
          <w:iCs/>
        </w:rPr>
        <w:t xml:space="preserve"> </w:t>
      </w:r>
      <w:r w:rsidR="001F7F7B" w:rsidRPr="0084128E">
        <w:rPr>
          <w:rStyle w:val="info1"/>
          <w:rFonts w:ascii="Times New Roman" w:hAnsi="Times New Roman"/>
          <w:iCs/>
          <w:sz w:val="24"/>
          <w:szCs w:val="24"/>
        </w:rPr>
        <w:t>The yellow crazy ant (</w:t>
      </w:r>
      <w:r w:rsidR="001F7F7B" w:rsidRPr="0084128E">
        <w:rPr>
          <w:rStyle w:val="info1"/>
          <w:rFonts w:ascii="Times New Roman" w:hAnsi="Times New Roman"/>
          <w:i/>
          <w:iCs/>
          <w:sz w:val="24"/>
          <w:szCs w:val="24"/>
        </w:rPr>
        <w:t>Anoplolepis gracilipes</w:t>
      </w:r>
      <w:r w:rsidR="00244818">
        <w:rPr>
          <w:rStyle w:val="info1"/>
          <w:rFonts w:ascii="Times New Roman" w:hAnsi="Times New Roman"/>
          <w:iCs/>
          <w:sz w:val="24"/>
          <w:szCs w:val="24"/>
        </w:rPr>
        <w:t>)</w:t>
      </w:r>
      <w:r w:rsidR="00191375">
        <w:rPr>
          <w:rStyle w:val="info1"/>
          <w:rFonts w:ascii="Times New Roman" w:hAnsi="Times New Roman"/>
          <w:iCs/>
          <w:sz w:val="24"/>
          <w:szCs w:val="24"/>
        </w:rPr>
        <w:t xml:space="preserve">, </w:t>
      </w:r>
      <w:r w:rsidRPr="0084128E">
        <w:rPr>
          <w:rStyle w:val="info1"/>
          <w:rFonts w:ascii="Times New Roman" w:hAnsi="Times New Roman"/>
          <w:iCs/>
          <w:sz w:val="24"/>
          <w:szCs w:val="24"/>
        </w:rPr>
        <w:t>first collected in Rarotonga in 1937</w:t>
      </w:r>
      <w:r w:rsidR="00191375">
        <w:rPr>
          <w:rStyle w:val="info1"/>
          <w:rFonts w:ascii="Times New Roman" w:hAnsi="Times New Roman"/>
          <w:iCs/>
          <w:sz w:val="24"/>
          <w:szCs w:val="24"/>
        </w:rPr>
        <w:t xml:space="preserve">, </w:t>
      </w:r>
      <w:r w:rsidR="003B41CE">
        <w:rPr>
          <w:rStyle w:val="info1"/>
          <w:rFonts w:ascii="Times New Roman" w:hAnsi="Times New Roman"/>
          <w:iCs/>
          <w:sz w:val="24"/>
          <w:szCs w:val="24"/>
        </w:rPr>
        <w:t>will also impact</w:t>
      </w:r>
      <w:r w:rsidR="00244818">
        <w:rPr>
          <w:rStyle w:val="info1"/>
          <w:rFonts w:ascii="Times New Roman" w:hAnsi="Times New Roman"/>
          <w:iCs/>
          <w:sz w:val="24"/>
          <w:szCs w:val="24"/>
        </w:rPr>
        <w:t xml:space="preserve"> on native invertebrates including land crabs</w:t>
      </w:r>
      <w:r w:rsidR="00191375">
        <w:rPr>
          <w:rStyle w:val="info1"/>
          <w:rFonts w:ascii="Times New Roman" w:hAnsi="Times New Roman"/>
          <w:iCs/>
          <w:sz w:val="24"/>
          <w:szCs w:val="24"/>
        </w:rPr>
        <w:t xml:space="preserve"> as in the Christmas Island example</w:t>
      </w:r>
      <w:r w:rsidR="003B41CE">
        <w:rPr>
          <w:rStyle w:val="info1"/>
          <w:rFonts w:ascii="Times New Roman" w:hAnsi="Times New Roman"/>
          <w:iCs/>
          <w:sz w:val="24"/>
          <w:szCs w:val="24"/>
        </w:rPr>
        <w:t>, though it does not appear widespread</w:t>
      </w:r>
      <w:r w:rsidR="00191375">
        <w:rPr>
          <w:rStyle w:val="info1"/>
          <w:rFonts w:ascii="Times New Roman" w:hAnsi="Times New Roman"/>
          <w:iCs/>
          <w:sz w:val="24"/>
          <w:szCs w:val="24"/>
        </w:rPr>
        <w:t xml:space="preserve">. </w:t>
      </w:r>
      <w:r w:rsidR="00FA5075">
        <w:rPr>
          <w:rStyle w:val="info1"/>
          <w:rFonts w:ascii="Times New Roman" w:hAnsi="Times New Roman"/>
          <w:iCs/>
          <w:sz w:val="24"/>
          <w:szCs w:val="24"/>
        </w:rPr>
        <w:t xml:space="preserve"> </w:t>
      </w:r>
    </w:p>
    <w:p w14:paraId="3ED42ACF" w14:textId="77777777" w:rsidR="00A80E1B" w:rsidRPr="00B354C8" w:rsidRDefault="00A80E1B" w:rsidP="00684077">
      <w:pPr>
        <w:spacing w:line="360" w:lineRule="auto"/>
        <w:rPr>
          <w:i/>
        </w:rPr>
      </w:pPr>
    </w:p>
    <w:p w14:paraId="6C7B2130" w14:textId="77777777" w:rsidR="00F11C83" w:rsidRPr="00F723EF" w:rsidRDefault="002E4413" w:rsidP="00684077">
      <w:pPr>
        <w:spacing w:line="360" w:lineRule="auto"/>
        <w:rPr>
          <w:i/>
        </w:rPr>
      </w:pPr>
      <w:r w:rsidRPr="00F67434">
        <w:t xml:space="preserve">The glassy-winged sharpshooter (GWSS) </w:t>
      </w:r>
      <w:r w:rsidRPr="00F67434">
        <w:rPr>
          <w:rStyle w:val="Strong"/>
          <w:b w:val="0"/>
          <w:lang w:val="en"/>
        </w:rPr>
        <w:t>(</w:t>
      </w:r>
      <w:r w:rsidRPr="00E72F48">
        <w:rPr>
          <w:rStyle w:val="Strong"/>
          <w:b w:val="0"/>
          <w:i/>
          <w:lang w:val="en"/>
        </w:rPr>
        <w:t>Homalodisca vitripennis</w:t>
      </w:r>
      <w:r w:rsidRPr="00F67434">
        <w:rPr>
          <w:rStyle w:val="Strong"/>
          <w:b w:val="0"/>
          <w:lang w:val="en"/>
        </w:rPr>
        <w:t>) was discovered in Raroton</w:t>
      </w:r>
      <w:r w:rsidR="005F7980">
        <w:rPr>
          <w:rStyle w:val="Strong"/>
          <w:b w:val="0"/>
          <w:lang w:val="en"/>
        </w:rPr>
        <w:t xml:space="preserve">ga in March 2007 </w:t>
      </w:r>
      <w:r w:rsidRPr="00F67434">
        <w:rPr>
          <w:rStyle w:val="Strong"/>
          <w:b w:val="0"/>
          <w:lang w:val="en"/>
        </w:rPr>
        <w:t xml:space="preserve">by the country’s entomologist Dr Maja Poeschko. </w:t>
      </w:r>
      <w:r w:rsidR="003B41CE">
        <w:rPr>
          <w:rStyle w:val="Strong"/>
          <w:b w:val="0"/>
          <w:lang w:val="en"/>
        </w:rPr>
        <w:t>Following</w:t>
      </w:r>
      <w:r w:rsidRPr="00F67434">
        <w:rPr>
          <w:rStyle w:val="Strong"/>
          <w:b w:val="0"/>
          <w:lang w:val="en"/>
        </w:rPr>
        <w:t xml:space="preserve"> its discovery, about 1.5 km from the Interna</w:t>
      </w:r>
      <w:r w:rsidR="003B41CE">
        <w:rPr>
          <w:rStyle w:val="Strong"/>
          <w:b w:val="0"/>
          <w:lang w:val="en"/>
        </w:rPr>
        <w:t>tional Airport, the insect s</w:t>
      </w:r>
      <w:r w:rsidRPr="00F67434">
        <w:rPr>
          <w:rStyle w:val="Strong"/>
          <w:b w:val="0"/>
          <w:lang w:val="en"/>
        </w:rPr>
        <w:t>pread relatively quickly</w:t>
      </w:r>
      <w:r w:rsidR="003B41CE">
        <w:rPr>
          <w:rStyle w:val="Strong"/>
          <w:b w:val="0"/>
          <w:lang w:val="en"/>
        </w:rPr>
        <w:t xml:space="preserve"> to adjacent areas. </w:t>
      </w:r>
      <w:r w:rsidRPr="00F67434">
        <w:rPr>
          <w:rStyle w:val="Strong"/>
          <w:b w:val="0"/>
          <w:lang w:val="en"/>
        </w:rPr>
        <w:t xml:space="preserve">It was </w:t>
      </w:r>
      <w:r w:rsidRPr="00F67434">
        <w:rPr>
          <w:lang w:val="en"/>
        </w:rPr>
        <w:t>suspected that the pest entered the Cook Islands via ornamental plants from Tahiti, where it was first detected in 1999. The significance of the GWSS is that</w:t>
      </w:r>
      <w:r w:rsidR="003B41CE">
        <w:rPr>
          <w:lang w:val="en"/>
        </w:rPr>
        <w:t xml:space="preserve"> it can carry the plant </w:t>
      </w:r>
      <w:r w:rsidRPr="00F67434">
        <w:rPr>
          <w:lang w:val="en"/>
        </w:rPr>
        <w:t xml:space="preserve">bacterium </w:t>
      </w:r>
      <w:r w:rsidRPr="00F67434">
        <w:rPr>
          <w:i/>
          <w:iCs/>
          <w:lang w:val="en"/>
        </w:rPr>
        <w:t xml:space="preserve">Xylella fastidiosa </w:t>
      </w:r>
      <w:r w:rsidRPr="00F67434">
        <w:rPr>
          <w:iCs/>
          <w:lang w:val="en"/>
        </w:rPr>
        <w:t>and</w:t>
      </w:r>
      <w:r w:rsidR="003B41CE">
        <w:rPr>
          <w:iCs/>
          <w:lang w:val="en"/>
        </w:rPr>
        <w:t xml:space="preserve"> thus </w:t>
      </w:r>
      <w:r w:rsidRPr="00F67434">
        <w:rPr>
          <w:iCs/>
          <w:lang w:val="en"/>
        </w:rPr>
        <w:t>diseases of econ</w:t>
      </w:r>
      <w:r w:rsidR="00F67434" w:rsidRPr="00F67434">
        <w:rPr>
          <w:iCs/>
          <w:lang w:val="en"/>
        </w:rPr>
        <w:t>o</w:t>
      </w:r>
      <w:r w:rsidRPr="00F67434">
        <w:rPr>
          <w:iCs/>
          <w:lang w:val="en"/>
        </w:rPr>
        <w:t xml:space="preserve">mic significance to </w:t>
      </w:r>
      <w:r w:rsidRPr="00F67434">
        <w:rPr>
          <w:lang w:val="en"/>
        </w:rPr>
        <w:t xml:space="preserve">grapes, citrus and peaches. Biosecurity New Zealand </w:t>
      </w:r>
      <w:r w:rsidR="003B41CE">
        <w:rPr>
          <w:lang w:val="en"/>
        </w:rPr>
        <w:t>undertook tests to determine if this bacterium was pres</w:t>
      </w:r>
      <w:r w:rsidR="005F7980">
        <w:rPr>
          <w:lang w:val="en"/>
        </w:rPr>
        <w:t xml:space="preserve">ent in the Cook Islands for </w:t>
      </w:r>
      <w:r w:rsidR="003B41CE">
        <w:rPr>
          <w:lang w:val="en"/>
        </w:rPr>
        <w:t xml:space="preserve">fear of its possible </w:t>
      </w:r>
      <w:r w:rsidR="00F67434" w:rsidRPr="00F67434">
        <w:rPr>
          <w:lang w:val="en"/>
        </w:rPr>
        <w:t xml:space="preserve">impact </w:t>
      </w:r>
      <w:r w:rsidR="003B41CE">
        <w:rPr>
          <w:lang w:val="en"/>
        </w:rPr>
        <w:t>on the wine industry</w:t>
      </w:r>
      <w:r w:rsidR="00F67434" w:rsidRPr="00F67434">
        <w:rPr>
          <w:lang w:val="en"/>
        </w:rPr>
        <w:t xml:space="preserve"> in New Zealand.</w:t>
      </w:r>
      <w:r w:rsidR="00864394">
        <w:rPr>
          <w:lang w:val="en"/>
        </w:rPr>
        <w:t xml:space="preserve"> An introduced</w:t>
      </w:r>
      <w:r w:rsidR="005F7980">
        <w:rPr>
          <w:lang w:val="en"/>
        </w:rPr>
        <w:t xml:space="preserve"> </w:t>
      </w:r>
      <w:r w:rsidR="00864394">
        <w:rPr>
          <w:lang w:val="en"/>
        </w:rPr>
        <w:t>biocontrol agent, a parasitic wasp is keeping the population under control.</w:t>
      </w:r>
    </w:p>
    <w:p w14:paraId="4AB50E0C" w14:textId="77777777" w:rsidR="000C609D" w:rsidRPr="00F67434" w:rsidRDefault="000C609D" w:rsidP="00684077">
      <w:pPr>
        <w:spacing w:line="360" w:lineRule="auto"/>
      </w:pPr>
    </w:p>
    <w:p w14:paraId="1EE8B382" w14:textId="77777777" w:rsidR="00DD1566" w:rsidRDefault="00313E44" w:rsidP="00684077">
      <w:pPr>
        <w:spacing w:line="360" w:lineRule="auto"/>
        <w:rPr>
          <w:sz w:val="22"/>
          <w:szCs w:val="22"/>
        </w:rPr>
      </w:pPr>
      <w:r w:rsidRPr="00313E44">
        <w:t>There are two fruit flies in the Cook Islands that are threats to fruit and vegetable production,</w:t>
      </w:r>
      <w:r>
        <w:rPr>
          <w:i/>
        </w:rPr>
        <w:t xml:space="preserve"> Bactrocera melanotus </w:t>
      </w:r>
      <w:r w:rsidRPr="00313E44">
        <w:t>an endemic native species and</w:t>
      </w:r>
      <w:r>
        <w:rPr>
          <w:i/>
        </w:rPr>
        <w:t xml:space="preserve"> B. xanthodes </w:t>
      </w:r>
      <w:r w:rsidRPr="00313E44">
        <w:t xml:space="preserve">which is found in </w:t>
      </w:r>
      <w:r w:rsidR="003B41CE">
        <w:t xml:space="preserve">several </w:t>
      </w:r>
      <w:r w:rsidRPr="00313E44">
        <w:t>other Pacific countries.</w:t>
      </w:r>
      <w:r>
        <w:t xml:space="preserve"> Control involves removing ripe fruit and unwanted fruit trees and th</w:t>
      </w:r>
      <w:r w:rsidR="008356A6">
        <w:t xml:space="preserve">e use of traps and poison baits (NES 2004). </w:t>
      </w:r>
      <w:r w:rsidR="003B41CE">
        <w:t>A monitoring programme using t</w:t>
      </w:r>
      <w:r>
        <w:t xml:space="preserve">raps are maintained to detect the arrival of </w:t>
      </w:r>
      <w:r w:rsidRPr="005F7980">
        <w:t>other potentially more damaging species</w:t>
      </w:r>
      <w:r w:rsidR="008356A6" w:rsidRPr="005F7980">
        <w:t xml:space="preserve">, </w:t>
      </w:r>
      <w:r w:rsidR="003B41CE" w:rsidRPr="005F7980">
        <w:t>in a regional programme coordinated by Secretariat of the Pacific Commission  (SPC).</w:t>
      </w:r>
      <w:r w:rsidR="003B41CE">
        <w:t xml:space="preserve"> This resulted</w:t>
      </w:r>
      <w:r w:rsidR="008356A6">
        <w:t xml:space="preserve"> in the detection and subsequent eradication of nine Queensland</w:t>
      </w:r>
      <w:r w:rsidR="008356A6" w:rsidRPr="008356A6">
        <w:t xml:space="preserve"> fruit flies </w:t>
      </w:r>
      <w:r w:rsidR="00FA66EC" w:rsidRPr="00FA66EC">
        <w:rPr>
          <w:rStyle w:val="tgc"/>
          <w:bCs/>
          <w:i/>
          <w:color w:val="222222"/>
        </w:rPr>
        <w:t>B. tryoni</w:t>
      </w:r>
      <w:r w:rsidR="00FA66EC">
        <w:rPr>
          <w:rStyle w:val="tgc"/>
          <w:rFonts w:ascii="Arial" w:hAnsi="Arial" w:cs="Arial"/>
          <w:b/>
          <w:bCs/>
          <w:color w:val="222222"/>
        </w:rPr>
        <w:t xml:space="preserve"> </w:t>
      </w:r>
      <w:r w:rsidR="008356A6">
        <w:t>between 2001 and 2003 (N</w:t>
      </w:r>
      <w:r w:rsidR="008356A6" w:rsidRPr="008356A6">
        <w:t>ESAF)</w:t>
      </w:r>
      <w:r>
        <w:t>.</w:t>
      </w:r>
      <w:r w:rsidR="00772EE9">
        <w:t xml:space="preserve"> A further species the Oriental fruit fly</w:t>
      </w:r>
      <w:r w:rsidR="00DD2045">
        <w:t>,</w:t>
      </w:r>
      <w:r w:rsidR="00DD2045" w:rsidRPr="00DD2045">
        <w:t xml:space="preserve"> </w:t>
      </w:r>
      <w:r w:rsidR="00DD2045" w:rsidRPr="00DD2045">
        <w:rPr>
          <w:lang w:val="en-GB"/>
        </w:rPr>
        <w:t>the most destructive species of fruit and vegetable infesting flies in the world,</w:t>
      </w:r>
      <w:r w:rsidR="00772EE9">
        <w:t xml:space="preserve"> was found in Rarotonga </w:t>
      </w:r>
      <w:r w:rsidR="00DD2045">
        <w:t xml:space="preserve">and </w:t>
      </w:r>
      <w:r w:rsidR="00772EE9">
        <w:t xml:space="preserve">Aitutaki </w:t>
      </w:r>
      <w:r w:rsidR="00DD2045">
        <w:t xml:space="preserve">in May 2013 and it too </w:t>
      </w:r>
      <w:r w:rsidR="00DD2045" w:rsidRPr="005F7980">
        <w:t>was successfully eradicated in a major programme by the Ministry of Agriculture by September 2014.</w:t>
      </w:r>
      <w:r w:rsidR="00C70660" w:rsidRPr="005F7980">
        <w:t xml:space="preserve"> </w:t>
      </w:r>
      <w:r w:rsidR="00DD1566" w:rsidRPr="005F7980">
        <w:t xml:space="preserve">As an example of the economic </w:t>
      </w:r>
      <w:r w:rsidR="00D11CA1" w:rsidRPr="005F7980">
        <w:t>impact of an invasive specie</w:t>
      </w:r>
      <w:r w:rsidR="005F7980">
        <w:t>s</w:t>
      </w:r>
      <w:r w:rsidR="00DD1566" w:rsidRPr="005F7980">
        <w:t xml:space="preserve"> t</w:t>
      </w:r>
      <w:r w:rsidR="00C70660" w:rsidRPr="005F7980">
        <w:t>h</w:t>
      </w:r>
      <w:r w:rsidR="00DD1566" w:rsidRPr="005F7980">
        <w:t xml:space="preserve">is eradication programme cost over </w:t>
      </w:r>
      <w:r w:rsidR="00D11CA1" w:rsidRPr="005F7980">
        <w:t xml:space="preserve">$246,000 </w:t>
      </w:r>
      <w:r w:rsidR="00DD1566" w:rsidRPr="005F7980">
        <w:t>(</w:t>
      </w:r>
      <w:r w:rsidR="00C70660" w:rsidRPr="005F7980">
        <w:t>Cook Isla</w:t>
      </w:r>
      <w:r w:rsidR="00DD1566" w:rsidRPr="005F7980">
        <w:t xml:space="preserve">nds Government </w:t>
      </w:r>
      <w:r w:rsidR="00D11CA1" w:rsidRPr="005F7980">
        <w:t>$110,000</w:t>
      </w:r>
      <w:r w:rsidR="00DD1566" w:rsidRPr="005F7980">
        <w:t xml:space="preserve">, </w:t>
      </w:r>
      <w:r w:rsidR="003B41CE" w:rsidRPr="005F7980">
        <w:t>SPC</w:t>
      </w:r>
      <w:r w:rsidR="00DD1566" w:rsidRPr="005F7980">
        <w:t xml:space="preserve"> </w:t>
      </w:r>
      <w:r w:rsidR="00D11CA1" w:rsidRPr="005F7980">
        <w:t>$80,000</w:t>
      </w:r>
      <w:r w:rsidR="00C70660" w:rsidRPr="005F7980">
        <w:t xml:space="preserve">, </w:t>
      </w:r>
      <w:r w:rsidR="00DD1566" w:rsidRPr="005F7980">
        <w:t xml:space="preserve">New Zealand Government </w:t>
      </w:r>
      <w:r w:rsidR="00D11CA1" w:rsidRPr="005F7980">
        <w:t>$35,000</w:t>
      </w:r>
      <w:r w:rsidR="00C70660" w:rsidRPr="005F7980">
        <w:t xml:space="preserve"> and Aitutak</w:t>
      </w:r>
      <w:r w:rsidR="00DD1566" w:rsidRPr="005F7980">
        <w:t xml:space="preserve">i </w:t>
      </w:r>
      <w:r w:rsidR="00DD1566" w:rsidRPr="005F7980">
        <w:lastRenderedPageBreak/>
        <w:t>Island Council</w:t>
      </w:r>
      <w:r w:rsidR="00DD1566">
        <w:rPr>
          <w:sz w:val="22"/>
          <w:szCs w:val="22"/>
        </w:rPr>
        <w:t xml:space="preserve"> </w:t>
      </w:r>
      <w:r w:rsidR="00D11CA1">
        <w:rPr>
          <w:sz w:val="22"/>
          <w:szCs w:val="22"/>
        </w:rPr>
        <w:t>$21,000</w:t>
      </w:r>
      <w:r w:rsidR="00DD1566">
        <w:rPr>
          <w:sz w:val="22"/>
          <w:szCs w:val="22"/>
        </w:rPr>
        <w:t>) together with the services of three technical experts</w:t>
      </w:r>
      <w:r w:rsidR="00DD1566" w:rsidRPr="00DD1566">
        <w:rPr>
          <w:sz w:val="22"/>
          <w:szCs w:val="22"/>
        </w:rPr>
        <w:t xml:space="preserve"> </w:t>
      </w:r>
      <w:r w:rsidR="00DD1566">
        <w:rPr>
          <w:sz w:val="22"/>
          <w:szCs w:val="22"/>
        </w:rPr>
        <w:t xml:space="preserve">from SPC and </w:t>
      </w:r>
      <w:r w:rsidR="00D11CA1">
        <w:rPr>
          <w:sz w:val="22"/>
          <w:szCs w:val="22"/>
        </w:rPr>
        <w:t>three e</w:t>
      </w:r>
      <w:r w:rsidR="00DD1566">
        <w:rPr>
          <w:sz w:val="22"/>
          <w:szCs w:val="22"/>
        </w:rPr>
        <w:t>ntomologists from New Zealand.</w:t>
      </w:r>
    </w:p>
    <w:p w14:paraId="603B5133" w14:textId="77777777" w:rsidR="00DD1566" w:rsidRDefault="00DD1566" w:rsidP="00684077">
      <w:pPr>
        <w:spacing w:line="360" w:lineRule="auto"/>
        <w:rPr>
          <w:sz w:val="22"/>
          <w:szCs w:val="22"/>
        </w:rPr>
      </w:pPr>
    </w:p>
    <w:p w14:paraId="5EA6FC99" w14:textId="77777777" w:rsidR="00045F61" w:rsidRPr="00F723EF" w:rsidRDefault="001F5D6D" w:rsidP="00684077">
      <w:pPr>
        <w:spacing w:line="360" w:lineRule="auto"/>
      </w:pPr>
      <w:r w:rsidRPr="00F723EF">
        <w:t xml:space="preserve">There is </w:t>
      </w:r>
      <w:r w:rsidR="00F723EF">
        <w:t xml:space="preserve">very </w:t>
      </w:r>
      <w:r w:rsidRPr="00F723EF">
        <w:t xml:space="preserve">limited information on marine invasives. </w:t>
      </w:r>
      <w:r w:rsidR="00F723EF" w:rsidRPr="00F723EF">
        <w:t>One example is t</w:t>
      </w:r>
      <w:r w:rsidRPr="00F723EF">
        <w:t>he native crown-of–thorns starfish (</w:t>
      </w:r>
      <w:r w:rsidR="00B354C8" w:rsidRPr="00F723EF">
        <w:rPr>
          <w:i/>
        </w:rPr>
        <w:t>Acanthaster plancii</w:t>
      </w:r>
      <w:r w:rsidR="00F723EF" w:rsidRPr="00F723EF">
        <w:t>)</w:t>
      </w:r>
      <w:r w:rsidRPr="00F723EF">
        <w:t xml:space="preserve"> that feeds on corals </w:t>
      </w:r>
      <w:r w:rsidR="000C4E7D">
        <w:t xml:space="preserve">which </w:t>
      </w:r>
      <w:r w:rsidRPr="00F723EF">
        <w:t>undergoes periodic outbreaks</w:t>
      </w:r>
      <w:r w:rsidR="00F723EF" w:rsidRPr="00F723EF">
        <w:t>.</w:t>
      </w:r>
      <w:r w:rsidRPr="00F723EF">
        <w:t xml:space="preserve"> </w:t>
      </w:r>
    </w:p>
    <w:p w14:paraId="47356913" w14:textId="77777777" w:rsidR="00045F61" w:rsidRDefault="00045F61" w:rsidP="00684077">
      <w:pPr>
        <w:spacing w:line="360" w:lineRule="auto"/>
      </w:pPr>
    </w:p>
    <w:p w14:paraId="670CE287" w14:textId="77777777" w:rsidR="00F723EF" w:rsidRPr="00F723EF" w:rsidRDefault="00F723EF" w:rsidP="00244818">
      <w:pPr>
        <w:spacing w:line="360" w:lineRule="auto"/>
      </w:pPr>
      <w:r w:rsidRPr="00F723EF">
        <w:t xml:space="preserve">The </w:t>
      </w:r>
      <w:r w:rsidR="00244818" w:rsidRPr="00F723EF">
        <w:t xml:space="preserve">Indian myna </w:t>
      </w:r>
      <w:r w:rsidRPr="00F723EF">
        <w:t>(</w:t>
      </w:r>
      <w:r w:rsidRPr="00F723EF">
        <w:rPr>
          <w:rStyle w:val="speciessciname"/>
          <w:i/>
          <w:iCs/>
          <w:lang w:val="en"/>
        </w:rPr>
        <w:t>Acridotheres tristis</w:t>
      </w:r>
      <w:r w:rsidRPr="00F723EF">
        <w:rPr>
          <w:rStyle w:val="speciessciname"/>
          <w:iCs/>
          <w:lang w:val="en"/>
        </w:rPr>
        <w:t xml:space="preserve">) is found on five islands where it feeds on some food crops and interferes with the nesting of some native birds. A major eradication programme is underway on Atiu to protect the </w:t>
      </w:r>
      <w:r>
        <w:rPr>
          <w:rStyle w:val="speciessciname"/>
          <w:iCs/>
          <w:lang w:val="en"/>
        </w:rPr>
        <w:t>Rimatara lorikeet (</w:t>
      </w:r>
      <w:r w:rsidRPr="00F723EF">
        <w:rPr>
          <w:rStyle w:val="speciessciname"/>
          <w:i/>
          <w:iCs/>
          <w:lang w:val="en"/>
        </w:rPr>
        <w:t>Vini kuhlii</w:t>
      </w:r>
      <w:r w:rsidRPr="00F723EF">
        <w:rPr>
          <w:rStyle w:val="speciessciname"/>
          <w:iCs/>
          <w:lang w:val="en"/>
        </w:rPr>
        <w:t>) re-introduced there in</w:t>
      </w:r>
      <w:r w:rsidR="00244818" w:rsidRPr="00F723EF">
        <w:t xml:space="preserve"> </w:t>
      </w:r>
      <w:r w:rsidRPr="00F723EF">
        <w:t>2007</w:t>
      </w:r>
      <w:r w:rsidR="000C4E7D">
        <w:t xml:space="preserve"> and kakerori introduced in 2001/02</w:t>
      </w:r>
      <w:r w:rsidRPr="00F723EF">
        <w:t>.</w:t>
      </w:r>
    </w:p>
    <w:p w14:paraId="745B5312" w14:textId="77777777" w:rsidR="00A97368" w:rsidRDefault="00A97368" w:rsidP="00244818">
      <w:pPr>
        <w:spacing w:line="360" w:lineRule="auto"/>
      </w:pPr>
    </w:p>
    <w:p w14:paraId="6E8EC74E" w14:textId="77777777" w:rsidR="00244818" w:rsidRDefault="00A97368" w:rsidP="00244818">
      <w:pPr>
        <w:spacing w:line="360" w:lineRule="auto"/>
      </w:pPr>
      <w:r>
        <w:t xml:space="preserve">Two </w:t>
      </w:r>
      <w:r w:rsidR="00244818">
        <w:t>mammals</w:t>
      </w:r>
      <w:r>
        <w:t xml:space="preserve"> brought into the country for farming, </w:t>
      </w:r>
      <w:r w:rsidR="00244818">
        <w:t>goats and pigs</w:t>
      </w:r>
      <w:r>
        <w:t>, are causing problems on several islands where animals are roaming widely outside farm situations</w:t>
      </w:r>
      <w:r w:rsidR="000C4E7D">
        <w:t>,</w:t>
      </w:r>
      <w:r>
        <w:t xml:space="preserve"> destroying native </w:t>
      </w:r>
      <w:r w:rsidR="000C4E7D">
        <w:t>biodiversity</w:t>
      </w:r>
      <w:r>
        <w:t xml:space="preserve"> and plantations.</w:t>
      </w:r>
    </w:p>
    <w:p w14:paraId="7680FF95" w14:textId="77777777" w:rsidR="00244818" w:rsidRDefault="00244818" w:rsidP="00684077">
      <w:pPr>
        <w:spacing w:line="360" w:lineRule="auto"/>
      </w:pPr>
    </w:p>
    <w:p w14:paraId="4DD9E7E5" w14:textId="77777777" w:rsidR="00CD433C" w:rsidRPr="00A97368" w:rsidRDefault="00CD433C" w:rsidP="00684077">
      <w:pPr>
        <w:spacing w:line="360" w:lineRule="auto"/>
      </w:pPr>
      <w:r w:rsidRPr="00A97368">
        <w:t>In 2004 the IUCN produced an updated publication of a selection of ‘100 of the World’s Worst Invasive Species’ (Lowe et al</w:t>
      </w:r>
      <w:r w:rsidR="003B0782" w:rsidRPr="00A97368">
        <w:t xml:space="preserve">. 2004). Cook Islands </w:t>
      </w:r>
      <w:r w:rsidRPr="00A97368">
        <w:t xml:space="preserve">has </w:t>
      </w:r>
      <w:r w:rsidR="00746604">
        <w:t>19</w:t>
      </w:r>
      <w:r w:rsidRPr="00A97368">
        <w:rPr>
          <w:rStyle w:val="FootnoteReference"/>
        </w:rPr>
        <w:footnoteReference w:id="1"/>
      </w:r>
      <w:r w:rsidRPr="00A97368">
        <w:t xml:space="preserve"> of</w:t>
      </w:r>
      <w:r w:rsidR="00A97368" w:rsidRPr="00A97368">
        <w:t xml:space="preserve"> the species on this list, b</w:t>
      </w:r>
      <w:r w:rsidRPr="00A97368">
        <w:t xml:space="preserve">ut there are a vast number more out there ready to invade if </w:t>
      </w:r>
      <w:r w:rsidR="00616D64" w:rsidRPr="00A97368">
        <w:t>Cook Islands</w:t>
      </w:r>
      <w:r w:rsidRPr="00A97368">
        <w:t xml:space="preserve"> does not maintain strong border control.  </w:t>
      </w:r>
    </w:p>
    <w:p w14:paraId="3BA22444" w14:textId="77777777" w:rsidR="00864394" w:rsidRDefault="00864394" w:rsidP="00864394">
      <w:pPr>
        <w:pStyle w:val="Heading2"/>
      </w:pPr>
      <w:bookmarkStart w:id="7" w:name="_Toc440527703"/>
      <w:r>
        <w:t>Priority invasive species on different islands</w:t>
      </w:r>
      <w:bookmarkEnd w:id="7"/>
    </w:p>
    <w:p w14:paraId="56562A01" w14:textId="77777777" w:rsidR="003E7C50" w:rsidRDefault="003E7C50" w:rsidP="003E7C50"/>
    <w:p w14:paraId="42965862" w14:textId="77777777" w:rsidR="003E7C50" w:rsidRPr="003E7C50" w:rsidRDefault="003E7C50" w:rsidP="00C3502F">
      <w:pPr>
        <w:spacing w:line="360" w:lineRule="auto"/>
      </w:pPr>
      <w:r>
        <w:t>Communities have identified the pests that they consider priorities on the different islands on two occasions. The first was during the development of the country’s first National Biodiversity Strategy and Action Plan in 2001 and the results are included in section 5.2 (</w:t>
      </w:r>
      <w:r w:rsidR="00B064B5">
        <w:t>Government of Cook Islands 2002).</w:t>
      </w:r>
      <w:r w:rsidR="00C3502F">
        <w:t xml:space="preserve"> The second was during the process of formulating this NBSAP during workshops in Rarotonga attended by representatives of the southern group and through a questionnaire circulated to all islands. The results are summarised in Annex 3.</w:t>
      </w:r>
    </w:p>
    <w:p w14:paraId="1CC97049" w14:textId="77777777" w:rsidR="000C4E7D" w:rsidRDefault="000C4E7D" w:rsidP="000C4E7D">
      <w:pPr>
        <w:pStyle w:val="Heading2"/>
      </w:pPr>
      <w:bookmarkStart w:id="8" w:name="_Toc440527704"/>
      <w:r>
        <w:t>Invasive species intercepted at the Border</w:t>
      </w:r>
      <w:bookmarkEnd w:id="8"/>
      <w:r w:rsidR="007A4A21">
        <w:t xml:space="preserve"> </w:t>
      </w:r>
    </w:p>
    <w:p w14:paraId="76E55B56" w14:textId="77777777" w:rsidR="000C4E7D" w:rsidRDefault="000C4E7D" w:rsidP="006F6A01">
      <w:pPr>
        <w:autoSpaceDE w:val="0"/>
        <w:autoSpaceDN w:val="0"/>
        <w:adjustRightInd w:val="0"/>
        <w:spacing w:line="360" w:lineRule="auto"/>
      </w:pPr>
    </w:p>
    <w:p w14:paraId="57EDE2A2" w14:textId="77777777" w:rsidR="00E51716" w:rsidRDefault="007A4A21" w:rsidP="006F6A01">
      <w:pPr>
        <w:autoSpaceDE w:val="0"/>
        <w:autoSpaceDN w:val="0"/>
        <w:adjustRightInd w:val="0"/>
        <w:spacing w:line="360" w:lineRule="auto"/>
      </w:pPr>
      <w:r>
        <w:t xml:space="preserve">The ever-present threat that invasive species pose is demonstrated by the </w:t>
      </w:r>
      <w:r w:rsidR="00D62CB4">
        <w:t>significant number</w:t>
      </w:r>
      <w:r>
        <w:t xml:space="preserve"> that</w:t>
      </w:r>
      <w:r w:rsidR="00D62CB4">
        <w:t xml:space="preserve"> have been intercepted by biosecurity staff at the airport, seaport or in the post, or by other individuals who reported them before they had </w:t>
      </w:r>
      <w:r w:rsidR="00233FB3">
        <w:t xml:space="preserve">a chance to disperse </w:t>
      </w:r>
      <w:r w:rsidR="00864394">
        <w:t>widely (Table 1</w:t>
      </w:r>
      <w:r w:rsidR="00D62CB4">
        <w:t>).</w:t>
      </w:r>
      <w:r w:rsidR="004D2F6F">
        <w:t xml:space="preserve"> It is worth noting that a single cane toad, a very damaging pest, was recorded in 1986 prior to the period covered by the table.</w:t>
      </w:r>
    </w:p>
    <w:p w14:paraId="5C1C4C5F" w14:textId="77777777" w:rsidR="00B51C75" w:rsidRDefault="00B51C75" w:rsidP="006F6A01">
      <w:pPr>
        <w:autoSpaceDE w:val="0"/>
        <w:autoSpaceDN w:val="0"/>
        <w:adjustRightInd w:val="0"/>
        <w:spacing w:line="360" w:lineRule="auto"/>
      </w:pPr>
    </w:p>
    <w:p w14:paraId="44AACB74" w14:textId="77777777" w:rsidR="00E23DE2" w:rsidRDefault="00E23DE2" w:rsidP="00B51C75">
      <w:pPr>
        <w:autoSpaceDE w:val="0"/>
        <w:autoSpaceDN w:val="0"/>
        <w:adjustRightInd w:val="0"/>
        <w:spacing w:line="360" w:lineRule="auto"/>
        <w:rPr>
          <w:b/>
        </w:rPr>
        <w:sectPr w:rsidR="00E23DE2" w:rsidSect="00B51C75">
          <w:footerReference w:type="default" r:id="rId14"/>
          <w:footerReference w:type="first" r:id="rId15"/>
          <w:pgSz w:w="11906" w:h="16838" w:code="9"/>
          <w:pgMar w:top="1021" w:right="1134" w:bottom="1021" w:left="1134" w:header="709" w:footer="709" w:gutter="0"/>
          <w:cols w:space="708"/>
          <w:titlePg/>
          <w:docGrid w:linePitch="360"/>
        </w:sectPr>
      </w:pPr>
    </w:p>
    <w:p w14:paraId="674BED0A" w14:textId="77777777" w:rsidR="00CA0966" w:rsidRDefault="00CA0966" w:rsidP="00E23DE2">
      <w:pPr>
        <w:autoSpaceDE w:val="0"/>
        <w:autoSpaceDN w:val="0"/>
        <w:adjustRightInd w:val="0"/>
        <w:rPr>
          <w:b/>
        </w:rPr>
      </w:pPr>
    </w:p>
    <w:p w14:paraId="66D198E8" w14:textId="77777777" w:rsidR="00B51C75" w:rsidRDefault="00E23DE2" w:rsidP="00E23DE2">
      <w:pPr>
        <w:autoSpaceDE w:val="0"/>
        <w:autoSpaceDN w:val="0"/>
        <w:adjustRightInd w:val="0"/>
      </w:pPr>
      <w:r>
        <w:rPr>
          <w:b/>
        </w:rPr>
        <w:t>Table 1: I</w:t>
      </w:r>
      <w:r w:rsidR="00B51C75" w:rsidRPr="00B51C75">
        <w:rPr>
          <w:b/>
        </w:rPr>
        <w:t xml:space="preserve">nterceptions of invasive species at </w:t>
      </w:r>
      <w:r>
        <w:rPr>
          <w:b/>
        </w:rPr>
        <w:t>ports of entry in Cook Islands since 2000. (</w:t>
      </w:r>
      <w:r w:rsidRPr="00E23DE2">
        <w:t>Source:</w:t>
      </w:r>
      <w:r>
        <w:rPr>
          <w:b/>
        </w:rPr>
        <w:t xml:space="preserve"> </w:t>
      </w:r>
      <w:r>
        <w:t>Maja Poeschko, MOA).</w:t>
      </w:r>
    </w:p>
    <w:p w14:paraId="11E3FB4A" w14:textId="77777777" w:rsidR="00CA0966" w:rsidRPr="00B51C75" w:rsidRDefault="00CA0966" w:rsidP="00E23DE2">
      <w:pPr>
        <w:autoSpaceDE w:val="0"/>
        <w:autoSpaceDN w:val="0"/>
        <w:adjustRightInd w:val="0"/>
        <w:rPr>
          <w:b/>
        </w:rPr>
      </w:pPr>
    </w:p>
    <w:p w14:paraId="722BF4C9" w14:textId="77777777" w:rsidR="007E4A51" w:rsidRDefault="007E4A51" w:rsidP="006F6A01">
      <w:pPr>
        <w:autoSpaceDE w:val="0"/>
        <w:autoSpaceDN w:val="0"/>
        <w:adjustRightInd w:val="0"/>
        <w:spacing w:line="360" w:lineRule="auto"/>
      </w:pPr>
    </w:p>
    <w:tbl>
      <w:tblPr>
        <w:tblStyle w:val="TableGrid"/>
        <w:tblW w:w="14460" w:type="dxa"/>
        <w:tblInd w:w="108" w:type="dxa"/>
        <w:tblLook w:val="04A0" w:firstRow="1" w:lastRow="0" w:firstColumn="1" w:lastColumn="0" w:noHBand="0" w:noVBand="1"/>
      </w:tblPr>
      <w:tblGrid>
        <w:gridCol w:w="709"/>
        <w:gridCol w:w="1843"/>
        <w:gridCol w:w="2693"/>
        <w:gridCol w:w="3827"/>
        <w:gridCol w:w="5388"/>
      </w:tblGrid>
      <w:tr w:rsidR="00E23DE2" w:rsidRPr="00E23DE2" w14:paraId="4C8A6405" w14:textId="77777777" w:rsidTr="00E23DE2">
        <w:tc>
          <w:tcPr>
            <w:tcW w:w="709" w:type="dxa"/>
          </w:tcPr>
          <w:p w14:paraId="1B5AB7FC" w14:textId="77777777" w:rsidR="00E23DE2" w:rsidRPr="00E23DE2" w:rsidRDefault="00E23DE2" w:rsidP="00781E5E">
            <w:pPr>
              <w:rPr>
                <w:b/>
                <w:sz w:val="22"/>
                <w:szCs w:val="22"/>
              </w:rPr>
            </w:pPr>
            <w:r w:rsidRPr="00E23DE2">
              <w:rPr>
                <w:b/>
                <w:sz w:val="22"/>
                <w:szCs w:val="22"/>
              </w:rPr>
              <w:t>No.</w:t>
            </w:r>
          </w:p>
        </w:tc>
        <w:tc>
          <w:tcPr>
            <w:tcW w:w="1843" w:type="dxa"/>
          </w:tcPr>
          <w:p w14:paraId="025106DB" w14:textId="77777777" w:rsidR="00E23DE2" w:rsidRPr="00E23DE2" w:rsidRDefault="00E23DE2" w:rsidP="00781E5E">
            <w:pPr>
              <w:rPr>
                <w:b/>
                <w:sz w:val="22"/>
                <w:szCs w:val="22"/>
              </w:rPr>
            </w:pPr>
            <w:r w:rsidRPr="00E23DE2">
              <w:rPr>
                <w:b/>
                <w:sz w:val="22"/>
                <w:szCs w:val="22"/>
              </w:rPr>
              <w:t>Date found</w:t>
            </w:r>
          </w:p>
          <w:p w14:paraId="7980BDE5" w14:textId="77777777" w:rsidR="00E23DE2" w:rsidRPr="00E23DE2" w:rsidRDefault="00E23DE2" w:rsidP="00781E5E">
            <w:pPr>
              <w:rPr>
                <w:b/>
                <w:sz w:val="22"/>
                <w:szCs w:val="22"/>
              </w:rPr>
            </w:pPr>
            <w:r w:rsidRPr="00E23DE2">
              <w:rPr>
                <w:b/>
                <w:sz w:val="22"/>
                <w:szCs w:val="22"/>
              </w:rPr>
              <w:t>Month/Year</w:t>
            </w:r>
          </w:p>
        </w:tc>
        <w:tc>
          <w:tcPr>
            <w:tcW w:w="2693" w:type="dxa"/>
          </w:tcPr>
          <w:p w14:paraId="5B01FF31" w14:textId="77777777" w:rsidR="00E23DE2" w:rsidRPr="00E23DE2" w:rsidRDefault="00E23DE2" w:rsidP="00781E5E">
            <w:pPr>
              <w:rPr>
                <w:b/>
                <w:sz w:val="22"/>
                <w:szCs w:val="22"/>
              </w:rPr>
            </w:pPr>
            <w:r w:rsidRPr="00E23DE2">
              <w:rPr>
                <w:b/>
                <w:sz w:val="22"/>
                <w:szCs w:val="22"/>
              </w:rPr>
              <w:t>Common name</w:t>
            </w:r>
          </w:p>
          <w:p w14:paraId="76A7D516" w14:textId="77777777" w:rsidR="00E23DE2" w:rsidRPr="00E23DE2" w:rsidRDefault="00E23DE2" w:rsidP="00781E5E">
            <w:pPr>
              <w:rPr>
                <w:b/>
                <w:sz w:val="22"/>
                <w:szCs w:val="22"/>
              </w:rPr>
            </w:pPr>
            <w:r w:rsidRPr="00E23DE2">
              <w:rPr>
                <w:b/>
                <w:i/>
                <w:sz w:val="22"/>
                <w:szCs w:val="22"/>
              </w:rPr>
              <w:t>Scientific name</w:t>
            </w:r>
          </w:p>
        </w:tc>
        <w:tc>
          <w:tcPr>
            <w:tcW w:w="3827" w:type="dxa"/>
          </w:tcPr>
          <w:p w14:paraId="1FA6A87A" w14:textId="77777777" w:rsidR="00E23DE2" w:rsidRPr="00E23DE2" w:rsidRDefault="00E23DE2" w:rsidP="00781E5E">
            <w:pPr>
              <w:rPr>
                <w:b/>
                <w:sz w:val="22"/>
                <w:szCs w:val="22"/>
              </w:rPr>
            </w:pPr>
            <w:r w:rsidRPr="00E23DE2">
              <w:rPr>
                <w:b/>
                <w:sz w:val="22"/>
                <w:szCs w:val="22"/>
              </w:rPr>
              <w:t>Host(s)- Damage</w:t>
            </w:r>
          </w:p>
        </w:tc>
        <w:tc>
          <w:tcPr>
            <w:tcW w:w="5388" w:type="dxa"/>
          </w:tcPr>
          <w:p w14:paraId="579A10FB" w14:textId="77777777" w:rsidR="00E23DE2" w:rsidRPr="00E23DE2" w:rsidRDefault="00E23DE2" w:rsidP="00781E5E">
            <w:pPr>
              <w:rPr>
                <w:b/>
                <w:sz w:val="22"/>
                <w:szCs w:val="22"/>
              </w:rPr>
            </w:pPr>
            <w:r w:rsidRPr="00E23DE2">
              <w:rPr>
                <w:b/>
                <w:sz w:val="22"/>
                <w:szCs w:val="22"/>
              </w:rPr>
              <w:t>Action taken &amp; Current status</w:t>
            </w:r>
          </w:p>
        </w:tc>
      </w:tr>
      <w:tr w:rsidR="00E23DE2" w:rsidRPr="00E23DE2" w14:paraId="7C73E2F4" w14:textId="77777777" w:rsidTr="00E23DE2">
        <w:tc>
          <w:tcPr>
            <w:tcW w:w="709" w:type="dxa"/>
          </w:tcPr>
          <w:p w14:paraId="742BF0CD" w14:textId="77777777" w:rsidR="00E23DE2" w:rsidRPr="00E23DE2" w:rsidRDefault="00E23DE2" w:rsidP="00781E5E">
            <w:pPr>
              <w:rPr>
                <w:sz w:val="22"/>
                <w:szCs w:val="22"/>
              </w:rPr>
            </w:pPr>
            <w:r w:rsidRPr="00E23DE2">
              <w:rPr>
                <w:sz w:val="22"/>
                <w:szCs w:val="22"/>
              </w:rPr>
              <w:t>1</w:t>
            </w:r>
          </w:p>
        </w:tc>
        <w:tc>
          <w:tcPr>
            <w:tcW w:w="1843" w:type="dxa"/>
          </w:tcPr>
          <w:p w14:paraId="54C1D245" w14:textId="77777777" w:rsidR="00E23DE2" w:rsidRPr="00E23DE2" w:rsidRDefault="00E23DE2" w:rsidP="00781E5E">
            <w:pPr>
              <w:rPr>
                <w:sz w:val="22"/>
                <w:szCs w:val="22"/>
              </w:rPr>
            </w:pPr>
            <w:r w:rsidRPr="00E23DE2">
              <w:rPr>
                <w:sz w:val="22"/>
                <w:szCs w:val="22"/>
              </w:rPr>
              <w:t>March 2006</w:t>
            </w:r>
          </w:p>
        </w:tc>
        <w:tc>
          <w:tcPr>
            <w:tcW w:w="2693" w:type="dxa"/>
          </w:tcPr>
          <w:p w14:paraId="2AAC8D31" w14:textId="77777777" w:rsidR="00E23DE2" w:rsidRPr="00E23DE2" w:rsidRDefault="00E23DE2" w:rsidP="00781E5E">
            <w:pPr>
              <w:rPr>
                <w:sz w:val="22"/>
                <w:szCs w:val="22"/>
              </w:rPr>
            </w:pPr>
            <w:r w:rsidRPr="00E23DE2">
              <w:rPr>
                <w:sz w:val="22"/>
                <w:szCs w:val="22"/>
              </w:rPr>
              <w:t>Currant lettuce aphid</w:t>
            </w:r>
          </w:p>
          <w:p w14:paraId="38B14866" w14:textId="77777777" w:rsidR="00E23DE2" w:rsidRPr="00E23DE2" w:rsidRDefault="00E23DE2" w:rsidP="00781E5E">
            <w:pPr>
              <w:rPr>
                <w:sz w:val="22"/>
                <w:szCs w:val="22"/>
              </w:rPr>
            </w:pPr>
            <w:r w:rsidRPr="00E23DE2">
              <w:rPr>
                <w:i/>
                <w:sz w:val="22"/>
                <w:szCs w:val="22"/>
              </w:rPr>
              <w:t>Nasonavia ribis-nigri</w:t>
            </w:r>
          </w:p>
          <w:p w14:paraId="0433425B" w14:textId="77777777" w:rsidR="00E23DE2" w:rsidRPr="00E23DE2" w:rsidRDefault="00E23DE2" w:rsidP="00781E5E">
            <w:pPr>
              <w:rPr>
                <w:sz w:val="22"/>
                <w:szCs w:val="22"/>
              </w:rPr>
            </w:pPr>
          </w:p>
        </w:tc>
        <w:tc>
          <w:tcPr>
            <w:tcW w:w="3827" w:type="dxa"/>
          </w:tcPr>
          <w:p w14:paraId="3D85539B" w14:textId="77777777" w:rsidR="00E23DE2" w:rsidRPr="00E23DE2" w:rsidRDefault="00E23DE2" w:rsidP="00781E5E">
            <w:pPr>
              <w:rPr>
                <w:sz w:val="22"/>
                <w:szCs w:val="22"/>
              </w:rPr>
            </w:pPr>
            <w:r w:rsidRPr="00E23DE2">
              <w:rPr>
                <w:sz w:val="22"/>
                <w:szCs w:val="22"/>
              </w:rPr>
              <w:t>On imported iceberg lettuce from New Zealand still in boxes</w:t>
            </w:r>
          </w:p>
        </w:tc>
        <w:tc>
          <w:tcPr>
            <w:tcW w:w="5388" w:type="dxa"/>
          </w:tcPr>
          <w:p w14:paraId="3EE54424" w14:textId="77777777" w:rsidR="00E23DE2" w:rsidRPr="00E23DE2" w:rsidRDefault="00E23DE2" w:rsidP="00781E5E">
            <w:pPr>
              <w:rPr>
                <w:sz w:val="22"/>
                <w:szCs w:val="22"/>
              </w:rPr>
            </w:pPr>
            <w:r w:rsidRPr="00E23DE2">
              <w:rPr>
                <w:sz w:val="22"/>
                <w:szCs w:val="22"/>
              </w:rPr>
              <w:t xml:space="preserve">Lettuce confiscated and destroyed by incineration. Areas where boxes have been stored sprayed with insecticide. No further find. </w:t>
            </w:r>
          </w:p>
        </w:tc>
      </w:tr>
      <w:tr w:rsidR="00E23DE2" w:rsidRPr="00E23DE2" w14:paraId="337F0515" w14:textId="77777777" w:rsidTr="00E23DE2">
        <w:tc>
          <w:tcPr>
            <w:tcW w:w="709" w:type="dxa"/>
          </w:tcPr>
          <w:p w14:paraId="04D6AE98" w14:textId="77777777" w:rsidR="00E23DE2" w:rsidRPr="00E23DE2" w:rsidRDefault="00E23DE2" w:rsidP="00781E5E">
            <w:pPr>
              <w:rPr>
                <w:sz w:val="22"/>
                <w:szCs w:val="22"/>
              </w:rPr>
            </w:pPr>
            <w:r w:rsidRPr="00E23DE2">
              <w:rPr>
                <w:sz w:val="22"/>
                <w:szCs w:val="22"/>
              </w:rPr>
              <w:t>2</w:t>
            </w:r>
          </w:p>
        </w:tc>
        <w:tc>
          <w:tcPr>
            <w:tcW w:w="1843" w:type="dxa"/>
          </w:tcPr>
          <w:p w14:paraId="3AF4ABC0" w14:textId="77777777" w:rsidR="00E23DE2" w:rsidRPr="00E23DE2" w:rsidRDefault="00E23DE2" w:rsidP="00781E5E">
            <w:pPr>
              <w:rPr>
                <w:sz w:val="22"/>
                <w:szCs w:val="22"/>
              </w:rPr>
            </w:pPr>
            <w:r w:rsidRPr="00E23DE2">
              <w:rPr>
                <w:sz w:val="22"/>
                <w:szCs w:val="22"/>
              </w:rPr>
              <w:t>May 2006</w:t>
            </w:r>
          </w:p>
        </w:tc>
        <w:tc>
          <w:tcPr>
            <w:tcW w:w="2693" w:type="dxa"/>
          </w:tcPr>
          <w:p w14:paraId="576DB6DF" w14:textId="77777777" w:rsidR="00E23DE2" w:rsidRPr="00E23DE2" w:rsidRDefault="00E23DE2" w:rsidP="00781E5E">
            <w:pPr>
              <w:rPr>
                <w:sz w:val="22"/>
                <w:szCs w:val="22"/>
              </w:rPr>
            </w:pPr>
            <w:r w:rsidRPr="00E23DE2">
              <w:rPr>
                <w:sz w:val="22"/>
                <w:szCs w:val="22"/>
              </w:rPr>
              <w:t>Grass</w:t>
            </w:r>
          </w:p>
          <w:p w14:paraId="270D65DA" w14:textId="77777777" w:rsidR="00E23DE2" w:rsidRPr="00E23DE2" w:rsidRDefault="00E23DE2" w:rsidP="00781E5E">
            <w:pPr>
              <w:rPr>
                <w:sz w:val="22"/>
                <w:szCs w:val="22"/>
              </w:rPr>
            </w:pPr>
            <w:r w:rsidRPr="00E23DE2">
              <w:rPr>
                <w:i/>
                <w:sz w:val="22"/>
                <w:szCs w:val="22"/>
              </w:rPr>
              <w:t>Not further identified</w:t>
            </w:r>
            <w:r w:rsidRPr="00E23DE2">
              <w:rPr>
                <w:sz w:val="22"/>
                <w:szCs w:val="22"/>
              </w:rPr>
              <w:t xml:space="preserve"> </w:t>
            </w:r>
          </w:p>
          <w:p w14:paraId="480911B2" w14:textId="77777777" w:rsidR="00E23DE2" w:rsidRPr="00E23DE2" w:rsidRDefault="00E23DE2" w:rsidP="00781E5E">
            <w:pPr>
              <w:rPr>
                <w:sz w:val="22"/>
                <w:szCs w:val="22"/>
              </w:rPr>
            </w:pPr>
          </w:p>
          <w:p w14:paraId="1EF8A7AB" w14:textId="77777777" w:rsidR="00E23DE2" w:rsidRPr="00E23DE2" w:rsidRDefault="00E23DE2" w:rsidP="00781E5E">
            <w:pPr>
              <w:rPr>
                <w:sz w:val="22"/>
                <w:szCs w:val="22"/>
              </w:rPr>
            </w:pPr>
          </w:p>
        </w:tc>
        <w:tc>
          <w:tcPr>
            <w:tcW w:w="3827" w:type="dxa"/>
          </w:tcPr>
          <w:p w14:paraId="444501F8" w14:textId="77777777" w:rsidR="00E23DE2" w:rsidRPr="00E23DE2" w:rsidRDefault="00E23DE2" w:rsidP="00781E5E">
            <w:pPr>
              <w:rPr>
                <w:sz w:val="22"/>
                <w:szCs w:val="22"/>
              </w:rPr>
            </w:pPr>
            <w:r w:rsidRPr="00E23DE2">
              <w:rPr>
                <w:sz w:val="22"/>
                <w:szCs w:val="22"/>
              </w:rPr>
              <w:t xml:space="preserve">Seeds on traditional  grass- brooms from China imported with building material in a sea freight container </w:t>
            </w:r>
          </w:p>
        </w:tc>
        <w:tc>
          <w:tcPr>
            <w:tcW w:w="5388" w:type="dxa"/>
          </w:tcPr>
          <w:p w14:paraId="26695F70" w14:textId="77777777" w:rsidR="00E23DE2" w:rsidRPr="00E23DE2" w:rsidRDefault="00E23DE2" w:rsidP="00781E5E">
            <w:pPr>
              <w:rPr>
                <w:sz w:val="22"/>
                <w:szCs w:val="22"/>
              </w:rPr>
            </w:pPr>
            <w:r w:rsidRPr="00E23DE2">
              <w:rPr>
                <w:sz w:val="22"/>
                <w:szCs w:val="22"/>
              </w:rPr>
              <w:t xml:space="preserve">Conducted viability test, seeds germinated, brooms confiscated and destroyed by incinerating, throughout cleaning of container, monitoring programme for germinating seeds in the area. No further find. </w:t>
            </w:r>
          </w:p>
        </w:tc>
      </w:tr>
      <w:tr w:rsidR="00E23DE2" w:rsidRPr="00E23DE2" w14:paraId="3CEF6EC7" w14:textId="77777777" w:rsidTr="00E23DE2">
        <w:tc>
          <w:tcPr>
            <w:tcW w:w="709" w:type="dxa"/>
          </w:tcPr>
          <w:p w14:paraId="2AF2D5B7" w14:textId="77777777" w:rsidR="00E23DE2" w:rsidRPr="00E23DE2" w:rsidRDefault="00E23DE2" w:rsidP="00781E5E">
            <w:pPr>
              <w:rPr>
                <w:sz w:val="22"/>
                <w:szCs w:val="22"/>
              </w:rPr>
            </w:pPr>
            <w:r w:rsidRPr="00E23DE2">
              <w:rPr>
                <w:sz w:val="22"/>
                <w:szCs w:val="22"/>
              </w:rPr>
              <w:t>3</w:t>
            </w:r>
          </w:p>
        </w:tc>
        <w:tc>
          <w:tcPr>
            <w:tcW w:w="1843" w:type="dxa"/>
          </w:tcPr>
          <w:p w14:paraId="40FD9437" w14:textId="77777777" w:rsidR="00E23DE2" w:rsidRPr="00E23DE2" w:rsidRDefault="00E23DE2" w:rsidP="00781E5E">
            <w:pPr>
              <w:rPr>
                <w:sz w:val="22"/>
                <w:szCs w:val="22"/>
              </w:rPr>
            </w:pPr>
            <w:r w:rsidRPr="00E23DE2">
              <w:rPr>
                <w:sz w:val="22"/>
                <w:szCs w:val="22"/>
              </w:rPr>
              <w:t>Oct. 2005</w:t>
            </w:r>
          </w:p>
        </w:tc>
        <w:tc>
          <w:tcPr>
            <w:tcW w:w="2693" w:type="dxa"/>
          </w:tcPr>
          <w:p w14:paraId="5B2BC770" w14:textId="77777777" w:rsidR="00E23DE2" w:rsidRPr="00E23DE2" w:rsidRDefault="00E23DE2" w:rsidP="00781E5E">
            <w:pPr>
              <w:rPr>
                <w:sz w:val="22"/>
                <w:szCs w:val="22"/>
              </w:rPr>
            </w:pPr>
            <w:r w:rsidRPr="00E23DE2">
              <w:rPr>
                <w:sz w:val="22"/>
                <w:szCs w:val="22"/>
              </w:rPr>
              <w:t>Giant African Snail</w:t>
            </w:r>
          </w:p>
          <w:p w14:paraId="398EFC23" w14:textId="77777777" w:rsidR="00E23DE2" w:rsidRPr="00E23DE2" w:rsidRDefault="00E23DE2" w:rsidP="00781E5E">
            <w:pPr>
              <w:rPr>
                <w:sz w:val="22"/>
                <w:szCs w:val="22"/>
              </w:rPr>
            </w:pPr>
            <w:r w:rsidRPr="00E23DE2">
              <w:rPr>
                <w:i/>
                <w:sz w:val="22"/>
                <w:szCs w:val="22"/>
              </w:rPr>
              <w:t>Achatina fulica</w:t>
            </w:r>
          </w:p>
        </w:tc>
        <w:tc>
          <w:tcPr>
            <w:tcW w:w="3827" w:type="dxa"/>
          </w:tcPr>
          <w:p w14:paraId="3D6BAC7F" w14:textId="77777777" w:rsidR="00E23DE2" w:rsidRPr="00E23DE2" w:rsidRDefault="00E23DE2" w:rsidP="00781E5E">
            <w:pPr>
              <w:rPr>
                <w:sz w:val="22"/>
                <w:szCs w:val="22"/>
              </w:rPr>
            </w:pPr>
            <w:r w:rsidRPr="00E23DE2">
              <w:rPr>
                <w:sz w:val="22"/>
                <w:szCs w:val="22"/>
              </w:rPr>
              <w:t xml:space="preserve">Seven live snails inside a luggage container of an Air New Zealand air craft. Serious pest in food crop and flower gardens. Probably from </w:t>
            </w:r>
            <w:commentRangeStart w:id="9"/>
            <w:r w:rsidRPr="00E23DE2">
              <w:rPr>
                <w:sz w:val="22"/>
                <w:szCs w:val="22"/>
                <w:highlight w:val="yellow"/>
              </w:rPr>
              <w:t>Togo</w:t>
            </w:r>
            <w:commentRangeEnd w:id="9"/>
            <w:r w:rsidRPr="00E23DE2">
              <w:rPr>
                <w:rStyle w:val="CommentReference"/>
                <w:sz w:val="22"/>
                <w:szCs w:val="22"/>
              </w:rPr>
              <w:commentReference w:id="9"/>
            </w:r>
            <w:r w:rsidR="00CA0966">
              <w:rPr>
                <w:sz w:val="22"/>
                <w:szCs w:val="22"/>
              </w:rPr>
              <w:t>. (This species was also detected in 1992 on the outside of NZ refrigerated containers that spent 3 weeks on the wharf in Apia, Samoa,</w:t>
            </w:r>
          </w:p>
        </w:tc>
        <w:tc>
          <w:tcPr>
            <w:tcW w:w="5388" w:type="dxa"/>
          </w:tcPr>
          <w:p w14:paraId="66C55F8C" w14:textId="77777777" w:rsidR="00E23DE2" w:rsidRPr="00E23DE2" w:rsidRDefault="00E23DE2" w:rsidP="00781E5E">
            <w:pPr>
              <w:rPr>
                <w:sz w:val="22"/>
                <w:szCs w:val="22"/>
              </w:rPr>
            </w:pPr>
            <w:r w:rsidRPr="00E23DE2">
              <w:rPr>
                <w:sz w:val="22"/>
                <w:szCs w:val="22"/>
              </w:rPr>
              <w:t xml:space="preserve">Snail baiting programme, public awareness and monitoring programme, night searches. No further find. </w:t>
            </w:r>
          </w:p>
        </w:tc>
      </w:tr>
      <w:tr w:rsidR="00E23DE2" w:rsidRPr="00E23DE2" w14:paraId="2C8F6DBB" w14:textId="77777777" w:rsidTr="00E23DE2">
        <w:tc>
          <w:tcPr>
            <w:tcW w:w="709" w:type="dxa"/>
          </w:tcPr>
          <w:p w14:paraId="487997DE" w14:textId="77777777" w:rsidR="00E23DE2" w:rsidRPr="00E23DE2" w:rsidRDefault="00E23DE2" w:rsidP="00781E5E">
            <w:pPr>
              <w:rPr>
                <w:sz w:val="22"/>
                <w:szCs w:val="22"/>
              </w:rPr>
            </w:pPr>
            <w:r w:rsidRPr="00E23DE2">
              <w:rPr>
                <w:sz w:val="22"/>
                <w:szCs w:val="22"/>
              </w:rPr>
              <w:t>4</w:t>
            </w:r>
          </w:p>
        </w:tc>
        <w:tc>
          <w:tcPr>
            <w:tcW w:w="1843" w:type="dxa"/>
          </w:tcPr>
          <w:p w14:paraId="7BC3F5BD" w14:textId="77777777" w:rsidR="00E23DE2" w:rsidRPr="00E23DE2" w:rsidRDefault="00E23DE2" w:rsidP="00781E5E">
            <w:pPr>
              <w:rPr>
                <w:sz w:val="22"/>
                <w:szCs w:val="22"/>
              </w:rPr>
            </w:pPr>
            <w:r w:rsidRPr="00E23DE2">
              <w:rPr>
                <w:sz w:val="22"/>
                <w:szCs w:val="22"/>
              </w:rPr>
              <w:t>June 2006</w:t>
            </w:r>
          </w:p>
        </w:tc>
        <w:tc>
          <w:tcPr>
            <w:tcW w:w="2693" w:type="dxa"/>
          </w:tcPr>
          <w:p w14:paraId="27B7488D" w14:textId="77777777" w:rsidR="00E23DE2" w:rsidRPr="00E23DE2" w:rsidRDefault="00E23DE2" w:rsidP="00781E5E">
            <w:pPr>
              <w:rPr>
                <w:sz w:val="22"/>
                <w:szCs w:val="22"/>
              </w:rPr>
            </w:pPr>
            <w:r w:rsidRPr="00E23DE2">
              <w:rPr>
                <w:sz w:val="22"/>
                <w:szCs w:val="22"/>
              </w:rPr>
              <w:t>Snails</w:t>
            </w:r>
          </w:p>
          <w:p w14:paraId="3D670A7C" w14:textId="77777777" w:rsidR="00E23DE2" w:rsidRPr="00E23DE2" w:rsidRDefault="00E23DE2" w:rsidP="00781E5E">
            <w:pPr>
              <w:rPr>
                <w:sz w:val="22"/>
                <w:szCs w:val="22"/>
              </w:rPr>
            </w:pPr>
            <w:r w:rsidRPr="00E23DE2">
              <w:rPr>
                <w:i/>
                <w:sz w:val="22"/>
                <w:szCs w:val="22"/>
              </w:rPr>
              <w:t>Not further identified</w:t>
            </w:r>
            <w:r w:rsidRPr="00E23DE2">
              <w:rPr>
                <w:sz w:val="22"/>
                <w:szCs w:val="22"/>
              </w:rPr>
              <w:t xml:space="preserve"> </w:t>
            </w:r>
          </w:p>
          <w:p w14:paraId="350A18E7" w14:textId="77777777" w:rsidR="00E23DE2" w:rsidRPr="00E23DE2" w:rsidRDefault="00E23DE2" w:rsidP="00781E5E">
            <w:pPr>
              <w:rPr>
                <w:sz w:val="22"/>
                <w:szCs w:val="22"/>
              </w:rPr>
            </w:pPr>
          </w:p>
        </w:tc>
        <w:tc>
          <w:tcPr>
            <w:tcW w:w="3827" w:type="dxa"/>
          </w:tcPr>
          <w:p w14:paraId="5F6A384C" w14:textId="77777777" w:rsidR="00E23DE2" w:rsidRPr="00E23DE2" w:rsidRDefault="00E23DE2" w:rsidP="00781E5E">
            <w:pPr>
              <w:rPr>
                <w:sz w:val="22"/>
                <w:szCs w:val="22"/>
              </w:rPr>
            </w:pPr>
            <w:r w:rsidRPr="00E23DE2">
              <w:rPr>
                <w:sz w:val="22"/>
                <w:szCs w:val="22"/>
              </w:rPr>
              <w:t>Four live snails inside a sea freight container with natural roof thatching from Fiji</w:t>
            </w:r>
          </w:p>
        </w:tc>
        <w:tc>
          <w:tcPr>
            <w:tcW w:w="5388" w:type="dxa"/>
          </w:tcPr>
          <w:p w14:paraId="08FEA869" w14:textId="77777777" w:rsidR="00E23DE2" w:rsidRPr="00E23DE2" w:rsidRDefault="00E23DE2" w:rsidP="00781E5E">
            <w:pPr>
              <w:rPr>
                <w:sz w:val="22"/>
                <w:szCs w:val="22"/>
              </w:rPr>
            </w:pPr>
            <w:r w:rsidRPr="00E23DE2">
              <w:rPr>
                <w:sz w:val="22"/>
                <w:szCs w:val="22"/>
              </w:rPr>
              <w:t xml:space="preserve">Snail baiting programme, public awareness and monitoring programme. No further find. </w:t>
            </w:r>
          </w:p>
        </w:tc>
      </w:tr>
      <w:tr w:rsidR="00E23DE2" w:rsidRPr="00E23DE2" w14:paraId="5A0FA457" w14:textId="77777777" w:rsidTr="00E23DE2">
        <w:tc>
          <w:tcPr>
            <w:tcW w:w="709" w:type="dxa"/>
          </w:tcPr>
          <w:p w14:paraId="15717182" w14:textId="77777777" w:rsidR="00E23DE2" w:rsidRPr="00E23DE2" w:rsidRDefault="00E23DE2" w:rsidP="00781E5E">
            <w:pPr>
              <w:rPr>
                <w:sz w:val="22"/>
                <w:szCs w:val="22"/>
              </w:rPr>
            </w:pPr>
            <w:r w:rsidRPr="00E23DE2">
              <w:rPr>
                <w:sz w:val="22"/>
                <w:szCs w:val="22"/>
              </w:rPr>
              <w:t>5</w:t>
            </w:r>
          </w:p>
        </w:tc>
        <w:tc>
          <w:tcPr>
            <w:tcW w:w="1843" w:type="dxa"/>
          </w:tcPr>
          <w:p w14:paraId="3C1C4226" w14:textId="77777777" w:rsidR="00E23DE2" w:rsidRPr="00E23DE2" w:rsidRDefault="00E23DE2" w:rsidP="00781E5E">
            <w:pPr>
              <w:rPr>
                <w:sz w:val="22"/>
                <w:szCs w:val="22"/>
              </w:rPr>
            </w:pPr>
            <w:r w:rsidRPr="00E23DE2">
              <w:rPr>
                <w:sz w:val="22"/>
                <w:szCs w:val="22"/>
              </w:rPr>
              <w:t>June 2007</w:t>
            </w:r>
          </w:p>
        </w:tc>
        <w:tc>
          <w:tcPr>
            <w:tcW w:w="2693" w:type="dxa"/>
          </w:tcPr>
          <w:p w14:paraId="23226EF1" w14:textId="77777777" w:rsidR="00E23DE2" w:rsidRPr="00E23DE2" w:rsidRDefault="00E23DE2" w:rsidP="00781E5E">
            <w:pPr>
              <w:rPr>
                <w:sz w:val="22"/>
                <w:szCs w:val="22"/>
              </w:rPr>
            </w:pPr>
            <w:r w:rsidRPr="00E23DE2">
              <w:rPr>
                <w:sz w:val="22"/>
                <w:szCs w:val="22"/>
              </w:rPr>
              <w:t>Red-back spider</w:t>
            </w:r>
          </w:p>
          <w:p w14:paraId="7B06E3CC" w14:textId="77777777" w:rsidR="00E23DE2" w:rsidRPr="00E23DE2" w:rsidRDefault="00E23DE2" w:rsidP="00781E5E">
            <w:pPr>
              <w:rPr>
                <w:i/>
                <w:sz w:val="22"/>
                <w:szCs w:val="22"/>
              </w:rPr>
            </w:pPr>
            <w:r w:rsidRPr="00E23DE2">
              <w:rPr>
                <w:rStyle w:val="st1"/>
                <w:rFonts w:ascii="Arial" w:hAnsi="Arial" w:cs="Arial"/>
                <w:i/>
                <w:color w:val="444444"/>
                <w:sz w:val="22"/>
                <w:szCs w:val="22"/>
              </w:rPr>
              <w:t>Latrodectus hasseltii</w:t>
            </w:r>
          </w:p>
        </w:tc>
        <w:tc>
          <w:tcPr>
            <w:tcW w:w="3827" w:type="dxa"/>
          </w:tcPr>
          <w:p w14:paraId="525DF78E" w14:textId="77777777" w:rsidR="00E23DE2" w:rsidRPr="00E23DE2" w:rsidRDefault="00E23DE2" w:rsidP="00781E5E">
            <w:pPr>
              <w:rPr>
                <w:sz w:val="22"/>
                <w:szCs w:val="22"/>
              </w:rPr>
            </w:pPr>
            <w:r w:rsidRPr="00E23DE2">
              <w:rPr>
                <w:sz w:val="22"/>
                <w:szCs w:val="22"/>
              </w:rPr>
              <w:t xml:space="preserve">Adult female spider guarding two egg sacs on the outside of a sea freight container from New Zealand. Bite serious poisoning </w:t>
            </w:r>
          </w:p>
        </w:tc>
        <w:tc>
          <w:tcPr>
            <w:tcW w:w="5388" w:type="dxa"/>
          </w:tcPr>
          <w:p w14:paraId="79EED288" w14:textId="77777777" w:rsidR="00E23DE2" w:rsidRPr="00E23DE2" w:rsidRDefault="00E23DE2" w:rsidP="00781E5E">
            <w:pPr>
              <w:rPr>
                <w:sz w:val="22"/>
                <w:szCs w:val="22"/>
              </w:rPr>
            </w:pPr>
            <w:r w:rsidRPr="00E23DE2">
              <w:rPr>
                <w:sz w:val="22"/>
                <w:szCs w:val="22"/>
              </w:rPr>
              <w:t>Application of surface pesticide Icon, public awareness and monitoring programme. No further find.</w:t>
            </w:r>
          </w:p>
        </w:tc>
      </w:tr>
      <w:tr w:rsidR="00E23DE2" w:rsidRPr="00E23DE2" w14:paraId="32D998FE" w14:textId="77777777" w:rsidTr="00E23DE2">
        <w:tc>
          <w:tcPr>
            <w:tcW w:w="709" w:type="dxa"/>
          </w:tcPr>
          <w:p w14:paraId="25207E0A" w14:textId="77777777" w:rsidR="00E23DE2" w:rsidRPr="00E23DE2" w:rsidRDefault="00E23DE2" w:rsidP="00781E5E">
            <w:pPr>
              <w:rPr>
                <w:sz w:val="22"/>
                <w:szCs w:val="22"/>
              </w:rPr>
            </w:pPr>
            <w:r w:rsidRPr="00E23DE2">
              <w:rPr>
                <w:sz w:val="22"/>
                <w:szCs w:val="22"/>
              </w:rPr>
              <w:t>6</w:t>
            </w:r>
          </w:p>
        </w:tc>
        <w:tc>
          <w:tcPr>
            <w:tcW w:w="1843" w:type="dxa"/>
          </w:tcPr>
          <w:p w14:paraId="6A9016B4" w14:textId="77777777" w:rsidR="00E23DE2" w:rsidRPr="00E23DE2" w:rsidRDefault="00E23DE2" w:rsidP="00781E5E">
            <w:pPr>
              <w:rPr>
                <w:sz w:val="22"/>
                <w:szCs w:val="22"/>
              </w:rPr>
            </w:pPr>
            <w:r w:rsidRPr="00E23DE2">
              <w:rPr>
                <w:sz w:val="22"/>
                <w:szCs w:val="22"/>
              </w:rPr>
              <w:t>Jan. 2005</w:t>
            </w:r>
          </w:p>
        </w:tc>
        <w:tc>
          <w:tcPr>
            <w:tcW w:w="2693" w:type="dxa"/>
          </w:tcPr>
          <w:p w14:paraId="34C3E5C3" w14:textId="77777777" w:rsidR="00E23DE2" w:rsidRPr="00E23DE2" w:rsidRDefault="00E23DE2" w:rsidP="00781E5E">
            <w:pPr>
              <w:rPr>
                <w:sz w:val="22"/>
                <w:szCs w:val="22"/>
              </w:rPr>
            </w:pPr>
            <w:r w:rsidRPr="00E23DE2">
              <w:rPr>
                <w:sz w:val="22"/>
                <w:szCs w:val="22"/>
              </w:rPr>
              <w:t>Rhinoceros beetle</w:t>
            </w:r>
          </w:p>
          <w:p w14:paraId="5A5232AB" w14:textId="77777777" w:rsidR="00E23DE2" w:rsidRPr="00E23DE2" w:rsidRDefault="00E23DE2" w:rsidP="00781E5E">
            <w:pPr>
              <w:rPr>
                <w:i/>
                <w:sz w:val="22"/>
                <w:szCs w:val="22"/>
              </w:rPr>
            </w:pPr>
            <w:r w:rsidRPr="00E23DE2">
              <w:rPr>
                <w:i/>
                <w:sz w:val="22"/>
                <w:szCs w:val="22"/>
              </w:rPr>
              <w:t>Oryctes rhinoceros</w:t>
            </w:r>
          </w:p>
        </w:tc>
        <w:tc>
          <w:tcPr>
            <w:tcW w:w="3827" w:type="dxa"/>
          </w:tcPr>
          <w:p w14:paraId="1E6EB93E" w14:textId="77777777" w:rsidR="00E23DE2" w:rsidRPr="00E23DE2" w:rsidRDefault="00E23DE2" w:rsidP="00781E5E">
            <w:pPr>
              <w:rPr>
                <w:sz w:val="22"/>
                <w:szCs w:val="22"/>
              </w:rPr>
            </w:pPr>
            <w:r w:rsidRPr="00E23DE2">
              <w:rPr>
                <w:sz w:val="22"/>
                <w:szCs w:val="22"/>
              </w:rPr>
              <w:t xml:space="preserve">Weak but alive adult female found in an overhead locker of an Air New Zealand air craft. </w:t>
            </w:r>
          </w:p>
          <w:p w14:paraId="18C54150" w14:textId="77777777" w:rsidR="00E23DE2" w:rsidRPr="00E23DE2" w:rsidRDefault="00E23DE2" w:rsidP="00781E5E">
            <w:pPr>
              <w:rPr>
                <w:sz w:val="22"/>
                <w:szCs w:val="22"/>
              </w:rPr>
            </w:pPr>
            <w:r w:rsidRPr="00E23DE2">
              <w:rPr>
                <w:sz w:val="22"/>
                <w:szCs w:val="22"/>
              </w:rPr>
              <w:t>Serious pest of coconut trees</w:t>
            </w:r>
          </w:p>
        </w:tc>
        <w:tc>
          <w:tcPr>
            <w:tcW w:w="5388" w:type="dxa"/>
          </w:tcPr>
          <w:p w14:paraId="62675FF8" w14:textId="77777777" w:rsidR="00E23DE2" w:rsidRPr="00E23DE2" w:rsidRDefault="00E23DE2" w:rsidP="00781E5E">
            <w:pPr>
              <w:rPr>
                <w:sz w:val="22"/>
                <w:szCs w:val="22"/>
              </w:rPr>
            </w:pPr>
            <w:r w:rsidRPr="00E23DE2">
              <w:rPr>
                <w:sz w:val="22"/>
                <w:szCs w:val="22"/>
              </w:rPr>
              <w:t>Public awareness. Note: Coconut trees showing suspicious rhinoceros beetle-like damage in Aug. 2002 (Takitumu) in May 2006 (Muri) and Feb. 2007 (Penrhyn) triggered a pheromone trapping programme. No beetles were found.</w:t>
            </w:r>
          </w:p>
        </w:tc>
      </w:tr>
      <w:tr w:rsidR="00E23DE2" w:rsidRPr="00E23DE2" w14:paraId="30C1CC43" w14:textId="77777777" w:rsidTr="00E23DE2">
        <w:tc>
          <w:tcPr>
            <w:tcW w:w="709" w:type="dxa"/>
          </w:tcPr>
          <w:p w14:paraId="60CF1154" w14:textId="77777777" w:rsidR="00E23DE2" w:rsidRPr="00E23DE2" w:rsidRDefault="00E23DE2" w:rsidP="00781E5E">
            <w:pPr>
              <w:rPr>
                <w:sz w:val="22"/>
                <w:szCs w:val="22"/>
              </w:rPr>
            </w:pPr>
            <w:r w:rsidRPr="00E23DE2">
              <w:rPr>
                <w:sz w:val="22"/>
                <w:szCs w:val="22"/>
              </w:rPr>
              <w:t>7</w:t>
            </w:r>
          </w:p>
        </w:tc>
        <w:tc>
          <w:tcPr>
            <w:tcW w:w="1843" w:type="dxa"/>
          </w:tcPr>
          <w:p w14:paraId="02D8A12E" w14:textId="77777777" w:rsidR="00E23DE2" w:rsidRPr="00E23DE2" w:rsidRDefault="00E23DE2" w:rsidP="00781E5E">
            <w:pPr>
              <w:rPr>
                <w:sz w:val="22"/>
                <w:szCs w:val="22"/>
              </w:rPr>
            </w:pPr>
            <w:r w:rsidRPr="00E23DE2">
              <w:rPr>
                <w:sz w:val="22"/>
                <w:szCs w:val="22"/>
              </w:rPr>
              <w:t>Feb. 2007 x 2</w:t>
            </w:r>
          </w:p>
          <w:p w14:paraId="4BAC1722" w14:textId="77777777" w:rsidR="00E23DE2" w:rsidRPr="00E23DE2" w:rsidRDefault="00E23DE2" w:rsidP="00781E5E">
            <w:pPr>
              <w:rPr>
                <w:sz w:val="22"/>
                <w:szCs w:val="22"/>
              </w:rPr>
            </w:pPr>
            <w:r w:rsidRPr="00E23DE2">
              <w:rPr>
                <w:sz w:val="22"/>
                <w:szCs w:val="22"/>
              </w:rPr>
              <w:t>Nov.2007</w:t>
            </w:r>
          </w:p>
        </w:tc>
        <w:tc>
          <w:tcPr>
            <w:tcW w:w="2693" w:type="dxa"/>
          </w:tcPr>
          <w:p w14:paraId="240060C0" w14:textId="77777777" w:rsidR="00E23DE2" w:rsidRPr="00E23DE2" w:rsidRDefault="00E23DE2" w:rsidP="00781E5E">
            <w:pPr>
              <w:rPr>
                <w:sz w:val="22"/>
                <w:szCs w:val="22"/>
              </w:rPr>
            </w:pPr>
            <w:r w:rsidRPr="00E23DE2">
              <w:rPr>
                <w:sz w:val="22"/>
                <w:szCs w:val="22"/>
              </w:rPr>
              <w:t>Brown garden snail</w:t>
            </w:r>
          </w:p>
          <w:p w14:paraId="3D8C77B9" w14:textId="77777777" w:rsidR="00E23DE2" w:rsidRPr="00E23DE2" w:rsidRDefault="00E23DE2" w:rsidP="00781E5E">
            <w:pPr>
              <w:rPr>
                <w:sz w:val="22"/>
                <w:szCs w:val="22"/>
              </w:rPr>
            </w:pPr>
            <w:r w:rsidRPr="00E23DE2">
              <w:rPr>
                <w:i/>
                <w:iCs/>
                <w:sz w:val="22"/>
                <w:szCs w:val="22"/>
              </w:rPr>
              <w:t>Cornu aspersum ?</w:t>
            </w:r>
          </w:p>
        </w:tc>
        <w:tc>
          <w:tcPr>
            <w:tcW w:w="3827" w:type="dxa"/>
          </w:tcPr>
          <w:p w14:paraId="50D9C31B" w14:textId="77777777" w:rsidR="00E23DE2" w:rsidRPr="00E23DE2" w:rsidRDefault="00E23DE2" w:rsidP="00781E5E">
            <w:pPr>
              <w:rPr>
                <w:sz w:val="22"/>
                <w:szCs w:val="22"/>
              </w:rPr>
            </w:pPr>
            <w:r w:rsidRPr="00E23DE2">
              <w:rPr>
                <w:sz w:val="22"/>
                <w:szCs w:val="22"/>
              </w:rPr>
              <w:t>Up to 28 snails were found on three occasions on the outside of sea freight containers ex New Zealand.</w:t>
            </w:r>
          </w:p>
        </w:tc>
        <w:tc>
          <w:tcPr>
            <w:tcW w:w="5388" w:type="dxa"/>
          </w:tcPr>
          <w:p w14:paraId="4D1EC6EA" w14:textId="77777777" w:rsidR="00E23DE2" w:rsidRPr="00E23DE2" w:rsidRDefault="00E23DE2" w:rsidP="00781E5E">
            <w:pPr>
              <w:rPr>
                <w:sz w:val="22"/>
                <w:szCs w:val="22"/>
              </w:rPr>
            </w:pPr>
            <w:r w:rsidRPr="00E23DE2">
              <w:rPr>
                <w:sz w:val="22"/>
                <w:szCs w:val="22"/>
              </w:rPr>
              <w:t>Snail baiting programme, public awareness and monitoring programme. No further find.</w:t>
            </w:r>
          </w:p>
        </w:tc>
      </w:tr>
      <w:tr w:rsidR="00E23DE2" w:rsidRPr="00E23DE2" w14:paraId="0541BCE4" w14:textId="77777777" w:rsidTr="00E23DE2">
        <w:tc>
          <w:tcPr>
            <w:tcW w:w="709" w:type="dxa"/>
          </w:tcPr>
          <w:p w14:paraId="15C5E43C" w14:textId="77777777" w:rsidR="00E23DE2" w:rsidRPr="00E23DE2" w:rsidRDefault="00E23DE2" w:rsidP="00781E5E">
            <w:pPr>
              <w:rPr>
                <w:sz w:val="22"/>
                <w:szCs w:val="22"/>
              </w:rPr>
            </w:pPr>
            <w:r w:rsidRPr="00E23DE2">
              <w:rPr>
                <w:sz w:val="22"/>
                <w:szCs w:val="22"/>
              </w:rPr>
              <w:t xml:space="preserve">8 </w:t>
            </w:r>
          </w:p>
        </w:tc>
        <w:tc>
          <w:tcPr>
            <w:tcW w:w="1843" w:type="dxa"/>
          </w:tcPr>
          <w:p w14:paraId="63D1869F" w14:textId="77777777" w:rsidR="00E23DE2" w:rsidRPr="00E23DE2" w:rsidRDefault="00E23DE2" w:rsidP="00781E5E">
            <w:pPr>
              <w:rPr>
                <w:sz w:val="22"/>
                <w:szCs w:val="22"/>
              </w:rPr>
            </w:pPr>
            <w:r w:rsidRPr="00E23DE2">
              <w:rPr>
                <w:sz w:val="22"/>
                <w:szCs w:val="22"/>
              </w:rPr>
              <w:t>May 2006</w:t>
            </w:r>
          </w:p>
        </w:tc>
        <w:tc>
          <w:tcPr>
            <w:tcW w:w="2693" w:type="dxa"/>
          </w:tcPr>
          <w:p w14:paraId="78265DC5" w14:textId="77777777" w:rsidR="00E23DE2" w:rsidRPr="00E23DE2" w:rsidRDefault="00E23DE2" w:rsidP="00781E5E">
            <w:pPr>
              <w:rPr>
                <w:sz w:val="22"/>
                <w:szCs w:val="22"/>
              </w:rPr>
            </w:pPr>
            <w:r w:rsidRPr="00E23DE2">
              <w:rPr>
                <w:sz w:val="22"/>
                <w:szCs w:val="22"/>
              </w:rPr>
              <w:t>Cogon Grass</w:t>
            </w:r>
          </w:p>
          <w:p w14:paraId="72E850DD" w14:textId="77777777" w:rsidR="00E23DE2" w:rsidRPr="00E23DE2" w:rsidRDefault="00E23DE2" w:rsidP="00781E5E">
            <w:pPr>
              <w:rPr>
                <w:i/>
                <w:sz w:val="22"/>
                <w:szCs w:val="22"/>
              </w:rPr>
            </w:pPr>
            <w:r w:rsidRPr="00E23DE2">
              <w:rPr>
                <w:i/>
                <w:sz w:val="22"/>
                <w:szCs w:val="22"/>
              </w:rPr>
              <w:lastRenderedPageBreak/>
              <w:t>Imperata cylindrica</w:t>
            </w:r>
          </w:p>
        </w:tc>
        <w:tc>
          <w:tcPr>
            <w:tcW w:w="3827" w:type="dxa"/>
          </w:tcPr>
          <w:p w14:paraId="557329B1" w14:textId="77777777" w:rsidR="00E23DE2" w:rsidRPr="00E23DE2" w:rsidRDefault="00E23DE2" w:rsidP="00781E5E">
            <w:pPr>
              <w:rPr>
                <w:sz w:val="22"/>
                <w:szCs w:val="22"/>
              </w:rPr>
            </w:pPr>
            <w:r w:rsidRPr="00E23DE2">
              <w:rPr>
                <w:sz w:val="22"/>
                <w:szCs w:val="22"/>
              </w:rPr>
              <w:lastRenderedPageBreak/>
              <w:t xml:space="preserve">Serious invasive weed. Grass imported </w:t>
            </w:r>
            <w:r w:rsidRPr="00E23DE2">
              <w:rPr>
                <w:sz w:val="22"/>
                <w:szCs w:val="22"/>
              </w:rPr>
              <w:lastRenderedPageBreak/>
              <w:t>from Bali as roof thatching in sea freight containers. Risk of contamination with viable seeds</w:t>
            </w:r>
          </w:p>
        </w:tc>
        <w:tc>
          <w:tcPr>
            <w:tcW w:w="5388" w:type="dxa"/>
          </w:tcPr>
          <w:p w14:paraId="3E134B6F" w14:textId="77777777" w:rsidR="00E23DE2" w:rsidRPr="00E23DE2" w:rsidRDefault="00E23DE2" w:rsidP="00781E5E">
            <w:pPr>
              <w:rPr>
                <w:sz w:val="22"/>
                <w:szCs w:val="22"/>
              </w:rPr>
            </w:pPr>
            <w:r w:rsidRPr="00E23DE2">
              <w:rPr>
                <w:sz w:val="22"/>
                <w:szCs w:val="22"/>
              </w:rPr>
              <w:lastRenderedPageBreak/>
              <w:t>Import of cogon grass was found to be outlawed in bio-</w:t>
            </w:r>
            <w:r w:rsidRPr="00E23DE2">
              <w:rPr>
                <w:sz w:val="22"/>
                <w:szCs w:val="22"/>
              </w:rPr>
              <w:lastRenderedPageBreak/>
              <w:t>security regulations. The recommendation of reshipping or destruction was overruled by the Ministries Secretary. The consignment was released.</w:t>
            </w:r>
          </w:p>
        </w:tc>
      </w:tr>
      <w:tr w:rsidR="00E23DE2" w:rsidRPr="00E23DE2" w14:paraId="1E7F0716" w14:textId="77777777" w:rsidTr="00E23DE2">
        <w:tc>
          <w:tcPr>
            <w:tcW w:w="709" w:type="dxa"/>
          </w:tcPr>
          <w:p w14:paraId="45F828F5" w14:textId="77777777" w:rsidR="00E23DE2" w:rsidRPr="00E23DE2" w:rsidRDefault="00E23DE2" w:rsidP="00781E5E">
            <w:pPr>
              <w:rPr>
                <w:sz w:val="22"/>
                <w:szCs w:val="22"/>
              </w:rPr>
            </w:pPr>
            <w:r w:rsidRPr="00E23DE2">
              <w:rPr>
                <w:sz w:val="22"/>
                <w:szCs w:val="22"/>
              </w:rPr>
              <w:lastRenderedPageBreak/>
              <w:t>9</w:t>
            </w:r>
          </w:p>
        </w:tc>
        <w:tc>
          <w:tcPr>
            <w:tcW w:w="1843" w:type="dxa"/>
          </w:tcPr>
          <w:p w14:paraId="5C480656" w14:textId="77777777" w:rsidR="00E23DE2" w:rsidRPr="00E23DE2" w:rsidRDefault="00E23DE2" w:rsidP="00781E5E">
            <w:pPr>
              <w:rPr>
                <w:sz w:val="22"/>
                <w:szCs w:val="22"/>
              </w:rPr>
            </w:pPr>
            <w:r w:rsidRPr="00E23DE2">
              <w:rPr>
                <w:sz w:val="22"/>
                <w:szCs w:val="22"/>
              </w:rPr>
              <w:t>Jan 2011</w:t>
            </w:r>
          </w:p>
        </w:tc>
        <w:tc>
          <w:tcPr>
            <w:tcW w:w="2693" w:type="dxa"/>
          </w:tcPr>
          <w:p w14:paraId="5227E815" w14:textId="77777777" w:rsidR="00E23DE2" w:rsidRPr="00E23DE2" w:rsidRDefault="00E23DE2" w:rsidP="00781E5E">
            <w:pPr>
              <w:rPr>
                <w:sz w:val="22"/>
                <w:szCs w:val="22"/>
              </w:rPr>
            </w:pPr>
            <w:r w:rsidRPr="00E23DE2">
              <w:rPr>
                <w:sz w:val="22"/>
                <w:szCs w:val="22"/>
              </w:rPr>
              <w:t>Flies</w:t>
            </w:r>
          </w:p>
          <w:p w14:paraId="5FFF5B79" w14:textId="77777777" w:rsidR="00E23DE2" w:rsidRPr="00E23DE2" w:rsidRDefault="00E23DE2" w:rsidP="00781E5E">
            <w:pPr>
              <w:rPr>
                <w:sz w:val="22"/>
                <w:szCs w:val="22"/>
              </w:rPr>
            </w:pPr>
            <w:r w:rsidRPr="00E23DE2">
              <w:rPr>
                <w:sz w:val="22"/>
                <w:szCs w:val="22"/>
              </w:rPr>
              <w:t>Not further identified</w:t>
            </w:r>
          </w:p>
        </w:tc>
        <w:tc>
          <w:tcPr>
            <w:tcW w:w="3827" w:type="dxa"/>
          </w:tcPr>
          <w:p w14:paraId="626515BC" w14:textId="77777777" w:rsidR="00E23DE2" w:rsidRPr="00E23DE2" w:rsidRDefault="00E23DE2" w:rsidP="00781E5E">
            <w:pPr>
              <w:rPr>
                <w:sz w:val="22"/>
                <w:szCs w:val="22"/>
              </w:rPr>
            </w:pPr>
            <w:r w:rsidRPr="00E23DE2">
              <w:rPr>
                <w:sz w:val="22"/>
                <w:szCs w:val="22"/>
              </w:rPr>
              <w:t>A large population of flies developed inside a sea freight container feeding on exposed canned fish</w:t>
            </w:r>
          </w:p>
        </w:tc>
        <w:tc>
          <w:tcPr>
            <w:tcW w:w="5388" w:type="dxa"/>
          </w:tcPr>
          <w:p w14:paraId="5AFFB2E6" w14:textId="77777777" w:rsidR="00E23DE2" w:rsidRPr="00E23DE2" w:rsidRDefault="00E23DE2" w:rsidP="00781E5E">
            <w:pPr>
              <w:rPr>
                <w:sz w:val="22"/>
                <w:szCs w:val="22"/>
              </w:rPr>
            </w:pPr>
            <w:r w:rsidRPr="00E23DE2">
              <w:rPr>
                <w:sz w:val="22"/>
                <w:szCs w:val="22"/>
              </w:rPr>
              <w:t>The contaminated cans were destroyed. The container was fumigated with an insecticide.</w:t>
            </w:r>
          </w:p>
        </w:tc>
      </w:tr>
      <w:tr w:rsidR="00CA0966" w:rsidRPr="00E23DE2" w14:paraId="6A99BD34" w14:textId="77777777" w:rsidTr="00E23DE2">
        <w:tc>
          <w:tcPr>
            <w:tcW w:w="709" w:type="dxa"/>
          </w:tcPr>
          <w:p w14:paraId="0A3F8F31" w14:textId="77777777" w:rsidR="00CA0966" w:rsidRPr="00E23DE2" w:rsidRDefault="00CA0966" w:rsidP="00781E5E">
            <w:pPr>
              <w:rPr>
                <w:sz w:val="22"/>
                <w:szCs w:val="22"/>
              </w:rPr>
            </w:pPr>
            <w:r>
              <w:rPr>
                <w:sz w:val="22"/>
                <w:szCs w:val="22"/>
              </w:rPr>
              <w:t>10</w:t>
            </w:r>
          </w:p>
        </w:tc>
        <w:tc>
          <w:tcPr>
            <w:tcW w:w="1843" w:type="dxa"/>
          </w:tcPr>
          <w:p w14:paraId="4365071E" w14:textId="77777777" w:rsidR="00CA0966" w:rsidRPr="00E23DE2" w:rsidRDefault="00CA0966" w:rsidP="00781E5E">
            <w:pPr>
              <w:rPr>
                <w:sz w:val="22"/>
                <w:szCs w:val="22"/>
              </w:rPr>
            </w:pPr>
            <w:r>
              <w:rPr>
                <w:sz w:val="22"/>
                <w:szCs w:val="22"/>
              </w:rPr>
              <w:t>2014</w:t>
            </w:r>
          </w:p>
        </w:tc>
        <w:tc>
          <w:tcPr>
            <w:tcW w:w="2693" w:type="dxa"/>
          </w:tcPr>
          <w:p w14:paraId="15CEEC35" w14:textId="77777777" w:rsidR="00CA0966" w:rsidRPr="00E23DE2" w:rsidRDefault="00CA0966" w:rsidP="00781E5E">
            <w:pPr>
              <w:rPr>
                <w:sz w:val="22"/>
                <w:szCs w:val="22"/>
              </w:rPr>
            </w:pPr>
            <w:r>
              <w:rPr>
                <w:sz w:val="22"/>
                <w:szCs w:val="22"/>
              </w:rPr>
              <w:t>Brown widow spider</w:t>
            </w:r>
          </w:p>
        </w:tc>
        <w:tc>
          <w:tcPr>
            <w:tcW w:w="3827" w:type="dxa"/>
          </w:tcPr>
          <w:p w14:paraId="3E486CB8" w14:textId="77777777" w:rsidR="00CA0966" w:rsidRPr="00E23DE2" w:rsidRDefault="00CA0966" w:rsidP="00CA0966">
            <w:pPr>
              <w:rPr>
                <w:sz w:val="22"/>
                <w:szCs w:val="22"/>
              </w:rPr>
            </w:pPr>
            <w:r>
              <w:rPr>
                <w:sz w:val="22"/>
                <w:szCs w:val="22"/>
              </w:rPr>
              <w:t>One found at freight warehouse at Rarotonga airport – reported by staff</w:t>
            </w:r>
          </w:p>
        </w:tc>
        <w:tc>
          <w:tcPr>
            <w:tcW w:w="5388" w:type="dxa"/>
          </w:tcPr>
          <w:p w14:paraId="7B7FA2E9" w14:textId="77777777" w:rsidR="00CA0966" w:rsidRPr="00E23DE2" w:rsidRDefault="00CA0966" w:rsidP="00781E5E">
            <w:pPr>
              <w:rPr>
                <w:sz w:val="22"/>
                <w:szCs w:val="22"/>
              </w:rPr>
            </w:pPr>
            <w:r w:rsidRPr="00CA0966">
              <w:rPr>
                <w:sz w:val="22"/>
                <w:szCs w:val="22"/>
                <w:highlight w:val="yellow"/>
              </w:rPr>
              <w:t>[please add]</w:t>
            </w:r>
          </w:p>
        </w:tc>
      </w:tr>
    </w:tbl>
    <w:p w14:paraId="26FC57C6" w14:textId="77777777" w:rsidR="00CA0966" w:rsidRDefault="00CA0966" w:rsidP="00384AA3">
      <w:pPr>
        <w:pStyle w:val="Heading2"/>
      </w:pPr>
    </w:p>
    <w:p w14:paraId="39BFFF47" w14:textId="77777777" w:rsidR="0066553F" w:rsidRDefault="00384AA3" w:rsidP="00384AA3">
      <w:pPr>
        <w:pStyle w:val="Heading2"/>
      </w:pPr>
      <w:bookmarkStart w:id="10" w:name="_Toc440527705"/>
      <w:r>
        <w:t>Recent occurrences of new invasive species in the Cook Islands</w:t>
      </w:r>
      <w:bookmarkEnd w:id="10"/>
      <w:r>
        <w:t xml:space="preserve"> </w:t>
      </w:r>
    </w:p>
    <w:p w14:paraId="15B1110D" w14:textId="77777777" w:rsidR="0066553F" w:rsidRDefault="0066553F" w:rsidP="00684077">
      <w:pPr>
        <w:spacing w:line="360" w:lineRule="auto"/>
      </w:pPr>
    </w:p>
    <w:p w14:paraId="44E7D36C" w14:textId="77777777" w:rsidR="00C64C80" w:rsidRDefault="00384AA3" w:rsidP="00C64C80">
      <w:r>
        <w:t xml:space="preserve">Table 2 identifies </w:t>
      </w:r>
      <w:r w:rsidR="00C64C80">
        <w:t xml:space="preserve">invasive </w:t>
      </w:r>
      <w:r>
        <w:t>species that have recently crossed the border, some of which are now established in the country to a varying extent.</w:t>
      </w:r>
      <w:r w:rsidR="00C64C80">
        <w:t xml:space="preserve"> Again they emphasise the scale of the threat posed by such species.</w:t>
      </w:r>
    </w:p>
    <w:p w14:paraId="0CA6BCD1" w14:textId="77777777" w:rsidR="00CA0966" w:rsidRDefault="00CA0966" w:rsidP="00C64C80"/>
    <w:p w14:paraId="73A64496" w14:textId="77777777" w:rsidR="00384AA3" w:rsidRDefault="00384AA3" w:rsidP="00C64C80"/>
    <w:p w14:paraId="4CA22434" w14:textId="77777777" w:rsidR="00384AA3" w:rsidRDefault="00384AA3" w:rsidP="00384AA3">
      <w:r w:rsidRPr="00384AA3">
        <w:rPr>
          <w:b/>
        </w:rPr>
        <w:t>Table 2: New pest occurrences for the Cook Islands since October 2000.</w:t>
      </w:r>
      <w:r w:rsidRPr="00384AA3">
        <w:t xml:space="preserve"> (Source: Maja Poeschko, MOA).</w:t>
      </w:r>
    </w:p>
    <w:p w14:paraId="0353C685" w14:textId="77777777" w:rsidR="00CA0966" w:rsidRPr="00C64C80" w:rsidRDefault="00CA0966" w:rsidP="00384AA3">
      <w:pPr>
        <w:rPr>
          <w:sz w:val="22"/>
          <w:szCs w:val="22"/>
        </w:rPr>
      </w:pPr>
    </w:p>
    <w:p w14:paraId="3FF397CF" w14:textId="77777777" w:rsidR="00C64C80" w:rsidRPr="00C64C80" w:rsidRDefault="00C64C80" w:rsidP="00384AA3">
      <w:pPr>
        <w:rPr>
          <w:sz w:val="22"/>
          <w:szCs w:val="22"/>
        </w:rPr>
      </w:pPr>
    </w:p>
    <w:tbl>
      <w:tblPr>
        <w:tblStyle w:val="TableGrid"/>
        <w:tblW w:w="15028" w:type="dxa"/>
        <w:tblInd w:w="-318" w:type="dxa"/>
        <w:tblLook w:val="04A0" w:firstRow="1" w:lastRow="0" w:firstColumn="1" w:lastColumn="0" w:noHBand="0" w:noVBand="1"/>
      </w:tblPr>
      <w:tblGrid>
        <w:gridCol w:w="568"/>
        <w:gridCol w:w="1843"/>
        <w:gridCol w:w="3260"/>
        <w:gridCol w:w="4394"/>
        <w:gridCol w:w="4963"/>
      </w:tblGrid>
      <w:tr w:rsidR="00C64C80" w:rsidRPr="00C64C80" w14:paraId="3A24A937" w14:textId="77777777" w:rsidTr="00781E5E">
        <w:tc>
          <w:tcPr>
            <w:tcW w:w="568" w:type="dxa"/>
          </w:tcPr>
          <w:p w14:paraId="7F13C294" w14:textId="77777777" w:rsidR="00C64C80" w:rsidRPr="00C64C80" w:rsidRDefault="00C64C80" w:rsidP="00781E5E">
            <w:pPr>
              <w:rPr>
                <w:b/>
                <w:sz w:val="22"/>
                <w:szCs w:val="22"/>
              </w:rPr>
            </w:pPr>
            <w:r w:rsidRPr="00C64C80">
              <w:rPr>
                <w:b/>
                <w:sz w:val="22"/>
                <w:szCs w:val="22"/>
              </w:rPr>
              <w:t>No.</w:t>
            </w:r>
          </w:p>
        </w:tc>
        <w:tc>
          <w:tcPr>
            <w:tcW w:w="1843" w:type="dxa"/>
          </w:tcPr>
          <w:p w14:paraId="341CAB91" w14:textId="77777777" w:rsidR="00C64C80" w:rsidRPr="00C64C80" w:rsidRDefault="00C64C80" w:rsidP="00781E5E">
            <w:pPr>
              <w:rPr>
                <w:b/>
                <w:sz w:val="22"/>
                <w:szCs w:val="22"/>
              </w:rPr>
            </w:pPr>
            <w:r w:rsidRPr="00C64C80">
              <w:rPr>
                <w:b/>
                <w:sz w:val="22"/>
                <w:szCs w:val="22"/>
              </w:rPr>
              <w:t>Date discovered</w:t>
            </w:r>
          </w:p>
          <w:p w14:paraId="4AEEA0A2" w14:textId="77777777" w:rsidR="00C64C80" w:rsidRPr="00C64C80" w:rsidRDefault="00C64C80" w:rsidP="00781E5E">
            <w:pPr>
              <w:rPr>
                <w:b/>
                <w:sz w:val="22"/>
                <w:szCs w:val="22"/>
              </w:rPr>
            </w:pPr>
            <w:r w:rsidRPr="00C64C80">
              <w:rPr>
                <w:b/>
                <w:sz w:val="22"/>
                <w:szCs w:val="22"/>
              </w:rPr>
              <w:t>Month/Year</w:t>
            </w:r>
          </w:p>
        </w:tc>
        <w:tc>
          <w:tcPr>
            <w:tcW w:w="3260" w:type="dxa"/>
          </w:tcPr>
          <w:p w14:paraId="3F954137" w14:textId="77777777" w:rsidR="00C64C80" w:rsidRPr="00C64C80" w:rsidRDefault="00C64C80" w:rsidP="00781E5E">
            <w:pPr>
              <w:rPr>
                <w:b/>
                <w:sz w:val="22"/>
                <w:szCs w:val="22"/>
              </w:rPr>
            </w:pPr>
            <w:r w:rsidRPr="00C64C80">
              <w:rPr>
                <w:b/>
                <w:sz w:val="22"/>
                <w:szCs w:val="22"/>
              </w:rPr>
              <w:t>Common name</w:t>
            </w:r>
          </w:p>
          <w:p w14:paraId="5BF3B711" w14:textId="77777777" w:rsidR="00C64C80" w:rsidRPr="00C64C80" w:rsidRDefault="00C64C80" w:rsidP="00781E5E">
            <w:pPr>
              <w:rPr>
                <w:b/>
                <w:sz w:val="22"/>
                <w:szCs w:val="22"/>
              </w:rPr>
            </w:pPr>
            <w:r w:rsidRPr="00C64C80">
              <w:rPr>
                <w:b/>
                <w:i/>
                <w:sz w:val="22"/>
                <w:szCs w:val="22"/>
              </w:rPr>
              <w:t>Scientific name</w:t>
            </w:r>
          </w:p>
          <w:p w14:paraId="2FC2EA15" w14:textId="77777777" w:rsidR="00C64C80" w:rsidRPr="00C64C80" w:rsidRDefault="00C64C80" w:rsidP="00781E5E">
            <w:pPr>
              <w:rPr>
                <w:b/>
                <w:sz w:val="22"/>
                <w:szCs w:val="22"/>
              </w:rPr>
            </w:pPr>
            <w:r w:rsidRPr="00C64C80">
              <w:rPr>
                <w:b/>
                <w:sz w:val="22"/>
                <w:szCs w:val="22"/>
              </w:rPr>
              <w:t>Origin</w:t>
            </w:r>
          </w:p>
        </w:tc>
        <w:tc>
          <w:tcPr>
            <w:tcW w:w="4394" w:type="dxa"/>
          </w:tcPr>
          <w:p w14:paraId="639AF87A" w14:textId="77777777" w:rsidR="00C64C80" w:rsidRPr="00C64C80" w:rsidRDefault="00C64C80" w:rsidP="00781E5E">
            <w:pPr>
              <w:rPr>
                <w:b/>
                <w:sz w:val="22"/>
                <w:szCs w:val="22"/>
              </w:rPr>
            </w:pPr>
            <w:r w:rsidRPr="00C64C80">
              <w:rPr>
                <w:b/>
                <w:sz w:val="22"/>
                <w:szCs w:val="22"/>
              </w:rPr>
              <w:t>Host(s)- Damage</w:t>
            </w:r>
          </w:p>
        </w:tc>
        <w:tc>
          <w:tcPr>
            <w:tcW w:w="4963" w:type="dxa"/>
          </w:tcPr>
          <w:p w14:paraId="4B3B39C9" w14:textId="77777777" w:rsidR="00C64C80" w:rsidRPr="00C64C80" w:rsidRDefault="00C64C80" w:rsidP="00781E5E">
            <w:pPr>
              <w:rPr>
                <w:b/>
                <w:sz w:val="22"/>
                <w:szCs w:val="22"/>
              </w:rPr>
            </w:pPr>
            <w:r w:rsidRPr="00C64C80">
              <w:rPr>
                <w:b/>
                <w:sz w:val="22"/>
                <w:szCs w:val="22"/>
              </w:rPr>
              <w:t>Action taken &amp; Current status</w:t>
            </w:r>
          </w:p>
        </w:tc>
      </w:tr>
      <w:tr w:rsidR="00C64C80" w:rsidRPr="00C64C80" w14:paraId="24166499" w14:textId="77777777" w:rsidTr="00781E5E">
        <w:tc>
          <w:tcPr>
            <w:tcW w:w="568" w:type="dxa"/>
          </w:tcPr>
          <w:p w14:paraId="2B7C6A9D" w14:textId="77777777" w:rsidR="00C64C80" w:rsidRPr="00C64C80" w:rsidRDefault="00C64C80" w:rsidP="00781E5E">
            <w:pPr>
              <w:rPr>
                <w:sz w:val="22"/>
                <w:szCs w:val="22"/>
              </w:rPr>
            </w:pPr>
            <w:r w:rsidRPr="00C64C80">
              <w:rPr>
                <w:sz w:val="22"/>
                <w:szCs w:val="22"/>
              </w:rPr>
              <w:t>1</w:t>
            </w:r>
          </w:p>
        </w:tc>
        <w:tc>
          <w:tcPr>
            <w:tcW w:w="1843" w:type="dxa"/>
          </w:tcPr>
          <w:p w14:paraId="5F12D563" w14:textId="77777777" w:rsidR="00C64C80" w:rsidRPr="00C64C80" w:rsidRDefault="00C64C80" w:rsidP="00781E5E">
            <w:pPr>
              <w:rPr>
                <w:sz w:val="22"/>
                <w:szCs w:val="22"/>
              </w:rPr>
            </w:pPr>
            <w:r w:rsidRPr="00C64C80">
              <w:rPr>
                <w:sz w:val="22"/>
                <w:szCs w:val="22"/>
              </w:rPr>
              <w:t>Oct. 2000</w:t>
            </w:r>
          </w:p>
        </w:tc>
        <w:tc>
          <w:tcPr>
            <w:tcW w:w="3260" w:type="dxa"/>
          </w:tcPr>
          <w:p w14:paraId="70911453" w14:textId="77777777" w:rsidR="00C64C80" w:rsidRPr="00C64C80" w:rsidRDefault="00C64C80" w:rsidP="00781E5E">
            <w:pPr>
              <w:rPr>
                <w:sz w:val="22"/>
                <w:szCs w:val="22"/>
              </w:rPr>
            </w:pPr>
            <w:r w:rsidRPr="00C64C80">
              <w:rPr>
                <w:sz w:val="22"/>
                <w:szCs w:val="22"/>
              </w:rPr>
              <w:t>Coconut flat moth</w:t>
            </w:r>
          </w:p>
          <w:p w14:paraId="08C59A6F" w14:textId="77777777" w:rsidR="00C64C80" w:rsidRPr="00C64C80" w:rsidRDefault="00C64C80" w:rsidP="00781E5E">
            <w:pPr>
              <w:rPr>
                <w:sz w:val="22"/>
                <w:szCs w:val="22"/>
              </w:rPr>
            </w:pPr>
            <w:r w:rsidRPr="00C64C80">
              <w:rPr>
                <w:i/>
                <w:sz w:val="22"/>
                <w:szCs w:val="22"/>
              </w:rPr>
              <w:t>Agonoxena argaula</w:t>
            </w:r>
          </w:p>
          <w:p w14:paraId="1FC2458E" w14:textId="77777777" w:rsidR="00C64C80" w:rsidRPr="00C64C80" w:rsidRDefault="00C64C80" w:rsidP="00781E5E">
            <w:pPr>
              <w:rPr>
                <w:sz w:val="22"/>
                <w:szCs w:val="22"/>
              </w:rPr>
            </w:pPr>
            <w:r w:rsidRPr="00C64C80">
              <w:rPr>
                <w:sz w:val="22"/>
                <w:szCs w:val="22"/>
              </w:rPr>
              <w:t>Ex Fiji?</w:t>
            </w:r>
          </w:p>
        </w:tc>
        <w:tc>
          <w:tcPr>
            <w:tcW w:w="4394" w:type="dxa"/>
          </w:tcPr>
          <w:p w14:paraId="7AF31905" w14:textId="77777777" w:rsidR="00C64C80" w:rsidRPr="00C64C80" w:rsidRDefault="00C64C80" w:rsidP="00781E5E">
            <w:pPr>
              <w:rPr>
                <w:sz w:val="22"/>
                <w:szCs w:val="22"/>
              </w:rPr>
            </w:pPr>
            <w:r w:rsidRPr="00C64C80">
              <w:rPr>
                <w:sz w:val="22"/>
                <w:szCs w:val="22"/>
              </w:rPr>
              <w:t>Coconut palms &amp; ornamental palms- Caterpillars feed on leaves causing severe damage</w:t>
            </w:r>
          </w:p>
        </w:tc>
        <w:tc>
          <w:tcPr>
            <w:tcW w:w="4963" w:type="dxa"/>
          </w:tcPr>
          <w:p w14:paraId="5B13DD1C" w14:textId="77777777" w:rsidR="00C64C80" w:rsidRPr="00C64C80" w:rsidRDefault="00C64C80" w:rsidP="00781E5E">
            <w:pPr>
              <w:rPr>
                <w:sz w:val="22"/>
                <w:szCs w:val="22"/>
              </w:rPr>
            </w:pPr>
            <w:r w:rsidRPr="00C64C80">
              <w:rPr>
                <w:sz w:val="22"/>
                <w:szCs w:val="22"/>
              </w:rPr>
              <w:t>Introduction and breeding of the parasitic wasp (</w:t>
            </w:r>
            <w:r w:rsidRPr="00C64C80">
              <w:rPr>
                <w:i/>
                <w:sz w:val="22"/>
                <w:szCs w:val="22"/>
              </w:rPr>
              <w:t>Bracon sp</w:t>
            </w:r>
            <w:r w:rsidRPr="00C64C80">
              <w:rPr>
                <w:sz w:val="22"/>
                <w:szCs w:val="22"/>
              </w:rPr>
              <w:t xml:space="preserve">.) from Fiji successful </w:t>
            </w:r>
          </w:p>
        </w:tc>
      </w:tr>
      <w:tr w:rsidR="00C64C80" w:rsidRPr="00C64C80" w14:paraId="2E567943" w14:textId="77777777" w:rsidTr="00781E5E">
        <w:tc>
          <w:tcPr>
            <w:tcW w:w="568" w:type="dxa"/>
          </w:tcPr>
          <w:p w14:paraId="0A1E0ADE" w14:textId="77777777" w:rsidR="00C64C80" w:rsidRPr="00C64C80" w:rsidRDefault="00C64C80" w:rsidP="00781E5E">
            <w:pPr>
              <w:rPr>
                <w:sz w:val="22"/>
                <w:szCs w:val="22"/>
              </w:rPr>
            </w:pPr>
            <w:r w:rsidRPr="00C64C80">
              <w:rPr>
                <w:sz w:val="22"/>
                <w:szCs w:val="22"/>
              </w:rPr>
              <w:t>2</w:t>
            </w:r>
          </w:p>
        </w:tc>
        <w:tc>
          <w:tcPr>
            <w:tcW w:w="1843" w:type="dxa"/>
          </w:tcPr>
          <w:p w14:paraId="3D938C7D" w14:textId="77777777" w:rsidR="00C64C80" w:rsidRPr="00C64C80" w:rsidRDefault="00C64C80" w:rsidP="00781E5E">
            <w:pPr>
              <w:rPr>
                <w:sz w:val="22"/>
                <w:szCs w:val="22"/>
              </w:rPr>
            </w:pPr>
            <w:r w:rsidRPr="00C64C80">
              <w:rPr>
                <w:sz w:val="22"/>
                <w:szCs w:val="22"/>
              </w:rPr>
              <w:t>Oct. 2000</w:t>
            </w:r>
          </w:p>
        </w:tc>
        <w:tc>
          <w:tcPr>
            <w:tcW w:w="3260" w:type="dxa"/>
          </w:tcPr>
          <w:p w14:paraId="608166D5" w14:textId="77777777" w:rsidR="00C64C80" w:rsidRPr="00C64C80" w:rsidRDefault="00C64C80" w:rsidP="00781E5E">
            <w:pPr>
              <w:rPr>
                <w:sz w:val="22"/>
                <w:szCs w:val="22"/>
              </w:rPr>
            </w:pPr>
            <w:r w:rsidRPr="00C64C80">
              <w:rPr>
                <w:sz w:val="22"/>
                <w:szCs w:val="22"/>
              </w:rPr>
              <w:t>Orchid weevil</w:t>
            </w:r>
          </w:p>
          <w:p w14:paraId="5F52E7E6" w14:textId="77777777" w:rsidR="00C64C80" w:rsidRPr="00C64C80" w:rsidRDefault="00C64C80" w:rsidP="00781E5E">
            <w:pPr>
              <w:rPr>
                <w:sz w:val="22"/>
                <w:szCs w:val="22"/>
              </w:rPr>
            </w:pPr>
            <w:r w:rsidRPr="00C64C80">
              <w:rPr>
                <w:i/>
                <w:sz w:val="22"/>
                <w:szCs w:val="22"/>
              </w:rPr>
              <w:t>Orchidophilus aterrimus</w:t>
            </w:r>
          </w:p>
          <w:p w14:paraId="0A973953" w14:textId="77777777" w:rsidR="00C64C80" w:rsidRPr="00C64C80" w:rsidRDefault="00C64C80" w:rsidP="00781E5E">
            <w:pPr>
              <w:rPr>
                <w:sz w:val="22"/>
                <w:szCs w:val="22"/>
              </w:rPr>
            </w:pPr>
            <w:r w:rsidRPr="00C64C80">
              <w:rPr>
                <w:sz w:val="22"/>
                <w:szCs w:val="22"/>
              </w:rPr>
              <w:t>Ex Fiji?</w:t>
            </w:r>
          </w:p>
        </w:tc>
        <w:tc>
          <w:tcPr>
            <w:tcW w:w="4394" w:type="dxa"/>
          </w:tcPr>
          <w:p w14:paraId="667EE5AA" w14:textId="77777777" w:rsidR="00C64C80" w:rsidRPr="00C64C80" w:rsidRDefault="00C64C80" w:rsidP="00781E5E">
            <w:pPr>
              <w:rPr>
                <w:sz w:val="22"/>
                <w:szCs w:val="22"/>
              </w:rPr>
            </w:pPr>
            <w:r w:rsidRPr="00C64C80">
              <w:rPr>
                <w:sz w:val="22"/>
                <w:szCs w:val="22"/>
              </w:rPr>
              <w:t xml:space="preserve">Orchids- Weevil larvae and adults feed on orchid flowers, stems, leaves and exposed roots </w:t>
            </w:r>
          </w:p>
        </w:tc>
        <w:tc>
          <w:tcPr>
            <w:tcW w:w="4963" w:type="dxa"/>
          </w:tcPr>
          <w:p w14:paraId="2D3D93A9" w14:textId="77777777" w:rsidR="00C64C80" w:rsidRPr="00C64C80" w:rsidRDefault="00C64C80" w:rsidP="00781E5E">
            <w:pPr>
              <w:rPr>
                <w:sz w:val="22"/>
                <w:szCs w:val="22"/>
              </w:rPr>
            </w:pPr>
            <w:r w:rsidRPr="00C64C80">
              <w:rPr>
                <w:sz w:val="22"/>
                <w:szCs w:val="22"/>
              </w:rPr>
              <w:t>Attempted of eradication failed. Pest reported to be present at different locations in 20</w:t>
            </w:r>
            <w:r w:rsidR="00D3558B">
              <w:rPr>
                <w:sz w:val="22"/>
                <w:szCs w:val="22"/>
              </w:rPr>
              <w:t xml:space="preserve"> </w:t>
            </w:r>
            <w:r w:rsidR="00D3558B" w:rsidRPr="00D3558B">
              <w:rPr>
                <w:sz w:val="22"/>
                <w:szCs w:val="22"/>
                <w:highlight w:val="yellow"/>
              </w:rPr>
              <w:t>[date?]</w:t>
            </w:r>
          </w:p>
        </w:tc>
      </w:tr>
      <w:tr w:rsidR="00C64C80" w:rsidRPr="00C64C80" w14:paraId="29C976F1" w14:textId="77777777" w:rsidTr="00781E5E">
        <w:tc>
          <w:tcPr>
            <w:tcW w:w="568" w:type="dxa"/>
          </w:tcPr>
          <w:p w14:paraId="4676C207" w14:textId="77777777" w:rsidR="00C64C80" w:rsidRPr="00C64C80" w:rsidRDefault="00C64C80" w:rsidP="00781E5E">
            <w:pPr>
              <w:rPr>
                <w:sz w:val="22"/>
                <w:szCs w:val="22"/>
              </w:rPr>
            </w:pPr>
            <w:r w:rsidRPr="00C64C80">
              <w:rPr>
                <w:sz w:val="22"/>
                <w:szCs w:val="22"/>
              </w:rPr>
              <w:t>3</w:t>
            </w:r>
          </w:p>
        </w:tc>
        <w:tc>
          <w:tcPr>
            <w:tcW w:w="1843" w:type="dxa"/>
          </w:tcPr>
          <w:p w14:paraId="54FE5358" w14:textId="77777777" w:rsidR="00C64C80" w:rsidRPr="00C64C80" w:rsidRDefault="00C64C80" w:rsidP="00781E5E">
            <w:pPr>
              <w:rPr>
                <w:sz w:val="22"/>
                <w:szCs w:val="22"/>
              </w:rPr>
            </w:pPr>
            <w:r w:rsidRPr="00C64C80">
              <w:rPr>
                <w:sz w:val="22"/>
                <w:szCs w:val="22"/>
              </w:rPr>
              <w:t>Nov. 2001</w:t>
            </w:r>
          </w:p>
        </w:tc>
        <w:tc>
          <w:tcPr>
            <w:tcW w:w="3260" w:type="dxa"/>
          </w:tcPr>
          <w:p w14:paraId="3BD037C7" w14:textId="77777777" w:rsidR="00C64C80" w:rsidRPr="00C64C80" w:rsidRDefault="00C64C80" w:rsidP="00781E5E">
            <w:pPr>
              <w:rPr>
                <w:sz w:val="22"/>
                <w:szCs w:val="22"/>
              </w:rPr>
            </w:pPr>
            <w:r w:rsidRPr="00C64C80">
              <w:rPr>
                <w:sz w:val="22"/>
                <w:szCs w:val="22"/>
              </w:rPr>
              <w:t>Queensland fruit fly</w:t>
            </w:r>
          </w:p>
          <w:p w14:paraId="3DF89AD8" w14:textId="77777777" w:rsidR="00C64C80" w:rsidRPr="00C64C80" w:rsidRDefault="00C64C80" w:rsidP="00781E5E">
            <w:pPr>
              <w:rPr>
                <w:sz w:val="22"/>
                <w:szCs w:val="22"/>
              </w:rPr>
            </w:pPr>
            <w:r w:rsidRPr="00C64C80">
              <w:rPr>
                <w:i/>
                <w:sz w:val="22"/>
                <w:szCs w:val="22"/>
              </w:rPr>
              <w:t>Bactrocera tryoni</w:t>
            </w:r>
          </w:p>
          <w:p w14:paraId="05592A3D" w14:textId="77777777" w:rsidR="00C64C80" w:rsidRPr="00C64C80" w:rsidRDefault="00C64C80" w:rsidP="00781E5E">
            <w:pPr>
              <w:rPr>
                <w:sz w:val="22"/>
                <w:szCs w:val="22"/>
              </w:rPr>
            </w:pPr>
            <w:r w:rsidRPr="00C64C80">
              <w:rPr>
                <w:sz w:val="22"/>
                <w:szCs w:val="22"/>
              </w:rPr>
              <w:t>Ex Tahiti?</w:t>
            </w:r>
          </w:p>
        </w:tc>
        <w:tc>
          <w:tcPr>
            <w:tcW w:w="4394" w:type="dxa"/>
          </w:tcPr>
          <w:p w14:paraId="48B60A80" w14:textId="77777777" w:rsidR="00C64C80" w:rsidRPr="00C64C80" w:rsidRDefault="00C64C80" w:rsidP="00781E5E">
            <w:pPr>
              <w:rPr>
                <w:sz w:val="22"/>
                <w:szCs w:val="22"/>
              </w:rPr>
            </w:pPr>
            <w:r w:rsidRPr="00C64C80">
              <w:rPr>
                <w:sz w:val="22"/>
                <w:szCs w:val="22"/>
              </w:rPr>
              <w:t>Larvae feed on over 100 species of edible and wild fruits and fleshy vegetables</w:t>
            </w:r>
          </w:p>
        </w:tc>
        <w:tc>
          <w:tcPr>
            <w:tcW w:w="4963" w:type="dxa"/>
          </w:tcPr>
          <w:p w14:paraId="0ABDAE04" w14:textId="77777777" w:rsidR="00C64C80" w:rsidRPr="00C64C80" w:rsidRDefault="00C64C80" w:rsidP="00781E5E">
            <w:pPr>
              <w:rPr>
                <w:sz w:val="22"/>
                <w:szCs w:val="22"/>
              </w:rPr>
            </w:pPr>
            <w:r w:rsidRPr="00C64C80">
              <w:rPr>
                <w:sz w:val="22"/>
                <w:szCs w:val="22"/>
              </w:rPr>
              <w:t xml:space="preserve">Detection in surveillance trap: </w:t>
            </w:r>
            <w:r w:rsidR="00D3558B">
              <w:rPr>
                <w:sz w:val="22"/>
                <w:szCs w:val="22"/>
              </w:rPr>
              <w:t xml:space="preserve">Attempted </w:t>
            </w:r>
            <w:r w:rsidRPr="00C64C80">
              <w:rPr>
                <w:sz w:val="22"/>
                <w:szCs w:val="22"/>
              </w:rPr>
              <w:t>eradication: Intensive trapping, destruction of fallen fruits, distribution of Bactromat pheromone baits, protein bait spraying. Eradication successful due to early</w:t>
            </w:r>
            <w:r w:rsidR="00D3558B">
              <w:rPr>
                <w:sz w:val="22"/>
                <w:szCs w:val="22"/>
              </w:rPr>
              <w:t xml:space="preserve"> detection</w:t>
            </w:r>
            <w:r w:rsidRPr="00C64C80">
              <w:rPr>
                <w:sz w:val="22"/>
                <w:szCs w:val="22"/>
              </w:rPr>
              <w:t xml:space="preserve">. </w:t>
            </w:r>
          </w:p>
        </w:tc>
      </w:tr>
      <w:tr w:rsidR="00C64C80" w:rsidRPr="00C64C80" w14:paraId="2213493C" w14:textId="77777777" w:rsidTr="00781E5E">
        <w:tc>
          <w:tcPr>
            <w:tcW w:w="568" w:type="dxa"/>
          </w:tcPr>
          <w:p w14:paraId="30E4CAD3" w14:textId="77777777" w:rsidR="00C64C80" w:rsidRPr="00C64C80" w:rsidRDefault="00C64C80" w:rsidP="00781E5E">
            <w:pPr>
              <w:rPr>
                <w:sz w:val="22"/>
                <w:szCs w:val="22"/>
              </w:rPr>
            </w:pPr>
            <w:r w:rsidRPr="00C64C80">
              <w:rPr>
                <w:sz w:val="22"/>
                <w:szCs w:val="22"/>
              </w:rPr>
              <w:t>4</w:t>
            </w:r>
          </w:p>
        </w:tc>
        <w:tc>
          <w:tcPr>
            <w:tcW w:w="1843" w:type="dxa"/>
          </w:tcPr>
          <w:p w14:paraId="5445E13C" w14:textId="77777777" w:rsidR="00C64C80" w:rsidRPr="00C64C80" w:rsidRDefault="00C64C80" w:rsidP="00781E5E">
            <w:pPr>
              <w:rPr>
                <w:sz w:val="22"/>
                <w:szCs w:val="22"/>
              </w:rPr>
            </w:pPr>
            <w:r w:rsidRPr="00C64C80">
              <w:rPr>
                <w:sz w:val="22"/>
                <w:szCs w:val="22"/>
              </w:rPr>
              <w:t>Dec. 2003</w:t>
            </w:r>
          </w:p>
        </w:tc>
        <w:tc>
          <w:tcPr>
            <w:tcW w:w="3260" w:type="dxa"/>
          </w:tcPr>
          <w:p w14:paraId="17DE99CF" w14:textId="77777777" w:rsidR="00C64C80" w:rsidRPr="00C64C80" w:rsidRDefault="00C64C80" w:rsidP="00781E5E">
            <w:pPr>
              <w:rPr>
                <w:sz w:val="22"/>
                <w:szCs w:val="22"/>
              </w:rPr>
            </w:pPr>
            <w:r w:rsidRPr="00C64C80">
              <w:rPr>
                <w:sz w:val="22"/>
                <w:szCs w:val="22"/>
              </w:rPr>
              <w:t>Hibiscus flower beetle</w:t>
            </w:r>
          </w:p>
          <w:p w14:paraId="51BF59F6" w14:textId="77777777" w:rsidR="00C64C80" w:rsidRPr="00C64C80" w:rsidRDefault="00C64C80" w:rsidP="00781E5E">
            <w:pPr>
              <w:rPr>
                <w:i/>
                <w:sz w:val="22"/>
                <w:szCs w:val="22"/>
              </w:rPr>
            </w:pPr>
            <w:r w:rsidRPr="00C64C80">
              <w:rPr>
                <w:i/>
                <w:sz w:val="22"/>
                <w:szCs w:val="22"/>
              </w:rPr>
              <w:t>Aethina concolor</w:t>
            </w:r>
          </w:p>
        </w:tc>
        <w:tc>
          <w:tcPr>
            <w:tcW w:w="4394" w:type="dxa"/>
          </w:tcPr>
          <w:p w14:paraId="34EB2250" w14:textId="77777777" w:rsidR="00C64C80" w:rsidRPr="00C64C80" w:rsidRDefault="00C64C80" w:rsidP="00781E5E">
            <w:pPr>
              <w:rPr>
                <w:sz w:val="22"/>
                <w:szCs w:val="22"/>
              </w:rPr>
            </w:pPr>
            <w:r w:rsidRPr="00C64C80">
              <w:rPr>
                <w:sz w:val="22"/>
                <w:szCs w:val="22"/>
              </w:rPr>
              <w:t xml:space="preserve">Adult </w:t>
            </w:r>
            <w:r w:rsidR="00D3558B">
              <w:rPr>
                <w:sz w:val="22"/>
                <w:szCs w:val="22"/>
              </w:rPr>
              <w:t>beetles lay eggs into flower bud</w:t>
            </w:r>
            <w:r w:rsidRPr="00C64C80">
              <w:rPr>
                <w:sz w:val="22"/>
                <w:szCs w:val="22"/>
              </w:rPr>
              <w:t>s which causes them to drop</w:t>
            </w:r>
          </w:p>
        </w:tc>
        <w:tc>
          <w:tcPr>
            <w:tcW w:w="4963" w:type="dxa"/>
          </w:tcPr>
          <w:p w14:paraId="3B9018C6" w14:textId="77777777" w:rsidR="00C64C80" w:rsidRPr="00C64C80" w:rsidRDefault="00D3558B" w:rsidP="00781E5E">
            <w:pPr>
              <w:rPr>
                <w:sz w:val="22"/>
                <w:szCs w:val="22"/>
              </w:rPr>
            </w:pPr>
            <w:r>
              <w:rPr>
                <w:sz w:val="22"/>
                <w:szCs w:val="22"/>
              </w:rPr>
              <w:t>Pest wide</w:t>
            </w:r>
            <w:r w:rsidR="00C64C80" w:rsidRPr="00C64C80">
              <w:rPr>
                <w:sz w:val="22"/>
                <w:szCs w:val="22"/>
              </w:rPr>
              <w:t>spread. Eradication not feasible. Remains a major pest. Control with systemic insecticides.</w:t>
            </w:r>
          </w:p>
        </w:tc>
      </w:tr>
      <w:tr w:rsidR="00C64C80" w:rsidRPr="00C64C80" w14:paraId="7C452C62" w14:textId="77777777" w:rsidTr="00781E5E">
        <w:tc>
          <w:tcPr>
            <w:tcW w:w="568" w:type="dxa"/>
          </w:tcPr>
          <w:p w14:paraId="58ED4C73" w14:textId="77777777" w:rsidR="00C64C80" w:rsidRPr="00C64C80" w:rsidRDefault="00C64C80" w:rsidP="00781E5E">
            <w:pPr>
              <w:rPr>
                <w:sz w:val="22"/>
                <w:szCs w:val="22"/>
              </w:rPr>
            </w:pPr>
            <w:r w:rsidRPr="00C64C80">
              <w:rPr>
                <w:sz w:val="22"/>
                <w:szCs w:val="22"/>
              </w:rPr>
              <w:lastRenderedPageBreak/>
              <w:t>5</w:t>
            </w:r>
          </w:p>
        </w:tc>
        <w:tc>
          <w:tcPr>
            <w:tcW w:w="1843" w:type="dxa"/>
          </w:tcPr>
          <w:p w14:paraId="229AC6D3" w14:textId="77777777" w:rsidR="00C64C80" w:rsidRPr="00C64C80" w:rsidRDefault="00C64C80" w:rsidP="00781E5E">
            <w:pPr>
              <w:rPr>
                <w:sz w:val="22"/>
                <w:szCs w:val="22"/>
              </w:rPr>
            </w:pPr>
            <w:r w:rsidRPr="00C64C80">
              <w:rPr>
                <w:sz w:val="22"/>
                <w:szCs w:val="22"/>
              </w:rPr>
              <w:t>April 2004</w:t>
            </w:r>
          </w:p>
        </w:tc>
        <w:tc>
          <w:tcPr>
            <w:tcW w:w="3260" w:type="dxa"/>
          </w:tcPr>
          <w:p w14:paraId="26CA4779" w14:textId="77777777" w:rsidR="00C64C80" w:rsidRPr="00C64C80" w:rsidRDefault="00C64C80" w:rsidP="00781E5E">
            <w:pPr>
              <w:rPr>
                <w:sz w:val="22"/>
                <w:szCs w:val="22"/>
              </w:rPr>
            </w:pPr>
            <w:r w:rsidRPr="00C64C80">
              <w:rPr>
                <w:sz w:val="22"/>
                <w:szCs w:val="22"/>
              </w:rPr>
              <w:t>Papaya ring spot virus</w:t>
            </w:r>
          </w:p>
          <w:p w14:paraId="3924B6FD" w14:textId="77777777" w:rsidR="00C64C80" w:rsidRPr="00C64C80" w:rsidRDefault="00C64C80" w:rsidP="00781E5E">
            <w:pPr>
              <w:rPr>
                <w:sz w:val="22"/>
                <w:szCs w:val="22"/>
              </w:rPr>
            </w:pPr>
            <w:r w:rsidRPr="00C64C80">
              <w:rPr>
                <w:i/>
                <w:sz w:val="22"/>
                <w:szCs w:val="22"/>
              </w:rPr>
              <w:t>PRSV-P</w:t>
            </w:r>
          </w:p>
          <w:p w14:paraId="508CCD11" w14:textId="77777777" w:rsidR="00C64C80" w:rsidRPr="00C64C80" w:rsidRDefault="00C64C80" w:rsidP="00781E5E">
            <w:pPr>
              <w:rPr>
                <w:sz w:val="22"/>
                <w:szCs w:val="22"/>
              </w:rPr>
            </w:pPr>
            <w:r w:rsidRPr="00C64C80">
              <w:rPr>
                <w:sz w:val="22"/>
                <w:szCs w:val="22"/>
              </w:rPr>
              <w:t>Mutation of PRSV-W of intercropped cucurbits</w:t>
            </w:r>
          </w:p>
        </w:tc>
        <w:tc>
          <w:tcPr>
            <w:tcW w:w="4394" w:type="dxa"/>
          </w:tcPr>
          <w:p w14:paraId="44A3F81E" w14:textId="77777777" w:rsidR="00C64C80" w:rsidRPr="00C64C80" w:rsidRDefault="00C64C80" w:rsidP="00781E5E">
            <w:pPr>
              <w:rPr>
                <w:sz w:val="22"/>
                <w:szCs w:val="22"/>
              </w:rPr>
            </w:pPr>
            <w:r w:rsidRPr="00C64C80">
              <w:rPr>
                <w:sz w:val="22"/>
                <w:szCs w:val="22"/>
              </w:rPr>
              <w:t>Yellowing and distortion of leaves, dark green target like ring spots and C-shaped markings on fruits</w:t>
            </w:r>
          </w:p>
        </w:tc>
        <w:tc>
          <w:tcPr>
            <w:tcW w:w="4963" w:type="dxa"/>
          </w:tcPr>
          <w:p w14:paraId="617262CD" w14:textId="77777777" w:rsidR="00C64C80" w:rsidRPr="00C64C80" w:rsidRDefault="00C64C80" w:rsidP="00781E5E">
            <w:pPr>
              <w:rPr>
                <w:sz w:val="22"/>
                <w:szCs w:val="22"/>
              </w:rPr>
            </w:pPr>
            <w:r w:rsidRPr="00C64C80">
              <w:rPr>
                <w:sz w:val="22"/>
                <w:szCs w:val="22"/>
              </w:rPr>
              <w:t>Attempted of eradication: Plant destroyed by incineration, systemic herbicide poured into remaining plant stump, area sprayed with insecticide to kill possible insect vectors, monitoring programme and two island wide virus surveys. No further find. Eradication successful.</w:t>
            </w:r>
          </w:p>
        </w:tc>
      </w:tr>
      <w:tr w:rsidR="00C64C80" w:rsidRPr="00C64C80" w14:paraId="6FBF6FDF" w14:textId="77777777" w:rsidTr="00781E5E">
        <w:tc>
          <w:tcPr>
            <w:tcW w:w="568" w:type="dxa"/>
          </w:tcPr>
          <w:p w14:paraId="04C4AA9C" w14:textId="77777777" w:rsidR="00C64C80" w:rsidRPr="00C64C80" w:rsidRDefault="00C64C80" w:rsidP="00781E5E">
            <w:pPr>
              <w:rPr>
                <w:sz w:val="22"/>
                <w:szCs w:val="22"/>
              </w:rPr>
            </w:pPr>
            <w:r w:rsidRPr="00C64C80">
              <w:rPr>
                <w:sz w:val="22"/>
                <w:szCs w:val="22"/>
              </w:rPr>
              <w:t>6</w:t>
            </w:r>
          </w:p>
        </w:tc>
        <w:tc>
          <w:tcPr>
            <w:tcW w:w="1843" w:type="dxa"/>
          </w:tcPr>
          <w:p w14:paraId="07D1D1A8" w14:textId="77777777" w:rsidR="00C64C80" w:rsidRPr="00C64C80" w:rsidRDefault="00C64C80" w:rsidP="00781E5E">
            <w:pPr>
              <w:rPr>
                <w:sz w:val="22"/>
                <w:szCs w:val="22"/>
              </w:rPr>
            </w:pPr>
            <w:r w:rsidRPr="00C64C80">
              <w:rPr>
                <w:sz w:val="22"/>
                <w:szCs w:val="22"/>
              </w:rPr>
              <w:t>April 2005</w:t>
            </w:r>
          </w:p>
        </w:tc>
        <w:tc>
          <w:tcPr>
            <w:tcW w:w="3260" w:type="dxa"/>
          </w:tcPr>
          <w:p w14:paraId="1764C93D" w14:textId="77777777" w:rsidR="00C64C80" w:rsidRPr="00C64C80" w:rsidRDefault="00C64C80" w:rsidP="00781E5E">
            <w:pPr>
              <w:rPr>
                <w:sz w:val="22"/>
                <w:szCs w:val="22"/>
              </w:rPr>
            </w:pPr>
            <w:r w:rsidRPr="00C64C80">
              <w:rPr>
                <w:sz w:val="22"/>
                <w:szCs w:val="22"/>
              </w:rPr>
              <w:t>Wax moth</w:t>
            </w:r>
          </w:p>
          <w:p w14:paraId="1088ED46" w14:textId="77777777" w:rsidR="00C64C80" w:rsidRPr="00C64C80" w:rsidRDefault="00C64C80" w:rsidP="00781E5E">
            <w:pPr>
              <w:rPr>
                <w:sz w:val="22"/>
                <w:szCs w:val="22"/>
              </w:rPr>
            </w:pPr>
            <w:r w:rsidRPr="00C64C80">
              <w:rPr>
                <w:sz w:val="22"/>
                <w:szCs w:val="22"/>
              </w:rPr>
              <w:t>Not further identified</w:t>
            </w:r>
          </w:p>
        </w:tc>
        <w:tc>
          <w:tcPr>
            <w:tcW w:w="4394" w:type="dxa"/>
          </w:tcPr>
          <w:p w14:paraId="70034E2C" w14:textId="77777777" w:rsidR="00C64C80" w:rsidRPr="00C64C80" w:rsidRDefault="00C64C80" w:rsidP="00781E5E">
            <w:pPr>
              <w:rPr>
                <w:sz w:val="22"/>
                <w:szCs w:val="22"/>
              </w:rPr>
            </w:pPr>
            <w:r w:rsidRPr="00C64C80">
              <w:rPr>
                <w:sz w:val="22"/>
                <w:szCs w:val="22"/>
              </w:rPr>
              <w:t>Caterpillars feed on bee hives</w:t>
            </w:r>
          </w:p>
        </w:tc>
        <w:tc>
          <w:tcPr>
            <w:tcW w:w="4963" w:type="dxa"/>
          </w:tcPr>
          <w:p w14:paraId="49DAF395" w14:textId="77777777" w:rsidR="00C64C80" w:rsidRPr="00C64C80" w:rsidRDefault="00C64C80" w:rsidP="00781E5E">
            <w:pPr>
              <w:rPr>
                <w:sz w:val="22"/>
                <w:szCs w:val="22"/>
              </w:rPr>
            </w:pPr>
            <w:r w:rsidRPr="00C64C80">
              <w:rPr>
                <w:sz w:val="22"/>
                <w:szCs w:val="22"/>
              </w:rPr>
              <w:t>Pest not considered to be serious by beekeeper. No further action taken</w:t>
            </w:r>
          </w:p>
        </w:tc>
      </w:tr>
      <w:tr w:rsidR="00C64C80" w:rsidRPr="00C64C80" w14:paraId="6E5FE4CA" w14:textId="77777777" w:rsidTr="00781E5E">
        <w:tc>
          <w:tcPr>
            <w:tcW w:w="568" w:type="dxa"/>
          </w:tcPr>
          <w:p w14:paraId="1E33A890" w14:textId="77777777" w:rsidR="00C64C80" w:rsidRPr="00C64C80" w:rsidRDefault="00C64C80" w:rsidP="00781E5E">
            <w:pPr>
              <w:rPr>
                <w:sz w:val="22"/>
                <w:szCs w:val="22"/>
              </w:rPr>
            </w:pPr>
            <w:r w:rsidRPr="00C64C80">
              <w:rPr>
                <w:sz w:val="22"/>
                <w:szCs w:val="22"/>
              </w:rPr>
              <w:t>7</w:t>
            </w:r>
          </w:p>
        </w:tc>
        <w:tc>
          <w:tcPr>
            <w:tcW w:w="1843" w:type="dxa"/>
          </w:tcPr>
          <w:p w14:paraId="3ED65B2E" w14:textId="77777777" w:rsidR="00C64C80" w:rsidRPr="00C64C80" w:rsidRDefault="00C64C80" w:rsidP="00781E5E">
            <w:pPr>
              <w:rPr>
                <w:sz w:val="22"/>
                <w:szCs w:val="22"/>
              </w:rPr>
            </w:pPr>
            <w:r w:rsidRPr="00C64C80">
              <w:rPr>
                <w:sz w:val="22"/>
                <w:szCs w:val="22"/>
              </w:rPr>
              <w:t>July 2006</w:t>
            </w:r>
          </w:p>
        </w:tc>
        <w:tc>
          <w:tcPr>
            <w:tcW w:w="3260" w:type="dxa"/>
          </w:tcPr>
          <w:p w14:paraId="4074B666" w14:textId="77777777" w:rsidR="00C64C80" w:rsidRPr="00C64C80" w:rsidRDefault="00C64C80" w:rsidP="00781E5E">
            <w:pPr>
              <w:rPr>
                <w:i/>
                <w:sz w:val="22"/>
                <w:szCs w:val="22"/>
              </w:rPr>
            </w:pPr>
            <w:r w:rsidRPr="00C64C80">
              <w:rPr>
                <w:sz w:val="22"/>
                <w:szCs w:val="22"/>
              </w:rPr>
              <w:t>False armoured scale</w:t>
            </w:r>
          </w:p>
          <w:p w14:paraId="588633DB" w14:textId="77777777" w:rsidR="00C64C80" w:rsidRPr="00C64C80" w:rsidRDefault="00C64C80" w:rsidP="00781E5E">
            <w:pPr>
              <w:rPr>
                <w:sz w:val="22"/>
                <w:szCs w:val="22"/>
              </w:rPr>
            </w:pPr>
            <w:r w:rsidRPr="00C64C80">
              <w:rPr>
                <w:i/>
                <w:sz w:val="22"/>
                <w:szCs w:val="22"/>
              </w:rPr>
              <w:t>Conchaspis angraeci</w:t>
            </w:r>
          </w:p>
        </w:tc>
        <w:tc>
          <w:tcPr>
            <w:tcW w:w="4394" w:type="dxa"/>
          </w:tcPr>
          <w:p w14:paraId="2F80395E" w14:textId="77777777" w:rsidR="00C64C80" w:rsidRPr="00C64C80" w:rsidRDefault="00C64C80" w:rsidP="00781E5E">
            <w:pPr>
              <w:rPr>
                <w:sz w:val="22"/>
                <w:szCs w:val="22"/>
              </w:rPr>
            </w:pPr>
            <w:r w:rsidRPr="00C64C80">
              <w:rPr>
                <w:sz w:val="22"/>
                <w:szCs w:val="22"/>
              </w:rPr>
              <w:t>On stems of papaya- mainly found on abundant plots with mature trees all over the island</w:t>
            </w:r>
          </w:p>
        </w:tc>
        <w:tc>
          <w:tcPr>
            <w:tcW w:w="4963" w:type="dxa"/>
          </w:tcPr>
          <w:p w14:paraId="652598B3" w14:textId="77777777" w:rsidR="00C64C80" w:rsidRPr="00C64C80" w:rsidRDefault="00C64C80" w:rsidP="00781E5E">
            <w:pPr>
              <w:rPr>
                <w:sz w:val="22"/>
                <w:szCs w:val="22"/>
              </w:rPr>
            </w:pPr>
            <w:r w:rsidRPr="00C64C80">
              <w:rPr>
                <w:sz w:val="22"/>
                <w:szCs w:val="22"/>
              </w:rPr>
              <w:t>Beneficial ladybird beetles (</w:t>
            </w:r>
            <w:r w:rsidRPr="00C64C80">
              <w:rPr>
                <w:i/>
                <w:sz w:val="22"/>
                <w:szCs w:val="22"/>
              </w:rPr>
              <w:t>Chilocorus circumdatus</w:t>
            </w:r>
            <w:r w:rsidRPr="00C64C80">
              <w:rPr>
                <w:sz w:val="22"/>
                <w:szCs w:val="22"/>
              </w:rPr>
              <w:t>) were found feeding and breeding amongst the pest. No further action taken.</w:t>
            </w:r>
          </w:p>
        </w:tc>
      </w:tr>
      <w:tr w:rsidR="00C64C80" w:rsidRPr="00C64C80" w14:paraId="69AE48E0" w14:textId="77777777" w:rsidTr="00781E5E">
        <w:tc>
          <w:tcPr>
            <w:tcW w:w="568" w:type="dxa"/>
          </w:tcPr>
          <w:p w14:paraId="6FD90A72" w14:textId="77777777" w:rsidR="00C64C80" w:rsidRPr="00C64C80" w:rsidRDefault="00C64C80" w:rsidP="00781E5E">
            <w:pPr>
              <w:rPr>
                <w:sz w:val="22"/>
                <w:szCs w:val="22"/>
              </w:rPr>
            </w:pPr>
            <w:r w:rsidRPr="00C64C80">
              <w:rPr>
                <w:sz w:val="22"/>
                <w:szCs w:val="22"/>
              </w:rPr>
              <w:t>8</w:t>
            </w:r>
          </w:p>
        </w:tc>
        <w:tc>
          <w:tcPr>
            <w:tcW w:w="1843" w:type="dxa"/>
          </w:tcPr>
          <w:p w14:paraId="7472BB5C" w14:textId="77777777" w:rsidR="00C64C80" w:rsidRPr="00C64C80" w:rsidRDefault="00C64C80" w:rsidP="00781E5E">
            <w:pPr>
              <w:rPr>
                <w:sz w:val="22"/>
                <w:szCs w:val="22"/>
              </w:rPr>
            </w:pPr>
            <w:r w:rsidRPr="00C64C80">
              <w:rPr>
                <w:sz w:val="22"/>
                <w:szCs w:val="22"/>
              </w:rPr>
              <w:t>Nov. 2006</w:t>
            </w:r>
          </w:p>
        </w:tc>
        <w:tc>
          <w:tcPr>
            <w:tcW w:w="3260" w:type="dxa"/>
          </w:tcPr>
          <w:p w14:paraId="708AB3AD" w14:textId="77777777" w:rsidR="00C64C80" w:rsidRPr="00C64C80" w:rsidRDefault="00C64C80" w:rsidP="00781E5E">
            <w:pPr>
              <w:rPr>
                <w:sz w:val="22"/>
                <w:szCs w:val="22"/>
              </w:rPr>
            </w:pPr>
            <w:r w:rsidRPr="00C64C80">
              <w:rPr>
                <w:sz w:val="22"/>
                <w:szCs w:val="22"/>
              </w:rPr>
              <w:t>False oleander scale</w:t>
            </w:r>
          </w:p>
          <w:p w14:paraId="141BEC69" w14:textId="77777777" w:rsidR="00C64C80" w:rsidRPr="00C64C80" w:rsidRDefault="00C64C80" w:rsidP="00781E5E">
            <w:pPr>
              <w:rPr>
                <w:sz w:val="22"/>
                <w:szCs w:val="22"/>
              </w:rPr>
            </w:pPr>
            <w:r w:rsidRPr="00C64C80">
              <w:rPr>
                <w:i/>
                <w:sz w:val="22"/>
                <w:szCs w:val="22"/>
              </w:rPr>
              <w:t>Pseudaulacapsis cockerelli</w:t>
            </w:r>
          </w:p>
          <w:p w14:paraId="0E4935AA" w14:textId="77777777" w:rsidR="00C64C80" w:rsidRPr="00C64C80" w:rsidRDefault="00C64C80" w:rsidP="00781E5E">
            <w:pPr>
              <w:rPr>
                <w:sz w:val="22"/>
                <w:szCs w:val="22"/>
              </w:rPr>
            </w:pPr>
            <w:r w:rsidRPr="00C64C80">
              <w:rPr>
                <w:sz w:val="22"/>
                <w:szCs w:val="22"/>
              </w:rPr>
              <w:t>Ex Australia</w:t>
            </w:r>
          </w:p>
        </w:tc>
        <w:tc>
          <w:tcPr>
            <w:tcW w:w="4394" w:type="dxa"/>
          </w:tcPr>
          <w:p w14:paraId="299C731B" w14:textId="77777777" w:rsidR="00C64C80" w:rsidRPr="00C64C80" w:rsidRDefault="00C64C80" w:rsidP="00781E5E">
            <w:pPr>
              <w:rPr>
                <w:sz w:val="22"/>
                <w:szCs w:val="22"/>
              </w:rPr>
            </w:pPr>
            <w:r w:rsidRPr="00C64C80">
              <w:rPr>
                <w:sz w:val="22"/>
                <w:szCs w:val="22"/>
              </w:rPr>
              <w:t>On leaves and stems of imported crafted mangos from Australia planted in Matavera and Titikaveka</w:t>
            </w:r>
          </w:p>
        </w:tc>
        <w:tc>
          <w:tcPr>
            <w:tcW w:w="4963" w:type="dxa"/>
          </w:tcPr>
          <w:p w14:paraId="71F89D0F" w14:textId="77777777" w:rsidR="00C64C80" w:rsidRPr="00C64C80" w:rsidRDefault="00C64C80" w:rsidP="00781E5E">
            <w:pPr>
              <w:rPr>
                <w:sz w:val="22"/>
                <w:szCs w:val="22"/>
              </w:rPr>
            </w:pPr>
            <w:r w:rsidRPr="00C64C80">
              <w:rPr>
                <w:sz w:val="22"/>
                <w:szCs w:val="22"/>
              </w:rPr>
              <w:t>Attempted of eradication: Trees pulled and destroyed by incineration, area sprayed with insecticide, monitoring programme. No further find. Eradication successful.</w:t>
            </w:r>
          </w:p>
        </w:tc>
      </w:tr>
      <w:tr w:rsidR="00C64C80" w:rsidRPr="00C64C80" w14:paraId="2B18071D" w14:textId="77777777" w:rsidTr="00781E5E">
        <w:tc>
          <w:tcPr>
            <w:tcW w:w="568" w:type="dxa"/>
          </w:tcPr>
          <w:p w14:paraId="5E2EA01A" w14:textId="77777777" w:rsidR="00C64C80" w:rsidRPr="00C64C80" w:rsidRDefault="00C64C80" w:rsidP="00781E5E">
            <w:pPr>
              <w:rPr>
                <w:sz w:val="22"/>
                <w:szCs w:val="22"/>
              </w:rPr>
            </w:pPr>
            <w:r w:rsidRPr="00C64C80">
              <w:rPr>
                <w:sz w:val="22"/>
                <w:szCs w:val="22"/>
              </w:rPr>
              <w:t>9</w:t>
            </w:r>
          </w:p>
        </w:tc>
        <w:tc>
          <w:tcPr>
            <w:tcW w:w="1843" w:type="dxa"/>
          </w:tcPr>
          <w:p w14:paraId="3DC0E069" w14:textId="77777777" w:rsidR="00C64C80" w:rsidRPr="00C64C80" w:rsidRDefault="00C64C80" w:rsidP="00781E5E">
            <w:pPr>
              <w:rPr>
                <w:sz w:val="22"/>
                <w:szCs w:val="22"/>
              </w:rPr>
            </w:pPr>
            <w:r w:rsidRPr="00C64C80">
              <w:rPr>
                <w:sz w:val="22"/>
                <w:szCs w:val="22"/>
              </w:rPr>
              <w:t>March 2007</w:t>
            </w:r>
          </w:p>
        </w:tc>
        <w:tc>
          <w:tcPr>
            <w:tcW w:w="3260" w:type="dxa"/>
          </w:tcPr>
          <w:p w14:paraId="2B6DE341" w14:textId="77777777" w:rsidR="00C64C80" w:rsidRPr="00C64C80" w:rsidRDefault="00C64C80" w:rsidP="00781E5E">
            <w:pPr>
              <w:rPr>
                <w:sz w:val="22"/>
                <w:szCs w:val="22"/>
              </w:rPr>
            </w:pPr>
            <w:r w:rsidRPr="00C64C80">
              <w:rPr>
                <w:sz w:val="22"/>
                <w:szCs w:val="22"/>
              </w:rPr>
              <w:t>Glassy-winged sharpshooter</w:t>
            </w:r>
          </w:p>
          <w:p w14:paraId="31B3F68D" w14:textId="77777777" w:rsidR="00C64C80" w:rsidRPr="00C64C80" w:rsidRDefault="00C64C80" w:rsidP="00781E5E">
            <w:pPr>
              <w:rPr>
                <w:sz w:val="22"/>
                <w:szCs w:val="22"/>
              </w:rPr>
            </w:pPr>
            <w:r w:rsidRPr="00C64C80">
              <w:rPr>
                <w:i/>
                <w:sz w:val="22"/>
                <w:szCs w:val="22"/>
              </w:rPr>
              <w:t>Homalodisca vitripennis</w:t>
            </w:r>
          </w:p>
          <w:p w14:paraId="60065311" w14:textId="77777777" w:rsidR="00C64C80" w:rsidRPr="00C64C80" w:rsidRDefault="00C64C80" w:rsidP="00781E5E">
            <w:pPr>
              <w:rPr>
                <w:sz w:val="22"/>
                <w:szCs w:val="22"/>
              </w:rPr>
            </w:pPr>
            <w:r w:rsidRPr="00C64C80">
              <w:rPr>
                <w:sz w:val="22"/>
                <w:szCs w:val="22"/>
              </w:rPr>
              <w:t>Ex Tahiti?</w:t>
            </w:r>
          </w:p>
        </w:tc>
        <w:tc>
          <w:tcPr>
            <w:tcW w:w="4394" w:type="dxa"/>
          </w:tcPr>
          <w:p w14:paraId="6DAD96D4" w14:textId="77777777" w:rsidR="00C64C80" w:rsidRPr="00C64C80" w:rsidRDefault="00C64C80" w:rsidP="00781E5E">
            <w:pPr>
              <w:rPr>
                <w:sz w:val="22"/>
                <w:szCs w:val="22"/>
              </w:rPr>
            </w:pPr>
            <w:r w:rsidRPr="00C64C80">
              <w:rPr>
                <w:sz w:val="22"/>
                <w:szCs w:val="22"/>
              </w:rPr>
              <w:t>Many plants, with preference to citrus and gardenias</w:t>
            </w:r>
          </w:p>
          <w:p w14:paraId="3780332F" w14:textId="77777777" w:rsidR="00C64C80" w:rsidRPr="00C64C80" w:rsidRDefault="00C64C80" w:rsidP="00781E5E">
            <w:pPr>
              <w:rPr>
                <w:sz w:val="22"/>
                <w:szCs w:val="22"/>
              </w:rPr>
            </w:pPr>
            <w:r w:rsidRPr="00C64C80">
              <w:rPr>
                <w:sz w:val="22"/>
                <w:szCs w:val="22"/>
              </w:rPr>
              <w:t>Severe sap feeder;</w:t>
            </w:r>
          </w:p>
        </w:tc>
        <w:tc>
          <w:tcPr>
            <w:tcW w:w="4963" w:type="dxa"/>
          </w:tcPr>
          <w:p w14:paraId="4C3868C4" w14:textId="77777777" w:rsidR="00C64C80" w:rsidRPr="00C64C80" w:rsidRDefault="00C64C80" w:rsidP="00781E5E">
            <w:pPr>
              <w:rPr>
                <w:sz w:val="22"/>
                <w:szCs w:val="22"/>
              </w:rPr>
            </w:pPr>
            <w:r w:rsidRPr="00C64C80">
              <w:rPr>
                <w:sz w:val="22"/>
                <w:szCs w:val="22"/>
              </w:rPr>
              <w:t>Trapping monitoring programme, attempted of eradication with insecticides not successful, bio-agent from Tahiti was successful</w:t>
            </w:r>
          </w:p>
        </w:tc>
      </w:tr>
      <w:tr w:rsidR="00C64C80" w:rsidRPr="00C64C80" w14:paraId="303C69F8" w14:textId="77777777" w:rsidTr="00781E5E">
        <w:tc>
          <w:tcPr>
            <w:tcW w:w="568" w:type="dxa"/>
          </w:tcPr>
          <w:p w14:paraId="53D5AA31" w14:textId="77777777" w:rsidR="00C64C80" w:rsidRPr="00C64C80" w:rsidRDefault="00C64C80" w:rsidP="00781E5E">
            <w:pPr>
              <w:rPr>
                <w:sz w:val="22"/>
                <w:szCs w:val="22"/>
              </w:rPr>
            </w:pPr>
            <w:r w:rsidRPr="00C64C80">
              <w:rPr>
                <w:sz w:val="22"/>
                <w:szCs w:val="22"/>
              </w:rPr>
              <w:t>10</w:t>
            </w:r>
          </w:p>
        </w:tc>
        <w:tc>
          <w:tcPr>
            <w:tcW w:w="1843" w:type="dxa"/>
          </w:tcPr>
          <w:p w14:paraId="46EEFEA7" w14:textId="77777777" w:rsidR="00C64C80" w:rsidRPr="00C64C80" w:rsidRDefault="00C64C80" w:rsidP="00781E5E">
            <w:pPr>
              <w:rPr>
                <w:sz w:val="22"/>
                <w:szCs w:val="22"/>
              </w:rPr>
            </w:pPr>
            <w:r w:rsidRPr="00C64C80">
              <w:rPr>
                <w:sz w:val="22"/>
                <w:szCs w:val="22"/>
              </w:rPr>
              <w:t>Dec. 2007</w:t>
            </w:r>
          </w:p>
        </w:tc>
        <w:tc>
          <w:tcPr>
            <w:tcW w:w="3260" w:type="dxa"/>
          </w:tcPr>
          <w:p w14:paraId="59AC393D" w14:textId="77777777" w:rsidR="00C64C80" w:rsidRPr="00C64C80" w:rsidRDefault="00C64C80" w:rsidP="00781E5E">
            <w:pPr>
              <w:rPr>
                <w:i/>
                <w:sz w:val="22"/>
                <w:szCs w:val="22"/>
              </w:rPr>
            </w:pPr>
            <w:r w:rsidRPr="00C64C80">
              <w:rPr>
                <w:sz w:val="22"/>
                <w:szCs w:val="22"/>
              </w:rPr>
              <w:t>Red-banded mango caterpillar</w:t>
            </w:r>
            <w:r w:rsidRPr="00C64C80">
              <w:rPr>
                <w:i/>
                <w:sz w:val="22"/>
                <w:szCs w:val="22"/>
              </w:rPr>
              <w:t xml:space="preserve"> Dennolis sublinbalis (new)</w:t>
            </w:r>
          </w:p>
          <w:p w14:paraId="3F1CBA91" w14:textId="77777777" w:rsidR="00C64C80" w:rsidRPr="00C64C80" w:rsidRDefault="00C64C80" w:rsidP="00781E5E">
            <w:pPr>
              <w:rPr>
                <w:sz w:val="22"/>
                <w:szCs w:val="22"/>
              </w:rPr>
            </w:pPr>
            <w:r w:rsidRPr="00C64C80">
              <w:rPr>
                <w:i/>
                <w:sz w:val="22"/>
                <w:szCs w:val="22"/>
              </w:rPr>
              <w:t>Noorda albizondalis (old)</w:t>
            </w:r>
          </w:p>
        </w:tc>
        <w:tc>
          <w:tcPr>
            <w:tcW w:w="4394" w:type="dxa"/>
          </w:tcPr>
          <w:p w14:paraId="4C2E2B9C" w14:textId="77777777" w:rsidR="00C64C80" w:rsidRPr="00C64C80" w:rsidRDefault="00C64C80" w:rsidP="00781E5E">
            <w:pPr>
              <w:rPr>
                <w:sz w:val="22"/>
                <w:szCs w:val="22"/>
              </w:rPr>
            </w:pPr>
            <w:r w:rsidRPr="00C64C80">
              <w:rPr>
                <w:sz w:val="22"/>
                <w:szCs w:val="22"/>
              </w:rPr>
              <w:t>Caterpillars bore in mango fruit and seeds</w:t>
            </w:r>
          </w:p>
        </w:tc>
        <w:tc>
          <w:tcPr>
            <w:tcW w:w="4963" w:type="dxa"/>
          </w:tcPr>
          <w:p w14:paraId="224BDED5" w14:textId="77777777" w:rsidR="00C64C80" w:rsidRPr="00C64C80" w:rsidRDefault="00C64C80" w:rsidP="00781E5E">
            <w:pPr>
              <w:rPr>
                <w:sz w:val="22"/>
                <w:szCs w:val="22"/>
              </w:rPr>
            </w:pPr>
            <w:r w:rsidRPr="00C64C80">
              <w:rPr>
                <w:sz w:val="22"/>
                <w:szCs w:val="22"/>
              </w:rPr>
              <w:t>Pheromone trapping not very effective,</w:t>
            </w:r>
          </w:p>
          <w:p w14:paraId="53B05F14" w14:textId="77777777" w:rsidR="00C64C80" w:rsidRPr="00C64C80" w:rsidRDefault="00C64C80" w:rsidP="00781E5E">
            <w:pPr>
              <w:rPr>
                <w:sz w:val="22"/>
                <w:szCs w:val="22"/>
              </w:rPr>
            </w:pPr>
            <w:r w:rsidRPr="00C64C80">
              <w:rPr>
                <w:sz w:val="22"/>
                <w:szCs w:val="22"/>
              </w:rPr>
              <w:t>Population fluctuates from season to season</w:t>
            </w:r>
          </w:p>
        </w:tc>
      </w:tr>
      <w:tr w:rsidR="00C64C80" w:rsidRPr="00C64C80" w14:paraId="0E240766" w14:textId="77777777" w:rsidTr="00781E5E">
        <w:tc>
          <w:tcPr>
            <w:tcW w:w="568" w:type="dxa"/>
          </w:tcPr>
          <w:p w14:paraId="18BA118F" w14:textId="77777777" w:rsidR="00C64C80" w:rsidRPr="00C64C80" w:rsidRDefault="00C64C80" w:rsidP="00781E5E">
            <w:pPr>
              <w:rPr>
                <w:sz w:val="22"/>
                <w:szCs w:val="22"/>
              </w:rPr>
            </w:pPr>
            <w:r w:rsidRPr="00C64C80">
              <w:rPr>
                <w:sz w:val="22"/>
                <w:szCs w:val="22"/>
              </w:rPr>
              <w:t>11</w:t>
            </w:r>
          </w:p>
        </w:tc>
        <w:tc>
          <w:tcPr>
            <w:tcW w:w="1843" w:type="dxa"/>
          </w:tcPr>
          <w:p w14:paraId="354052D9" w14:textId="77777777" w:rsidR="00C64C80" w:rsidRPr="00C64C80" w:rsidRDefault="00C64C80" w:rsidP="00781E5E">
            <w:pPr>
              <w:rPr>
                <w:sz w:val="22"/>
                <w:szCs w:val="22"/>
              </w:rPr>
            </w:pPr>
            <w:r w:rsidRPr="00C64C80">
              <w:rPr>
                <w:sz w:val="22"/>
                <w:szCs w:val="22"/>
              </w:rPr>
              <w:t>July 2008</w:t>
            </w:r>
          </w:p>
        </w:tc>
        <w:tc>
          <w:tcPr>
            <w:tcW w:w="3260" w:type="dxa"/>
          </w:tcPr>
          <w:p w14:paraId="7FB715A3" w14:textId="77777777" w:rsidR="00C64C80" w:rsidRPr="00C64C80" w:rsidRDefault="00C64C80" w:rsidP="00781E5E">
            <w:pPr>
              <w:rPr>
                <w:sz w:val="22"/>
                <w:szCs w:val="22"/>
              </w:rPr>
            </w:pPr>
            <w:r w:rsidRPr="00C64C80">
              <w:rPr>
                <w:sz w:val="22"/>
                <w:szCs w:val="22"/>
              </w:rPr>
              <w:t>Greenhouse thrips</w:t>
            </w:r>
          </w:p>
          <w:p w14:paraId="2DC60102" w14:textId="77777777" w:rsidR="00C64C80" w:rsidRPr="00C64C80" w:rsidRDefault="00C64C80" w:rsidP="00781E5E">
            <w:pPr>
              <w:rPr>
                <w:sz w:val="22"/>
                <w:szCs w:val="22"/>
              </w:rPr>
            </w:pPr>
            <w:r w:rsidRPr="00C64C80">
              <w:rPr>
                <w:i/>
                <w:sz w:val="22"/>
                <w:szCs w:val="22"/>
              </w:rPr>
              <w:t xml:space="preserve"> Heliothrips haemorrhoidalis</w:t>
            </w:r>
          </w:p>
        </w:tc>
        <w:tc>
          <w:tcPr>
            <w:tcW w:w="4394" w:type="dxa"/>
          </w:tcPr>
          <w:p w14:paraId="202167B2" w14:textId="77777777" w:rsidR="00C64C80" w:rsidRPr="00C64C80" w:rsidRDefault="00C64C80" w:rsidP="00781E5E">
            <w:pPr>
              <w:rPr>
                <w:sz w:val="22"/>
                <w:szCs w:val="22"/>
              </w:rPr>
            </w:pPr>
            <w:r w:rsidRPr="00C64C80">
              <w:rPr>
                <w:sz w:val="22"/>
                <w:szCs w:val="22"/>
              </w:rPr>
              <w:t>Avocado</w:t>
            </w:r>
          </w:p>
        </w:tc>
        <w:tc>
          <w:tcPr>
            <w:tcW w:w="4963" w:type="dxa"/>
          </w:tcPr>
          <w:p w14:paraId="3C93D375" w14:textId="77777777" w:rsidR="00C64C80" w:rsidRPr="00C64C80" w:rsidRDefault="00C64C80" w:rsidP="00781E5E">
            <w:pPr>
              <w:rPr>
                <w:sz w:val="22"/>
                <w:szCs w:val="22"/>
              </w:rPr>
            </w:pPr>
            <w:r w:rsidRPr="00C64C80">
              <w:rPr>
                <w:sz w:val="22"/>
                <w:szCs w:val="22"/>
              </w:rPr>
              <w:t>Tree and surrounding area sprayed with Imidacloprid, no further find, eradicated?</w:t>
            </w:r>
          </w:p>
        </w:tc>
      </w:tr>
      <w:tr w:rsidR="00C64C80" w:rsidRPr="00C64C80" w14:paraId="57529DC5" w14:textId="77777777" w:rsidTr="00781E5E">
        <w:tc>
          <w:tcPr>
            <w:tcW w:w="568" w:type="dxa"/>
          </w:tcPr>
          <w:p w14:paraId="173C8A02" w14:textId="77777777" w:rsidR="00C64C80" w:rsidRPr="00C64C80" w:rsidRDefault="00C64C80" w:rsidP="00781E5E">
            <w:pPr>
              <w:rPr>
                <w:sz w:val="22"/>
                <w:szCs w:val="22"/>
              </w:rPr>
            </w:pPr>
            <w:r w:rsidRPr="00C64C80">
              <w:rPr>
                <w:sz w:val="22"/>
                <w:szCs w:val="22"/>
              </w:rPr>
              <w:t>12</w:t>
            </w:r>
          </w:p>
        </w:tc>
        <w:tc>
          <w:tcPr>
            <w:tcW w:w="1843" w:type="dxa"/>
          </w:tcPr>
          <w:p w14:paraId="088719D0" w14:textId="77777777" w:rsidR="00C64C80" w:rsidRPr="00C64C80" w:rsidRDefault="00C64C80" w:rsidP="00781E5E">
            <w:pPr>
              <w:rPr>
                <w:sz w:val="22"/>
                <w:szCs w:val="22"/>
              </w:rPr>
            </w:pPr>
            <w:r w:rsidRPr="00C64C80">
              <w:rPr>
                <w:sz w:val="22"/>
                <w:szCs w:val="22"/>
              </w:rPr>
              <w:t>Aug. 2009</w:t>
            </w:r>
          </w:p>
        </w:tc>
        <w:tc>
          <w:tcPr>
            <w:tcW w:w="3260" w:type="dxa"/>
          </w:tcPr>
          <w:p w14:paraId="41F6050C" w14:textId="77777777" w:rsidR="00C64C80" w:rsidRPr="00C64C80" w:rsidRDefault="00C64C80" w:rsidP="00781E5E">
            <w:pPr>
              <w:rPr>
                <w:sz w:val="22"/>
                <w:szCs w:val="22"/>
              </w:rPr>
            </w:pPr>
            <w:r w:rsidRPr="00C64C80">
              <w:rPr>
                <w:sz w:val="22"/>
                <w:szCs w:val="22"/>
              </w:rPr>
              <w:t>Black twig borer</w:t>
            </w:r>
          </w:p>
          <w:p w14:paraId="162C77F3" w14:textId="77777777" w:rsidR="00C64C80" w:rsidRPr="00C64C80" w:rsidRDefault="00C64C80" w:rsidP="00781E5E">
            <w:pPr>
              <w:rPr>
                <w:sz w:val="22"/>
                <w:szCs w:val="22"/>
              </w:rPr>
            </w:pPr>
            <w:r w:rsidRPr="00C64C80">
              <w:rPr>
                <w:i/>
                <w:sz w:val="22"/>
                <w:szCs w:val="22"/>
              </w:rPr>
              <w:t>Xylosandrus compactus</w:t>
            </w:r>
          </w:p>
          <w:p w14:paraId="43026FE8" w14:textId="77777777" w:rsidR="00C64C80" w:rsidRPr="00C64C80" w:rsidRDefault="00C64C80" w:rsidP="00781E5E">
            <w:pPr>
              <w:rPr>
                <w:sz w:val="22"/>
                <w:szCs w:val="22"/>
              </w:rPr>
            </w:pPr>
            <w:r w:rsidRPr="00C64C80">
              <w:rPr>
                <w:sz w:val="22"/>
                <w:szCs w:val="22"/>
              </w:rPr>
              <w:t>Ex New Zealand</w:t>
            </w:r>
          </w:p>
        </w:tc>
        <w:tc>
          <w:tcPr>
            <w:tcW w:w="4394" w:type="dxa"/>
          </w:tcPr>
          <w:p w14:paraId="4F8BEDD3" w14:textId="77777777" w:rsidR="00C64C80" w:rsidRPr="00C64C80" w:rsidRDefault="00C64C80" w:rsidP="00781E5E">
            <w:pPr>
              <w:rPr>
                <w:sz w:val="22"/>
                <w:szCs w:val="22"/>
              </w:rPr>
            </w:pPr>
            <w:r w:rsidRPr="00C64C80">
              <w:rPr>
                <w:sz w:val="22"/>
                <w:szCs w:val="22"/>
              </w:rPr>
              <w:t>Avocado</w:t>
            </w:r>
          </w:p>
          <w:p w14:paraId="462F89A0" w14:textId="77777777" w:rsidR="00C64C80" w:rsidRPr="00C64C80" w:rsidRDefault="00C64C80" w:rsidP="00781E5E">
            <w:pPr>
              <w:rPr>
                <w:sz w:val="22"/>
                <w:szCs w:val="22"/>
              </w:rPr>
            </w:pPr>
            <w:r w:rsidRPr="00C64C80">
              <w:rPr>
                <w:sz w:val="22"/>
                <w:szCs w:val="22"/>
              </w:rPr>
              <w:t xml:space="preserve">Beetle borrows in fresh stems of crafted plants </w:t>
            </w:r>
          </w:p>
        </w:tc>
        <w:tc>
          <w:tcPr>
            <w:tcW w:w="4963" w:type="dxa"/>
          </w:tcPr>
          <w:p w14:paraId="28BF8E07" w14:textId="77777777" w:rsidR="00C64C80" w:rsidRPr="00C64C80" w:rsidRDefault="00C64C80" w:rsidP="00781E5E">
            <w:pPr>
              <w:rPr>
                <w:sz w:val="22"/>
                <w:szCs w:val="22"/>
              </w:rPr>
            </w:pPr>
            <w:r w:rsidRPr="00C64C80">
              <w:rPr>
                <w:sz w:val="22"/>
                <w:szCs w:val="22"/>
              </w:rPr>
              <w:t>On imported grafted seedlings from NZ, plants re-dipped in insecticides and monitored.</w:t>
            </w:r>
          </w:p>
          <w:p w14:paraId="57B86048" w14:textId="77777777" w:rsidR="00C64C80" w:rsidRPr="00C64C80" w:rsidRDefault="00C64C80" w:rsidP="00781E5E">
            <w:pPr>
              <w:rPr>
                <w:sz w:val="22"/>
                <w:szCs w:val="22"/>
              </w:rPr>
            </w:pPr>
            <w:r w:rsidRPr="00C64C80">
              <w:rPr>
                <w:sz w:val="22"/>
                <w:szCs w:val="22"/>
              </w:rPr>
              <w:t xml:space="preserve">Beetle reported to be present and a nursery pest in 2012 </w:t>
            </w:r>
          </w:p>
        </w:tc>
      </w:tr>
      <w:tr w:rsidR="00C64C80" w:rsidRPr="00C64C80" w14:paraId="77F09422" w14:textId="77777777" w:rsidTr="00781E5E">
        <w:tc>
          <w:tcPr>
            <w:tcW w:w="568" w:type="dxa"/>
          </w:tcPr>
          <w:p w14:paraId="177B72D3" w14:textId="77777777" w:rsidR="00C64C80" w:rsidRPr="00C64C80" w:rsidRDefault="00C64C80" w:rsidP="00781E5E">
            <w:pPr>
              <w:rPr>
                <w:sz w:val="22"/>
                <w:szCs w:val="22"/>
              </w:rPr>
            </w:pPr>
            <w:r w:rsidRPr="00C64C80">
              <w:rPr>
                <w:sz w:val="22"/>
                <w:szCs w:val="22"/>
              </w:rPr>
              <w:t>13</w:t>
            </w:r>
          </w:p>
        </w:tc>
        <w:tc>
          <w:tcPr>
            <w:tcW w:w="1843" w:type="dxa"/>
          </w:tcPr>
          <w:p w14:paraId="75F0BD79" w14:textId="77777777" w:rsidR="00C64C80" w:rsidRPr="00C64C80" w:rsidRDefault="00C64C80" w:rsidP="00781E5E">
            <w:pPr>
              <w:rPr>
                <w:sz w:val="22"/>
                <w:szCs w:val="22"/>
              </w:rPr>
            </w:pPr>
            <w:r w:rsidRPr="00C64C80">
              <w:rPr>
                <w:sz w:val="22"/>
                <w:szCs w:val="22"/>
              </w:rPr>
              <w:t>Nov. 2009</w:t>
            </w:r>
          </w:p>
        </w:tc>
        <w:tc>
          <w:tcPr>
            <w:tcW w:w="3260" w:type="dxa"/>
          </w:tcPr>
          <w:p w14:paraId="2FA1CD55" w14:textId="77777777" w:rsidR="00C64C80" w:rsidRPr="00C64C80" w:rsidRDefault="00C64C80" w:rsidP="00781E5E">
            <w:pPr>
              <w:rPr>
                <w:sz w:val="22"/>
                <w:szCs w:val="22"/>
              </w:rPr>
            </w:pPr>
            <w:r w:rsidRPr="00C64C80">
              <w:rPr>
                <w:sz w:val="22"/>
                <w:szCs w:val="22"/>
              </w:rPr>
              <w:t>Banana-shaped scale</w:t>
            </w:r>
          </w:p>
          <w:p w14:paraId="6D4F11D0" w14:textId="77777777" w:rsidR="00C64C80" w:rsidRPr="00C64C80" w:rsidRDefault="00C64C80" w:rsidP="00781E5E">
            <w:pPr>
              <w:rPr>
                <w:i/>
                <w:sz w:val="22"/>
                <w:szCs w:val="22"/>
              </w:rPr>
            </w:pPr>
            <w:r w:rsidRPr="00C64C80">
              <w:rPr>
                <w:sz w:val="22"/>
                <w:szCs w:val="22"/>
              </w:rPr>
              <w:t>Slender soft scale</w:t>
            </w:r>
          </w:p>
          <w:p w14:paraId="0D6B53E6" w14:textId="77777777" w:rsidR="00C64C80" w:rsidRPr="00C64C80" w:rsidRDefault="00C64C80" w:rsidP="00781E5E">
            <w:pPr>
              <w:rPr>
                <w:sz w:val="22"/>
                <w:szCs w:val="22"/>
              </w:rPr>
            </w:pPr>
            <w:r w:rsidRPr="00C64C80">
              <w:rPr>
                <w:i/>
                <w:sz w:val="22"/>
                <w:szCs w:val="22"/>
              </w:rPr>
              <w:t>Prococcus acutissimus</w:t>
            </w:r>
          </w:p>
        </w:tc>
        <w:tc>
          <w:tcPr>
            <w:tcW w:w="4394" w:type="dxa"/>
          </w:tcPr>
          <w:p w14:paraId="697E516E" w14:textId="77777777" w:rsidR="00C64C80" w:rsidRPr="00C64C80" w:rsidRDefault="00C64C80" w:rsidP="00781E5E">
            <w:pPr>
              <w:rPr>
                <w:sz w:val="22"/>
                <w:szCs w:val="22"/>
              </w:rPr>
            </w:pPr>
            <w:r w:rsidRPr="00C64C80">
              <w:rPr>
                <w:sz w:val="22"/>
                <w:szCs w:val="22"/>
              </w:rPr>
              <w:t>Severe infestation on lychee leaves causing sooty mould.</w:t>
            </w:r>
          </w:p>
          <w:p w14:paraId="2E06CF9D" w14:textId="77777777" w:rsidR="00C64C80" w:rsidRPr="00C64C80" w:rsidRDefault="00C64C80" w:rsidP="00781E5E">
            <w:pPr>
              <w:rPr>
                <w:sz w:val="22"/>
                <w:szCs w:val="22"/>
              </w:rPr>
            </w:pPr>
            <w:r w:rsidRPr="00C64C80">
              <w:rPr>
                <w:sz w:val="22"/>
                <w:szCs w:val="22"/>
              </w:rPr>
              <w:t xml:space="preserve">On sago palm (Aug. 2010) </w:t>
            </w:r>
          </w:p>
        </w:tc>
        <w:tc>
          <w:tcPr>
            <w:tcW w:w="4963" w:type="dxa"/>
          </w:tcPr>
          <w:p w14:paraId="56578E07" w14:textId="77777777" w:rsidR="00C64C80" w:rsidRPr="00C64C80" w:rsidRDefault="00D3558B" w:rsidP="00781E5E">
            <w:pPr>
              <w:rPr>
                <w:sz w:val="22"/>
                <w:szCs w:val="22"/>
              </w:rPr>
            </w:pPr>
            <w:r>
              <w:rPr>
                <w:sz w:val="22"/>
                <w:szCs w:val="22"/>
              </w:rPr>
              <w:t>Wide</w:t>
            </w:r>
            <w:r w:rsidR="00C64C80" w:rsidRPr="00C64C80">
              <w:rPr>
                <w:sz w:val="22"/>
                <w:szCs w:val="22"/>
              </w:rPr>
              <w:t>spread. Natural enemies present</w:t>
            </w:r>
          </w:p>
        </w:tc>
      </w:tr>
      <w:tr w:rsidR="00C64C80" w:rsidRPr="00C64C80" w14:paraId="04DC02FB" w14:textId="77777777" w:rsidTr="00781E5E">
        <w:tc>
          <w:tcPr>
            <w:tcW w:w="568" w:type="dxa"/>
          </w:tcPr>
          <w:p w14:paraId="636FC446" w14:textId="77777777" w:rsidR="00C64C80" w:rsidRPr="00C64C80" w:rsidRDefault="00C64C80" w:rsidP="00781E5E">
            <w:pPr>
              <w:rPr>
                <w:sz w:val="22"/>
                <w:szCs w:val="22"/>
              </w:rPr>
            </w:pPr>
            <w:r w:rsidRPr="00C64C80">
              <w:rPr>
                <w:sz w:val="22"/>
                <w:szCs w:val="22"/>
              </w:rPr>
              <w:t>14</w:t>
            </w:r>
          </w:p>
        </w:tc>
        <w:tc>
          <w:tcPr>
            <w:tcW w:w="1843" w:type="dxa"/>
          </w:tcPr>
          <w:p w14:paraId="51C9AF3C" w14:textId="77777777" w:rsidR="00C64C80" w:rsidRPr="00C64C80" w:rsidRDefault="00C64C80" w:rsidP="00781E5E">
            <w:pPr>
              <w:rPr>
                <w:sz w:val="22"/>
                <w:szCs w:val="22"/>
              </w:rPr>
            </w:pPr>
            <w:r w:rsidRPr="00C64C80">
              <w:rPr>
                <w:sz w:val="22"/>
                <w:szCs w:val="22"/>
              </w:rPr>
              <w:t>Nov. 2009</w:t>
            </w:r>
          </w:p>
        </w:tc>
        <w:tc>
          <w:tcPr>
            <w:tcW w:w="3260" w:type="dxa"/>
          </w:tcPr>
          <w:p w14:paraId="415469A9" w14:textId="77777777" w:rsidR="00C64C80" w:rsidRPr="00C64C80" w:rsidRDefault="00C64C80" w:rsidP="00781E5E">
            <w:pPr>
              <w:rPr>
                <w:i/>
                <w:sz w:val="22"/>
                <w:szCs w:val="22"/>
              </w:rPr>
            </w:pPr>
            <w:r w:rsidRPr="00C64C80">
              <w:rPr>
                <w:sz w:val="22"/>
                <w:szCs w:val="22"/>
              </w:rPr>
              <w:t>Cuban laurel thrips</w:t>
            </w:r>
          </w:p>
          <w:p w14:paraId="5E666291" w14:textId="77777777" w:rsidR="00C64C80" w:rsidRPr="00C64C80" w:rsidRDefault="00C64C80" w:rsidP="00781E5E">
            <w:pPr>
              <w:rPr>
                <w:sz w:val="22"/>
                <w:szCs w:val="22"/>
              </w:rPr>
            </w:pPr>
            <w:r w:rsidRPr="00C64C80">
              <w:rPr>
                <w:i/>
                <w:sz w:val="22"/>
                <w:szCs w:val="22"/>
              </w:rPr>
              <w:t>Gynaicothrips ficorum</w:t>
            </w:r>
          </w:p>
        </w:tc>
        <w:tc>
          <w:tcPr>
            <w:tcW w:w="4394" w:type="dxa"/>
          </w:tcPr>
          <w:p w14:paraId="18E03D47" w14:textId="77777777" w:rsidR="00C64C80" w:rsidRPr="00C64C80" w:rsidRDefault="00C64C80" w:rsidP="00D3558B">
            <w:pPr>
              <w:rPr>
                <w:sz w:val="22"/>
                <w:szCs w:val="22"/>
              </w:rPr>
            </w:pPr>
            <w:r w:rsidRPr="00C64C80">
              <w:rPr>
                <w:sz w:val="22"/>
                <w:szCs w:val="22"/>
              </w:rPr>
              <w:t>Severe damage on young leaves</w:t>
            </w:r>
            <w:r w:rsidR="00D3558B">
              <w:rPr>
                <w:sz w:val="22"/>
                <w:szCs w:val="22"/>
              </w:rPr>
              <w:t xml:space="preserve">, particularly </w:t>
            </w:r>
            <w:r w:rsidR="00D3558B" w:rsidRPr="00C64C80">
              <w:rPr>
                <w:i/>
                <w:sz w:val="22"/>
                <w:szCs w:val="22"/>
              </w:rPr>
              <w:t>Ficus benjamina</w:t>
            </w:r>
            <w:r w:rsidRPr="00C64C80">
              <w:rPr>
                <w:sz w:val="22"/>
                <w:szCs w:val="22"/>
              </w:rPr>
              <w:t>; swarming, nuisance for people, attracted to bright colours, bites, painful when caught in eye</w:t>
            </w:r>
          </w:p>
        </w:tc>
        <w:tc>
          <w:tcPr>
            <w:tcW w:w="4963" w:type="dxa"/>
          </w:tcPr>
          <w:p w14:paraId="6D9B9625" w14:textId="44A31473" w:rsidR="00C64C80" w:rsidRPr="00C64C80" w:rsidRDefault="0046026B" w:rsidP="00781E5E">
            <w:pPr>
              <w:rPr>
                <w:sz w:val="22"/>
                <w:szCs w:val="22"/>
              </w:rPr>
            </w:pPr>
            <w:r>
              <w:rPr>
                <w:sz w:val="22"/>
                <w:szCs w:val="22"/>
              </w:rPr>
              <w:t xml:space="preserve">Bio-agent from Hawaii </w:t>
            </w:r>
            <w:r w:rsidR="00C64C80" w:rsidRPr="00C64C80">
              <w:rPr>
                <w:sz w:val="22"/>
                <w:szCs w:val="22"/>
              </w:rPr>
              <w:t>established</w:t>
            </w:r>
          </w:p>
        </w:tc>
      </w:tr>
      <w:tr w:rsidR="00C64C80" w:rsidRPr="00C64C80" w14:paraId="17C08309" w14:textId="77777777" w:rsidTr="00781E5E">
        <w:tc>
          <w:tcPr>
            <w:tcW w:w="568" w:type="dxa"/>
          </w:tcPr>
          <w:p w14:paraId="076AFC47" w14:textId="77777777" w:rsidR="00C64C80" w:rsidRPr="00C64C80" w:rsidRDefault="00C64C80" w:rsidP="00781E5E">
            <w:pPr>
              <w:rPr>
                <w:sz w:val="22"/>
                <w:szCs w:val="22"/>
              </w:rPr>
            </w:pPr>
            <w:r w:rsidRPr="00C64C80">
              <w:rPr>
                <w:sz w:val="22"/>
                <w:szCs w:val="22"/>
              </w:rPr>
              <w:t>15</w:t>
            </w:r>
          </w:p>
        </w:tc>
        <w:tc>
          <w:tcPr>
            <w:tcW w:w="1843" w:type="dxa"/>
          </w:tcPr>
          <w:p w14:paraId="2E5CDFE6" w14:textId="77777777" w:rsidR="00C64C80" w:rsidRPr="00C64C80" w:rsidRDefault="00C64C80" w:rsidP="00781E5E">
            <w:pPr>
              <w:rPr>
                <w:sz w:val="22"/>
                <w:szCs w:val="22"/>
              </w:rPr>
            </w:pPr>
            <w:r w:rsidRPr="00C64C80">
              <w:rPr>
                <w:sz w:val="22"/>
                <w:szCs w:val="22"/>
              </w:rPr>
              <w:t>Nov. 2009</w:t>
            </w:r>
          </w:p>
        </w:tc>
        <w:tc>
          <w:tcPr>
            <w:tcW w:w="3260" w:type="dxa"/>
          </w:tcPr>
          <w:p w14:paraId="3C06458F" w14:textId="77777777" w:rsidR="00C64C80" w:rsidRPr="00C64C80" w:rsidRDefault="00C64C80" w:rsidP="00781E5E">
            <w:pPr>
              <w:rPr>
                <w:i/>
                <w:sz w:val="22"/>
                <w:szCs w:val="22"/>
              </w:rPr>
            </w:pPr>
            <w:r w:rsidRPr="00C64C80">
              <w:rPr>
                <w:sz w:val="22"/>
                <w:szCs w:val="22"/>
              </w:rPr>
              <w:t>Red-banded thrips</w:t>
            </w:r>
          </w:p>
          <w:p w14:paraId="57A751F8" w14:textId="77777777" w:rsidR="00C64C80" w:rsidRPr="00C64C80" w:rsidRDefault="00C64C80" w:rsidP="00781E5E">
            <w:pPr>
              <w:rPr>
                <w:sz w:val="22"/>
                <w:szCs w:val="22"/>
              </w:rPr>
            </w:pPr>
            <w:r w:rsidRPr="00C64C80">
              <w:rPr>
                <w:i/>
                <w:sz w:val="22"/>
                <w:szCs w:val="22"/>
              </w:rPr>
              <w:t>Selenothrips rubrocinctus</w:t>
            </w:r>
          </w:p>
        </w:tc>
        <w:tc>
          <w:tcPr>
            <w:tcW w:w="4394" w:type="dxa"/>
          </w:tcPr>
          <w:p w14:paraId="49007AD3" w14:textId="77777777" w:rsidR="00C64C80" w:rsidRPr="00C64C80" w:rsidRDefault="00C64C80" w:rsidP="00781E5E">
            <w:pPr>
              <w:rPr>
                <w:sz w:val="22"/>
                <w:szCs w:val="22"/>
              </w:rPr>
            </w:pPr>
            <w:r w:rsidRPr="00C64C80">
              <w:rPr>
                <w:sz w:val="22"/>
                <w:szCs w:val="22"/>
              </w:rPr>
              <w:t xml:space="preserve">Guava, Avocado, Terminalia, Copperleaf </w:t>
            </w:r>
          </w:p>
          <w:p w14:paraId="3274C16D" w14:textId="77777777" w:rsidR="00C64C80" w:rsidRPr="00C64C80" w:rsidRDefault="00C64C80" w:rsidP="00781E5E">
            <w:pPr>
              <w:rPr>
                <w:sz w:val="22"/>
                <w:szCs w:val="22"/>
              </w:rPr>
            </w:pPr>
            <w:r w:rsidRPr="00C64C80">
              <w:rPr>
                <w:sz w:val="22"/>
                <w:szCs w:val="22"/>
              </w:rPr>
              <w:t>Severe damage, causing browning-silvering of leaves and fruits</w:t>
            </w:r>
          </w:p>
        </w:tc>
        <w:tc>
          <w:tcPr>
            <w:tcW w:w="4963" w:type="dxa"/>
          </w:tcPr>
          <w:p w14:paraId="442D4518" w14:textId="77777777" w:rsidR="00C64C80" w:rsidRPr="00C64C80" w:rsidRDefault="00C64C80" w:rsidP="00781E5E">
            <w:pPr>
              <w:rPr>
                <w:sz w:val="22"/>
                <w:szCs w:val="22"/>
              </w:rPr>
            </w:pPr>
            <w:r w:rsidRPr="00C64C80">
              <w:rPr>
                <w:sz w:val="22"/>
                <w:szCs w:val="22"/>
              </w:rPr>
              <w:t>Natural enemies present. Still severe damage observed in 2012</w:t>
            </w:r>
          </w:p>
        </w:tc>
      </w:tr>
      <w:tr w:rsidR="00C64C80" w:rsidRPr="00C64C80" w14:paraId="1E942A89" w14:textId="77777777" w:rsidTr="00781E5E">
        <w:tc>
          <w:tcPr>
            <w:tcW w:w="568" w:type="dxa"/>
          </w:tcPr>
          <w:p w14:paraId="4F6FB787" w14:textId="77777777" w:rsidR="00C64C80" w:rsidRPr="00C64C80" w:rsidRDefault="00C64C80" w:rsidP="00781E5E">
            <w:pPr>
              <w:rPr>
                <w:sz w:val="22"/>
                <w:szCs w:val="22"/>
              </w:rPr>
            </w:pPr>
            <w:r w:rsidRPr="00C64C80">
              <w:rPr>
                <w:sz w:val="22"/>
                <w:szCs w:val="22"/>
              </w:rPr>
              <w:lastRenderedPageBreak/>
              <w:t>16</w:t>
            </w:r>
          </w:p>
        </w:tc>
        <w:tc>
          <w:tcPr>
            <w:tcW w:w="1843" w:type="dxa"/>
          </w:tcPr>
          <w:p w14:paraId="0BE085EC" w14:textId="77777777" w:rsidR="00C64C80" w:rsidRPr="00C64C80" w:rsidRDefault="00C64C80" w:rsidP="00781E5E">
            <w:pPr>
              <w:rPr>
                <w:sz w:val="22"/>
                <w:szCs w:val="22"/>
              </w:rPr>
            </w:pPr>
            <w:r w:rsidRPr="00C64C80">
              <w:rPr>
                <w:sz w:val="22"/>
                <w:szCs w:val="22"/>
              </w:rPr>
              <w:t>Nov. 2009</w:t>
            </w:r>
          </w:p>
        </w:tc>
        <w:tc>
          <w:tcPr>
            <w:tcW w:w="3260" w:type="dxa"/>
          </w:tcPr>
          <w:p w14:paraId="3F7E53F9" w14:textId="77777777" w:rsidR="00C64C80" w:rsidRPr="00C64C80" w:rsidRDefault="00C64C80" w:rsidP="00781E5E">
            <w:pPr>
              <w:rPr>
                <w:i/>
                <w:sz w:val="22"/>
                <w:szCs w:val="22"/>
              </w:rPr>
            </w:pPr>
            <w:r w:rsidRPr="00C64C80">
              <w:rPr>
                <w:sz w:val="22"/>
                <w:szCs w:val="22"/>
              </w:rPr>
              <w:t>Trilobite scale</w:t>
            </w:r>
          </w:p>
          <w:p w14:paraId="6C685BDC" w14:textId="77777777" w:rsidR="00C64C80" w:rsidRPr="00C64C80" w:rsidRDefault="00C64C80" w:rsidP="00781E5E">
            <w:pPr>
              <w:rPr>
                <w:sz w:val="22"/>
                <w:szCs w:val="22"/>
              </w:rPr>
            </w:pPr>
            <w:r w:rsidRPr="00C64C80">
              <w:rPr>
                <w:i/>
                <w:sz w:val="22"/>
                <w:szCs w:val="22"/>
              </w:rPr>
              <w:t>Pseudaonidia trilobitiformis</w:t>
            </w:r>
          </w:p>
        </w:tc>
        <w:tc>
          <w:tcPr>
            <w:tcW w:w="4394" w:type="dxa"/>
          </w:tcPr>
          <w:p w14:paraId="7A98F00B" w14:textId="77777777" w:rsidR="00C64C80" w:rsidRPr="00C64C80" w:rsidRDefault="00C64C80" w:rsidP="00781E5E">
            <w:pPr>
              <w:rPr>
                <w:sz w:val="22"/>
                <w:szCs w:val="22"/>
              </w:rPr>
            </w:pPr>
            <w:r w:rsidRPr="00C64C80">
              <w:rPr>
                <w:sz w:val="22"/>
                <w:szCs w:val="22"/>
              </w:rPr>
              <w:t xml:space="preserve">Desert rose </w:t>
            </w:r>
          </w:p>
          <w:p w14:paraId="583DD034" w14:textId="77777777" w:rsidR="00C64C80" w:rsidRPr="00C64C80" w:rsidRDefault="00C64C80" w:rsidP="00781E5E">
            <w:pPr>
              <w:rPr>
                <w:sz w:val="22"/>
                <w:szCs w:val="22"/>
              </w:rPr>
            </w:pPr>
            <w:r w:rsidRPr="00C64C80">
              <w:rPr>
                <w:sz w:val="22"/>
                <w:szCs w:val="22"/>
              </w:rPr>
              <w:t>Severe damage on leaves, Stunted growth without flowers</w:t>
            </w:r>
          </w:p>
        </w:tc>
        <w:tc>
          <w:tcPr>
            <w:tcW w:w="4963" w:type="dxa"/>
          </w:tcPr>
          <w:p w14:paraId="56693E9E" w14:textId="77777777" w:rsidR="00C64C80" w:rsidRPr="00C64C80" w:rsidRDefault="00C64C80" w:rsidP="00781E5E">
            <w:pPr>
              <w:rPr>
                <w:sz w:val="22"/>
                <w:szCs w:val="22"/>
              </w:rPr>
            </w:pPr>
            <w:r w:rsidRPr="00C64C80">
              <w:rPr>
                <w:sz w:val="22"/>
                <w:szCs w:val="22"/>
              </w:rPr>
              <w:t>Wide spread. Remains major pest despite natural enemies present</w:t>
            </w:r>
          </w:p>
        </w:tc>
      </w:tr>
      <w:tr w:rsidR="00C64C80" w:rsidRPr="00C64C80" w14:paraId="476A8AD0" w14:textId="77777777" w:rsidTr="00781E5E">
        <w:tc>
          <w:tcPr>
            <w:tcW w:w="568" w:type="dxa"/>
          </w:tcPr>
          <w:p w14:paraId="35309C44" w14:textId="77777777" w:rsidR="00C64C80" w:rsidRPr="00C64C80" w:rsidRDefault="00C64C80" w:rsidP="00781E5E">
            <w:pPr>
              <w:rPr>
                <w:sz w:val="22"/>
                <w:szCs w:val="22"/>
              </w:rPr>
            </w:pPr>
            <w:r w:rsidRPr="00C64C80">
              <w:rPr>
                <w:sz w:val="22"/>
                <w:szCs w:val="22"/>
              </w:rPr>
              <w:t>17</w:t>
            </w:r>
          </w:p>
        </w:tc>
        <w:tc>
          <w:tcPr>
            <w:tcW w:w="1843" w:type="dxa"/>
          </w:tcPr>
          <w:p w14:paraId="24E7B605" w14:textId="77777777" w:rsidR="00C64C80" w:rsidRPr="00C64C80" w:rsidRDefault="00C64C80" w:rsidP="00781E5E">
            <w:pPr>
              <w:rPr>
                <w:sz w:val="22"/>
                <w:szCs w:val="22"/>
              </w:rPr>
            </w:pPr>
            <w:r w:rsidRPr="00C64C80">
              <w:rPr>
                <w:sz w:val="22"/>
                <w:szCs w:val="22"/>
              </w:rPr>
              <w:t>Aug. 2011</w:t>
            </w:r>
          </w:p>
        </w:tc>
        <w:tc>
          <w:tcPr>
            <w:tcW w:w="3260" w:type="dxa"/>
          </w:tcPr>
          <w:p w14:paraId="683EA512" w14:textId="77777777" w:rsidR="00C64C80" w:rsidRPr="00C64C80" w:rsidRDefault="00C64C80" w:rsidP="00781E5E">
            <w:pPr>
              <w:rPr>
                <w:sz w:val="22"/>
                <w:szCs w:val="22"/>
              </w:rPr>
            </w:pPr>
            <w:r w:rsidRPr="00C64C80">
              <w:rPr>
                <w:sz w:val="22"/>
                <w:szCs w:val="22"/>
              </w:rPr>
              <w:t>Caterpillar</w:t>
            </w:r>
          </w:p>
          <w:p w14:paraId="464F99C7" w14:textId="77777777" w:rsidR="00C64C80" w:rsidRPr="00C64C80" w:rsidRDefault="00C64C80" w:rsidP="00781E5E">
            <w:pPr>
              <w:rPr>
                <w:sz w:val="22"/>
                <w:szCs w:val="22"/>
              </w:rPr>
            </w:pPr>
            <w:r w:rsidRPr="00C64C80">
              <w:rPr>
                <w:i/>
                <w:sz w:val="22"/>
                <w:szCs w:val="22"/>
              </w:rPr>
              <w:t>Not further identified</w:t>
            </w:r>
          </w:p>
        </w:tc>
        <w:tc>
          <w:tcPr>
            <w:tcW w:w="4394" w:type="dxa"/>
          </w:tcPr>
          <w:p w14:paraId="76CB32E5" w14:textId="77777777" w:rsidR="00C64C80" w:rsidRPr="00C64C80" w:rsidRDefault="00C64C80" w:rsidP="00781E5E">
            <w:pPr>
              <w:rPr>
                <w:sz w:val="22"/>
                <w:szCs w:val="22"/>
              </w:rPr>
            </w:pPr>
            <w:r w:rsidRPr="00C64C80">
              <w:rPr>
                <w:sz w:val="22"/>
                <w:szCs w:val="22"/>
              </w:rPr>
              <w:t>Caterpillar bores in</w:t>
            </w:r>
            <w:r w:rsidR="00D15CE3">
              <w:rPr>
                <w:sz w:val="22"/>
                <w:szCs w:val="22"/>
              </w:rPr>
              <w:t>to</w:t>
            </w:r>
            <w:r w:rsidRPr="00C64C80">
              <w:rPr>
                <w:sz w:val="22"/>
                <w:szCs w:val="22"/>
              </w:rPr>
              <w:t xml:space="preserve"> star apple fruit</w:t>
            </w:r>
          </w:p>
        </w:tc>
        <w:tc>
          <w:tcPr>
            <w:tcW w:w="4963" w:type="dxa"/>
          </w:tcPr>
          <w:p w14:paraId="6C6C5F98" w14:textId="77777777" w:rsidR="00C64C80" w:rsidRPr="00C64C80" w:rsidRDefault="00C64C80" w:rsidP="00781E5E">
            <w:pPr>
              <w:rPr>
                <w:sz w:val="22"/>
                <w:szCs w:val="22"/>
              </w:rPr>
            </w:pPr>
            <w:r w:rsidRPr="00C64C80">
              <w:rPr>
                <w:sz w:val="22"/>
                <w:szCs w:val="22"/>
              </w:rPr>
              <w:t>Rearing of caterpillars to adult stage for easier ID failed,</w:t>
            </w:r>
          </w:p>
          <w:p w14:paraId="149C3359" w14:textId="77777777" w:rsidR="00C64C80" w:rsidRPr="00C64C80" w:rsidRDefault="00C64C80" w:rsidP="00781E5E">
            <w:pPr>
              <w:rPr>
                <w:sz w:val="22"/>
                <w:szCs w:val="22"/>
              </w:rPr>
            </w:pPr>
            <w:r w:rsidRPr="00C64C80">
              <w:rPr>
                <w:sz w:val="22"/>
                <w:szCs w:val="22"/>
              </w:rPr>
              <w:t>Setting up of yellow sticky traps, monitoring</w:t>
            </w:r>
          </w:p>
        </w:tc>
      </w:tr>
      <w:tr w:rsidR="00C64C80" w:rsidRPr="00C64C80" w14:paraId="4C9EAB4A" w14:textId="77777777" w:rsidTr="00781E5E">
        <w:tc>
          <w:tcPr>
            <w:tcW w:w="568" w:type="dxa"/>
          </w:tcPr>
          <w:p w14:paraId="5D5C3137" w14:textId="77777777" w:rsidR="00C64C80" w:rsidRPr="00C64C80" w:rsidRDefault="00C64C80" w:rsidP="00781E5E">
            <w:pPr>
              <w:rPr>
                <w:sz w:val="22"/>
                <w:szCs w:val="22"/>
              </w:rPr>
            </w:pPr>
            <w:r w:rsidRPr="00C64C80">
              <w:rPr>
                <w:sz w:val="22"/>
                <w:szCs w:val="22"/>
              </w:rPr>
              <w:t>18</w:t>
            </w:r>
          </w:p>
        </w:tc>
        <w:tc>
          <w:tcPr>
            <w:tcW w:w="1843" w:type="dxa"/>
          </w:tcPr>
          <w:p w14:paraId="34D8FB26" w14:textId="77777777" w:rsidR="00C64C80" w:rsidRPr="00C64C80" w:rsidRDefault="00C64C80" w:rsidP="00781E5E">
            <w:pPr>
              <w:rPr>
                <w:sz w:val="22"/>
                <w:szCs w:val="22"/>
              </w:rPr>
            </w:pPr>
            <w:r w:rsidRPr="00C64C80">
              <w:rPr>
                <w:sz w:val="22"/>
                <w:szCs w:val="22"/>
              </w:rPr>
              <w:t>Nov. 2012</w:t>
            </w:r>
          </w:p>
        </w:tc>
        <w:tc>
          <w:tcPr>
            <w:tcW w:w="3260" w:type="dxa"/>
          </w:tcPr>
          <w:p w14:paraId="0327B76D" w14:textId="77777777" w:rsidR="00C64C80" w:rsidRPr="00C64C80" w:rsidRDefault="00C64C80" w:rsidP="00781E5E">
            <w:pPr>
              <w:rPr>
                <w:sz w:val="22"/>
                <w:szCs w:val="22"/>
              </w:rPr>
            </w:pPr>
            <w:r w:rsidRPr="00C64C80">
              <w:rPr>
                <w:sz w:val="22"/>
                <w:szCs w:val="22"/>
              </w:rPr>
              <w:t>Caterpillar</w:t>
            </w:r>
          </w:p>
          <w:p w14:paraId="25B4832D" w14:textId="77777777" w:rsidR="00C64C80" w:rsidRPr="00C64C80" w:rsidRDefault="00C64C80" w:rsidP="00781E5E">
            <w:pPr>
              <w:rPr>
                <w:sz w:val="22"/>
                <w:szCs w:val="22"/>
              </w:rPr>
            </w:pPr>
            <w:r w:rsidRPr="00C64C80">
              <w:rPr>
                <w:i/>
                <w:sz w:val="22"/>
                <w:szCs w:val="22"/>
              </w:rPr>
              <w:t>Not further identified</w:t>
            </w:r>
          </w:p>
        </w:tc>
        <w:tc>
          <w:tcPr>
            <w:tcW w:w="4394" w:type="dxa"/>
          </w:tcPr>
          <w:p w14:paraId="19192022" w14:textId="77777777" w:rsidR="00C64C80" w:rsidRPr="00C64C80" w:rsidRDefault="00C64C80" w:rsidP="00781E5E">
            <w:pPr>
              <w:rPr>
                <w:sz w:val="22"/>
                <w:szCs w:val="22"/>
              </w:rPr>
            </w:pPr>
            <w:r w:rsidRPr="00C64C80">
              <w:rPr>
                <w:sz w:val="22"/>
                <w:szCs w:val="22"/>
              </w:rPr>
              <w:t>Caterpillar bores in</w:t>
            </w:r>
            <w:r w:rsidR="00D15CE3">
              <w:rPr>
                <w:sz w:val="22"/>
                <w:szCs w:val="22"/>
              </w:rPr>
              <w:t>to</w:t>
            </w:r>
            <w:r w:rsidRPr="00C64C80">
              <w:rPr>
                <w:sz w:val="22"/>
                <w:szCs w:val="22"/>
              </w:rPr>
              <w:t xml:space="preserve"> strawberry  fruit</w:t>
            </w:r>
          </w:p>
        </w:tc>
        <w:tc>
          <w:tcPr>
            <w:tcW w:w="4963" w:type="dxa"/>
          </w:tcPr>
          <w:p w14:paraId="73F2671B" w14:textId="77777777" w:rsidR="00C64C80" w:rsidRPr="00C64C80" w:rsidRDefault="00C64C80" w:rsidP="00781E5E">
            <w:pPr>
              <w:rPr>
                <w:sz w:val="22"/>
                <w:szCs w:val="22"/>
              </w:rPr>
            </w:pPr>
            <w:r w:rsidRPr="00C64C80">
              <w:rPr>
                <w:sz w:val="22"/>
                <w:szCs w:val="22"/>
              </w:rPr>
              <w:t>Rearing of caterpillars to adult stage for easier ID failed,</w:t>
            </w:r>
          </w:p>
          <w:p w14:paraId="356A5DD6" w14:textId="77777777" w:rsidR="00C64C80" w:rsidRPr="00C64C80" w:rsidRDefault="00C64C80" w:rsidP="00781E5E">
            <w:pPr>
              <w:rPr>
                <w:sz w:val="22"/>
                <w:szCs w:val="22"/>
              </w:rPr>
            </w:pPr>
            <w:r w:rsidRPr="00C64C80">
              <w:rPr>
                <w:sz w:val="22"/>
                <w:szCs w:val="22"/>
              </w:rPr>
              <w:t>Setting up of yellow sticky traps, monitoring</w:t>
            </w:r>
          </w:p>
        </w:tc>
      </w:tr>
    </w:tbl>
    <w:p w14:paraId="7E1E19D5" w14:textId="77777777" w:rsidR="00C64C80" w:rsidRPr="00C64C80" w:rsidRDefault="00C64C80" w:rsidP="00384AA3">
      <w:pPr>
        <w:rPr>
          <w:sz w:val="22"/>
          <w:szCs w:val="22"/>
        </w:rPr>
      </w:pPr>
    </w:p>
    <w:p w14:paraId="63D20C6B" w14:textId="77777777" w:rsidR="00C64C80" w:rsidRDefault="00C64C80" w:rsidP="00384AA3">
      <w:pPr>
        <w:rPr>
          <w:sz w:val="28"/>
          <w:szCs w:val="28"/>
        </w:rPr>
        <w:sectPr w:rsidR="00C64C80" w:rsidSect="00C64C80">
          <w:pgSz w:w="16838" w:h="11906" w:orient="landscape" w:code="9"/>
          <w:pgMar w:top="1134" w:right="1021" w:bottom="1134" w:left="1021" w:header="709" w:footer="709" w:gutter="0"/>
          <w:cols w:space="708"/>
          <w:titlePg/>
          <w:docGrid w:linePitch="360"/>
        </w:sectPr>
      </w:pPr>
    </w:p>
    <w:p w14:paraId="0C335172" w14:textId="77777777" w:rsidR="00384AA3" w:rsidRPr="00384AA3" w:rsidRDefault="00384AA3" w:rsidP="00384AA3">
      <w:pPr>
        <w:rPr>
          <w:sz w:val="28"/>
          <w:szCs w:val="28"/>
        </w:rPr>
      </w:pPr>
    </w:p>
    <w:p w14:paraId="27C83D76" w14:textId="77777777" w:rsidR="00A8432C" w:rsidRPr="0046354F" w:rsidRDefault="00511208" w:rsidP="00684077">
      <w:pPr>
        <w:spacing w:line="360" w:lineRule="auto"/>
      </w:pPr>
      <w:r w:rsidRPr="00772EE9">
        <w:t xml:space="preserve">There are </w:t>
      </w:r>
      <w:r w:rsidR="00A8432C" w:rsidRPr="00772EE9">
        <w:t xml:space="preserve">major threats </w:t>
      </w:r>
      <w:r w:rsidR="007E4A51" w:rsidRPr="00772EE9">
        <w:t>present</w:t>
      </w:r>
      <w:r w:rsidR="00A8432C" w:rsidRPr="00772EE9">
        <w:t xml:space="preserve"> in neighbouring countries with which </w:t>
      </w:r>
      <w:r w:rsidR="007E4A51" w:rsidRPr="00772EE9">
        <w:t>Cook Islands</w:t>
      </w:r>
      <w:r w:rsidR="00A8432C" w:rsidRPr="00772EE9">
        <w:t xml:space="preserve"> trade</w:t>
      </w:r>
      <w:r w:rsidRPr="00772EE9">
        <w:t>. Several recent arrivals of invasive species appear to have come from French Polynesia including the</w:t>
      </w:r>
      <w:r>
        <w:rPr>
          <w:i/>
        </w:rPr>
        <w:t xml:space="preserve"> </w:t>
      </w:r>
      <w:r w:rsidRPr="00F67434">
        <w:t xml:space="preserve">glassy-winged sharpshooter </w:t>
      </w:r>
      <w:r w:rsidR="007271DE">
        <w:t>and Queensland and Oriental fruit flies</w:t>
      </w:r>
      <w:r w:rsidR="00772EE9">
        <w:t xml:space="preserve">. This country also holds </w:t>
      </w:r>
      <w:r w:rsidR="00682743">
        <w:t xml:space="preserve">giant </w:t>
      </w:r>
      <w:r w:rsidR="007271DE">
        <w:t xml:space="preserve">African </w:t>
      </w:r>
      <w:r w:rsidR="001F5619">
        <w:t>snails,</w:t>
      </w:r>
      <w:r w:rsidR="0046354F">
        <w:t xml:space="preserve"> little fire ant</w:t>
      </w:r>
      <w:r w:rsidR="001F5619">
        <w:t xml:space="preserve"> </w:t>
      </w:r>
      <w:r w:rsidR="00864394">
        <w:t>and a variety of plant pests. O</w:t>
      </w:r>
      <w:r w:rsidR="0046354F">
        <w:t xml:space="preserve">ther species </w:t>
      </w:r>
      <w:r w:rsidR="00A31FAE">
        <w:t>of particular concern are:</w:t>
      </w:r>
    </w:p>
    <w:p w14:paraId="47EA9070" w14:textId="77777777" w:rsidR="00FA6341" w:rsidRDefault="00772EE9" w:rsidP="005C66E1">
      <w:pPr>
        <w:pStyle w:val="ListParagraph"/>
        <w:numPr>
          <w:ilvl w:val="0"/>
          <w:numId w:val="8"/>
        </w:numPr>
        <w:spacing w:line="276" w:lineRule="auto"/>
        <w:ind w:left="714" w:hanging="357"/>
      </w:pPr>
      <w:r>
        <w:t>Banana bunchy</w:t>
      </w:r>
      <w:r w:rsidR="00682743">
        <w:t xml:space="preserve"> </w:t>
      </w:r>
      <w:r>
        <w:t>top virus – Samoa, Fiji, Tonga</w:t>
      </w:r>
    </w:p>
    <w:p w14:paraId="0CB3F7DA" w14:textId="77777777" w:rsidR="001F5619" w:rsidRDefault="001F5619" w:rsidP="005C66E1">
      <w:pPr>
        <w:pStyle w:val="ListParagraph"/>
        <w:numPr>
          <w:ilvl w:val="0"/>
          <w:numId w:val="8"/>
        </w:numPr>
        <w:spacing w:line="276" w:lineRule="auto"/>
        <w:ind w:left="714" w:hanging="357"/>
      </w:pPr>
      <w:r>
        <w:t xml:space="preserve">Taro leaf blight - </w:t>
      </w:r>
      <w:r w:rsidRPr="001F5619">
        <w:t>Samoa, American Samoa,</w:t>
      </w:r>
      <w:r>
        <w:t xml:space="preserve"> Fiji, </w:t>
      </w:r>
      <w:r w:rsidRPr="001F5619">
        <w:t xml:space="preserve">Papua New </w:t>
      </w:r>
      <w:r>
        <w:t>Guinea, Solomon Islands, Hawaii</w:t>
      </w:r>
    </w:p>
    <w:p w14:paraId="6F380D88" w14:textId="77777777" w:rsidR="00772EE9" w:rsidRDefault="001F5619" w:rsidP="005C66E1">
      <w:pPr>
        <w:pStyle w:val="ListParagraph"/>
        <w:numPr>
          <w:ilvl w:val="0"/>
          <w:numId w:val="8"/>
        </w:numPr>
        <w:autoSpaceDE w:val="0"/>
        <w:autoSpaceDN w:val="0"/>
        <w:adjustRightInd w:val="0"/>
        <w:spacing w:line="276" w:lineRule="auto"/>
        <w:ind w:left="714" w:hanging="357"/>
        <w:rPr>
          <w:rFonts w:ascii="TimesNewRomanPSMT" w:eastAsia="Calibri" w:hAnsi="TimesNewRomanPSMT" w:cs="TimesNewRomanPSMT"/>
          <w:color w:val="auto"/>
          <w:lang w:eastAsia="en-NZ"/>
        </w:rPr>
      </w:pPr>
      <w:r>
        <w:t xml:space="preserve">Taro beetle - </w:t>
      </w:r>
      <w:r w:rsidRPr="00A31FAE">
        <w:rPr>
          <w:rFonts w:ascii="TimesNewRomanPSMT" w:eastAsia="Calibri" w:hAnsi="TimesNewRomanPSMT" w:cs="TimesNewRomanPSMT"/>
          <w:color w:val="auto"/>
          <w:lang w:eastAsia="en-NZ"/>
        </w:rPr>
        <w:t>Papua New Guinea, Fiji, Kiribati, New Caledon</w:t>
      </w:r>
      <w:r w:rsidR="0046354F" w:rsidRPr="00A31FAE">
        <w:rPr>
          <w:rFonts w:ascii="TimesNewRomanPSMT" w:eastAsia="Calibri" w:hAnsi="TimesNewRomanPSMT" w:cs="TimesNewRomanPSMT"/>
          <w:color w:val="auto"/>
          <w:lang w:eastAsia="en-NZ"/>
        </w:rPr>
        <w:t>ia, Solomon Islands and Vanuatu</w:t>
      </w:r>
    </w:p>
    <w:p w14:paraId="546C021B" w14:textId="77777777" w:rsidR="00D11CA1" w:rsidRPr="00A31FAE" w:rsidRDefault="00D11CA1" w:rsidP="005C66E1">
      <w:pPr>
        <w:pStyle w:val="ListParagraph"/>
        <w:numPr>
          <w:ilvl w:val="0"/>
          <w:numId w:val="8"/>
        </w:numPr>
        <w:autoSpaceDE w:val="0"/>
        <w:autoSpaceDN w:val="0"/>
        <w:adjustRightInd w:val="0"/>
        <w:spacing w:line="276" w:lineRule="auto"/>
        <w:ind w:left="714" w:hanging="357"/>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 xml:space="preserve">Banana scab moth – Australia, Solomon Islands, American Samoa, Samoa, </w:t>
      </w:r>
      <w:r w:rsidR="007271DE">
        <w:rPr>
          <w:rFonts w:ascii="TimesNewRomanPSMT" w:eastAsia="Calibri" w:hAnsi="TimesNewRomanPSMT" w:cs="TimesNewRomanPSMT"/>
          <w:color w:val="auto"/>
          <w:lang w:eastAsia="en-NZ"/>
        </w:rPr>
        <w:t>others</w:t>
      </w:r>
      <w:r w:rsidR="00864394">
        <w:rPr>
          <w:rFonts w:ascii="TimesNewRomanPSMT" w:eastAsia="Calibri" w:hAnsi="TimesNewRomanPSMT" w:cs="TimesNewRomanPSMT"/>
          <w:color w:val="auto"/>
          <w:lang w:eastAsia="en-NZ"/>
        </w:rPr>
        <w:t>.</w:t>
      </w:r>
      <w:r w:rsidR="007271DE">
        <w:rPr>
          <w:rFonts w:ascii="TimesNewRomanPSMT" w:eastAsia="Calibri" w:hAnsi="TimesNewRomanPSMT" w:cs="TimesNewRomanPSMT"/>
          <w:color w:val="auto"/>
          <w:lang w:eastAsia="en-NZ"/>
        </w:rPr>
        <w:t xml:space="preserve"> </w:t>
      </w:r>
    </w:p>
    <w:p w14:paraId="4E99AEA2" w14:textId="77777777" w:rsidR="00770842" w:rsidRDefault="00770842" w:rsidP="00684077">
      <w:pPr>
        <w:spacing w:line="360" w:lineRule="auto"/>
      </w:pPr>
    </w:p>
    <w:p w14:paraId="78CD5B1C" w14:textId="77777777" w:rsidR="00770842" w:rsidRDefault="00770842" w:rsidP="00684077">
      <w:pPr>
        <w:spacing w:line="360" w:lineRule="auto"/>
      </w:pPr>
      <w:r>
        <w:t xml:space="preserve">Space &amp; Flynn (2002) identified 28 weed species that </w:t>
      </w:r>
      <w:r w:rsidR="00177957">
        <w:t>they</w:t>
      </w:r>
      <w:r>
        <w:t xml:space="preserve"> considered priorities to keep out of the country. </w:t>
      </w:r>
      <w:r w:rsidR="009C4D5A">
        <w:t xml:space="preserve"> </w:t>
      </w:r>
      <w:r w:rsidR="00177957">
        <w:t>Indications are that the country has successfully excluded them to date.</w:t>
      </w:r>
      <w:r w:rsidR="00095178">
        <w:t xml:space="preserve"> </w:t>
      </w:r>
      <w:r w:rsidR="002979C7">
        <w:t xml:space="preserve">They put a particular emphasis on </w:t>
      </w:r>
      <w:r w:rsidR="002979C7" w:rsidRPr="002979C7">
        <w:rPr>
          <w:i/>
        </w:rPr>
        <w:t>Miconia calvescens</w:t>
      </w:r>
      <w:r w:rsidR="002979C7">
        <w:t xml:space="preserve"> found in French Polynesia and Hawaii because of its potential devastating impact. </w:t>
      </w:r>
      <w:r w:rsidR="00095178">
        <w:t>They also provided lists for Rarotonga, Aitutaki, Atiu, Mangaia, Mauke, Mi</w:t>
      </w:r>
      <w:r w:rsidR="00277974">
        <w:t>tiaro and the Northern G</w:t>
      </w:r>
      <w:r w:rsidR="00095178">
        <w:t>roup of invasive and potentially invasive plants fo</w:t>
      </w:r>
      <w:r w:rsidR="00277974">
        <w:t xml:space="preserve">und on other islands but not </w:t>
      </w:r>
      <w:r w:rsidR="005F7980">
        <w:t xml:space="preserve">on </w:t>
      </w:r>
      <w:r w:rsidR="00277974">
        <w:t>these.</w:t>
      </w:r>
    </w:p>
    <w:p w14:paraId="792D2E57" w14:textId="77777777" w:rsidR="003168CC" w:rsidRDefault="003168CC" w:rsidP="00684077">
      <w:pPr>
        <w:pStyle w:val="Heading2"/>
        <w:spacing w:line="360" w:lineRule="auto"/>
      </w:pPr>
      <w:bookmarkStart w:id="11" w:name="_Toc440527706"/>
      <w:r>
        <w:t>Invasive species are everyone’s responsibility</w:t>
      </w:r>
      <w:bookmarkEnd w:id="11"/>
    </w:p>
    <w:p w14:paraId="5557B278" w14:textId="77777777" w:rsidR="003168CC" w:rsidRDefault="003168CC" w:rsidP="00684077">
      <w:pPr>
        <w:spacing w:line="360" w:lineRule="auto"/>
      </w:pPr>
    </w:p>
    <w:p w14:paraId="206690F8" w14:textId="77777777" w:rsidR="00073D7A" w:rsidRDefault="003168CC" w:rsidP="00684077">
      <w:pPr>
        <w:spacing w:line="360" w:lineRule="auto"/>
      </w:pPr>
      <w:r>
        <w:t xml:space="preserve">The movements of people, and their goods and supplies, are the key </w:t>
      </w:r>
      <w:r w:rsidR="005F7980">
        <w:t>path</w:t>
      </w:r>
      <w:r>
        <w:t xml:space="preserve">ways that invasive species </w:t>
      </w:r>
      <w:r w:rsidR="005F7980">
        <w:t xml:space="preserve">take to </w:t>
      </w:r>
      <w:r>
        <w:t>reach a country</w:t>
      </w:r>
      <w:r w:rsidR="00584370">
        <w:t xml:space="preserve"> or </w:t>
      </w:r>
      <w:r w:rsidR="00DC754B">
        <w:t>m</w:t>
      </w:r>
      <w:r w:rsidR="00584370">
        <w:t>ove from island to island within it</w:t>
      </w:r>
      <w:r>
        <w:t>. So the be</w:t>
      </w:r>
      <w:r w:rsidR="005F7980">
        <w:t xml:space="preserve">haviour of individuals </w:t>
      </w:r>
      <w:r>
        <w:t>is the key to their manage</w:t>
      </w:r>
      <w:r w:rsidR="005F7980">
        <w:t>ment. We</w:t>
      </w:r>
      <w:r>
        <w:t xml:space="preserve"> need to avoid bringing ‘at risk’ goods into the country (fruit, plant material including seeds, soil (even on boots), etc</w:t>
      </w:r>
      <w:r w:rsidR="00961FDF">
        <w:t>.</w:t>
      </w:r>
      <w:r>
        <w:t xml:space="preserve">). If you see a plant overseas that you would like to grow in </w:t>
      </w:r>
      <w:r w:rsidR="00616D64">
        <w:t>Cook Islands</w:t>
      </w:r>
      <w:r>
        <w:t xml:space="preserve">, identify it, </w:t>
      </w:r>
      <w:r w:rsidR="00073D7A">
        <w:t>and then</w:t>
      </w:r>
      <w:r w:rsidR="00DC754B">
        <w:t xml:space="preserve"> request an import permit through </w:t>
      </w:r>
      <w:r w:rsidR="00A31FAE">
        <w:t xml:space="preserve">Biosecurity Service </w:t>
      </w:r>
      <w:r>
        <w:t>first. They will do a ‘risk assessment’ to decide</w:t>
      </w:r>
      <w:r w:rsidR="005F7980">
        <w:t xml:space="preserve"> if it is safe to import into the Cook Islands</w:t>
      </w:r>
      <w:r>
        <w:t xml:space="preserve">. </w:t>
      </w:r>
    </w:p>
    <w:p w14:paraId="19D438BD" w14:textId="77777777" w:rsidR="00073D7A" w:rsidRDefault="00073D7A" w:rsidP="00684077">
      <w:pPr>
        <w:spacing w:line="360" w:lineRule="auto"/>
      </w:pPr>
    </w:p>
    <w:p w14:paraId="7D915870" w14:textId="77777777" w:rsidR="003168CC" w:rsidRDefault="003168CC" w:rsidP="00684077">
      <w:pPr>
        <w:spacing w:line="360" w:lineRule="auto"/>
      </w:pPr>
      <w:r>
        <w:t xml:space="preserve">If you are importing a container of goods, or deck cargo such as a vehicle or timber, check it very carefully when you get it home and alert </w:t>
      </w:r>
      <w:r w:rsidR="00A31FAE">
        <w:t xml:space="preserve">Biosecurity Service </w:t>
      </w:r>
      <w:r>
        <w:t xml:space="preserve">if you find any live animals/insects, or their eggs. </w:t>
      </w:r>
      <w:r w:rsidR="00073D7A">
        <w:t>There are several examples of damaging species be</w:t>
      </w:r>
      <w:r w:rsidR="005F7980">
        <w:t>ing found in this way in Table 1</w:t>
      </w:r>
      <w:r w:rsidR="00073D7A">
        <w:t xml:space="preserve">. Don’t try to take specimens to Biosecurity staff which may risk their spread, but close the container and ask </w:t>
      </w:r>
      <w:r w:rsidR="005F7980">
        <w:t xml:space="preserve">the </w:t>
      </w:r>
      <w:r w:rsidR="00073D7A">
        <w:t xml:space="preserve">staff to come to you. </w:t>
      </w:r>
      <w:r>
        <w:t>Keep an eye out in your village, plantations and forest for any unusual animals or plants, for trees with leaves being eaten or dying over large areas – you may be the first to spot the arrival of a new plant disease or insect pest</w:t>
      </w:r>
      <w:r w:rsidR="00D8109F">
        <w:t xml:space="preserve">. </w:t>
      </w:r>
      <w:r>
        <w:t xml:space="preserve">Detecting </w:t>
      </w:r>
      <w:r w:rsidR="00D8109F">
        <w:t>it</w:t>
      </w:r>
      <w:r>
        <w:t xml:space="preserve"> early is the key to eradicating it and potentially saving </w:t>
      </w:r>
      <w:r w:rsidR="00616D64">
        <w:t>Cook Islands</w:t>
      </w:r>
      <w:r>
        <w:t xml:space="preserve"> millions of dollars.</w:t>
      </w:r>
    </w:p>
    <w:p w14:paraId="4BFAC037" w14:textId="77777777" w:rsidR="003168CC" w:rsidRDefault="003168CC" w:rsidP="00684077">
      <w:pPr>
        <w:spacing w:line="360" w:lineRule="auto"/>
      </w:pPr>
    </w:p>
    <w:p w14:paraId="6DACDDD0" w14:textId="77777777" w:rsidR="00D8109F" w:rsidRDefault="00073D7A" w:rsidP="00073D7A">
      <w:pPr>
        <w:pStyle w:val="Heading2"/>
      </w:pPr>
      <w:bookmarkStart w:id="12" w:name="_Toc440527707"/>
      <w:r>
        <w:lastRenderedPageBreak/>
        <w:t>Inter-island biosecurity</w:t>
      </w:r>
      <w:bookmarkEnd w:id="12"/>
    </w:p>
    <w:p w14:paraId="1BC65A9E" w14:textId="77777777" w:rsidR="00073D7A" w:rsidRDefault="00073D7A" w:rsidP="00684077">
      <w:pPr>
        <w:spacing w:line="360" w:lineRule="auto"/>
      </w:pPr>
    </w:p>
    <w:p w14:paraId="238F2229" w14:textId="77777777" w:rsidR="007F07BC" w:rsidRDefault="00DC754B" w:rsidP="00684077">
      <w:pPr>
        <w:spacing w:line="360" w:lineRule="auto"/>
      </w:pPr>
      <w:r w:rsidRPr="00DC754B">
        <w:t>A key part of this strategy will</w:t>
      </w:r>
      <w:r w:rsidR="00073D7A">
        <w:t xml:space="preserve"> be</w:t>
      </w:r>
      <w:r w:rsidRPr="00DC754B">
        <w:t xml:space="preserve"> </w:t>
      </w:r>
      <w:r>
        <w:t>to try to prevent invasive species m</w:t>
      </w:r>
      <w:r w:rsidR="00097C41">
        <w:t xml:space="preserve">oving between different islands </w:t>
      </w:r>
      <w:r>
        <w:t xml:space="preserve">within the country. It is too late to eradicate </w:t>
      </w:r>
      <w:r w:rsidR="001F6EAD">
        <w:t>many</w:t>
      </w:r>
      <w:r>
        <w:t xml:space="preserve"> from </w:t>
      </w:r>
      <w:r w:rsidR="00616D64">
        <w:t>Cook Islands</w:t>
      </w:r>
      <w:r>
        <w:t xml:space="preserve"> altogether but we can maybe keep some islands free of them.</w:t>
      </w:r>
      <w:r w:rsidR="00A31FAE">
        <w:t xml:space="preserve"> </w:t>
      </w:r>
      <w:r w:rsidR="00277974">
        <w:t>I</w:t>
      </w:r>
      <w:r w:rsidR="00073D7A">
        <w:t>nvasive species f</w:t>
      </w:r>
      <w:r w:rsidR="00A714E2">
        <w:t>ound on some islands but not others include ship rats, Indian myna, no-see-'em biting-m</w:t>
      </w:r>
      <w:r w:rsidR="00A714E2" w:rsidRPr="00A714E2">
        <w:t>idge</w:t>
      </w:r>
      <w:r w:rsidR="00A714E2">
        <w:t xml:space="preserve">, </w:t>
      </w:r>
      <w:r w:rsidR="005F7980" w:rsidRPr="005F7980">
        <w:rPr>
          <w:i/>
        </w:rPr>
        <w:t>Mimosa invisa</w:t>
      </w:r>
      <w:r w:rsidR="005F7980">
        <w:t xml:space="preserve"> </w:t>
      </w:r>
      <w:r w:rsidR="00A714E2">
        <w:t xml:space="preserve">and many </w:t>
      </w:r>
      <w:r w:rsidR="005F7980">
        <w:t xml:space="preserve">other </w:t>
      </w:r>
      <w:r w:rsidR="00A714E2">
        <w:t xml:space="preserve">weeds. </w:t>
      </w:r>
    </w:p>
    <w:p w14:paraId="451E52AA" w14:textId="77777777" w:rsidR="00073D7A" w:rsidRDefault="00073D7A" w:rsidP="00073D7A">
      <w:pPr>
        <w:pStyle w:val="Heading2"/>
      </w:pPr>
      <w:bookmarkStart w:id="13" w:name="_Toc440527708"/>
      <w:r>
        <w:t>International responsibilities</w:t>
      </w:r>
      <w:bookmarkEnd w:id="13"/>
    </w:p>
    <w:p w14:paraId="37562072" w14:textId="77777777" w:rsidR="00073D7A" w:rsidRDefault="00073D7A" w:rsidP="00684077">
      <w:pPr>
        <w:spacing w:line="360" w:lineRule="auto"/>
      </w:pPr>
    </w:p>
    <w:p w14:paraId="7E278356" w14:textId="77777777" w:rsidR="003168CC" w:rsidRDefault="003168CC" w:rsidP="00684077">
      <w:pPr>
        <w:spacing w:line="360" w:lineRule="auto"/>
      </w:pPr>
      <w:r>
        <w:t xml:space="preserve">Invasive species are clearly also an international issue with an emphasis on preventing them moving from one country to another. </w:t>
      </w:r>
      <w:r w:rsidR="00073D7A">
        <w:t>Agencies and exporters in the countries of origin have some defined responsibilities to check some consignments before they are sent and to provide paperwork identifying what is in containers, other cargo and mail items.  This system can go wrong, as in th</w:t>
      </w:r>
      <w:r w:rsidR="00864394">
        <w:t>e lettuce aphid example (Table 1</w:t>
      </w:r>
      <w:r w:rsidR="00073D7A">
        <w:t>) when the three boxes found to cont</w:t>
      </w:r>
      <w:r w:rsidR="005F7980">
        <w:t>ain</w:t>
      </w:r>
      <w:r w:rsidR="00073D7A">
        <w:t xml:space="preserve"> the pest were identified as having missed inspection as the exporter had sourced them from another supplier to make up the order. T</w:t>
      </w:r>
      <w:r>
        <w:t xml:space="preserve">here are a number of international and regional organisations undertaking coordinating roles, a number of international regulations in force, and countries that trade with each </w:t>
      </w:r>
      <w:r w:rsidR="00073D7A">
        <w:t xml:space="preserve">should </w:t>
      </w:r>
      <w:r>
        <w:t>work in close cooperation.</w:t>
      </w:r>
    </w:p>
    <w:p w14:paraId="4CE676D9" w14:textId="77777777" w:rsidR="003168CC" w:rsidRDefault="00616D64" w:rsidP="00842859">
      <w:pPr>
        <w:pStyle w:val="Heading2"/>
      </w:pPr>
      <w:bookmarkStart w:id="14" w:name="_Toc440527709"/>
      <w:r>
        <w:t>Cook Island</w:t>
      </w:r>
      <w:r w:rsidR="007F07BC">
        <w:t>’s</w:t>
      </w:r>
      <w:r w:rsidR="003168CC">
        <w:t xml:space="preserve"> </w:t>
      </w:r>
      <w:r w:rsidR="00C866E9">
        <w:t xml:space="preserve">native </w:t>
      </w:r>
      <w:r w:rsidR="003168CC">
        <w:t>biodiversity at risk</w:t>
      </w:r>
      <w:bookmarkEnd w:id="14"/>
    </w:p>
    <w:p w14:paraId="406A3F5E" w14:textId="77777777" w:rsidR="003168CC" w:rsidRDefault="003168CC" w:rsidP="00842859"/>
    <w:p w14:paraId="470DDF80" w14:textId="77777777" w:rsidR="00DF5140" w:rsidRDefault="00CD38FA" w:rsidP="00684077">
      <w:pPr>
        <w:spacing w:line="360" w:lineRule="auto"/>
      </w:pPr>
      <w:r>
        <w:t xml:space="preserve">The </w:t>
      </w:r>
      <w:r w:rsidR="00616D64">
        <w:t xml:space="preserve">Cook Islands </w:t>
      </w:r>
      <w:r w:rsidR="00A96F14">
        <w:t xml:space="preserve">has 63 native species </w:t>
      </w:r>
      <w:r w:rsidR="00AA6E80">
        <w:t xml:space="preserve">assessed for their conservation status </w:t>
      </w:r>
      <w:r w:rsidR="00704D7E">
        <w:t>using</w:t>
      </w:r>
      <w:r w:rsidR="00AA6E80">
        <w:t xml:space="preserve"> the IUCN Red List of Endangered Species</w:t>
      </w:r>
      <w:r w:rsidR="00704D7E">
        <w:t xml:space="preserve"> that are ranked as ‘endangered’ (8 species) or ‘vulnerable’ (55 species)</w:t>
      </w:r>
      <w:r>
        <w:t xml:space="preserve"> (ISSG 2014</w:t>
      </w:r>
      <w:r w:rsidR="00704D7E">
        <w:t>)</w:t>
      </w:r>
      <w:r w:rsidR="00AA6E80">
        <w:t xml:space="preserve">. </w:t>
      </w:r>
      <w:r w:rsidR="00704D7E">
        <w:t xml:space="preserve">There are ten endemic species, i.e. found only in the Cook Islands, on the list, six birds (five ‘vulnerable’ and one ‘near-threatened’), </w:t>
      </w:r>
      <w:r w:rsidR="009A38F4">
        <w:t xml:space="preserve">one reptile </w:t>
      </w:r>
      <w:r>
        <w:t>(‘vulnerable’)</w:t>
      </w:r>
      <w:r w:rsidR="009A38F4">
        <w:t xml:space="preserve"> and three fish (</w:t>
      </w:r>
      <w:r>
        <w:t>‘least concern’).</w:t>
      </w:r>
    </w:p>
    <w:p w14:paraId="7A440FFB" w14:textId="77777777" w:rsidR="00704D7E" w:rsidRDefault="00704D7E" w:rsidP="00684077">
      <w:pPr>
        <w:spacing w:line="360" w:lineRule="auto"/>
      </w:pPr>
    </w:p>
    <w:p w14:paraId="20261243" w14:textId="77777777" w:rsidR="003168CC" w:rsidRDefault="00704D7E" w:rsidP="00684077">
      <w:pPr>
        <w:spacing w:line="360" w:lineRule="auto"/>
      </w:pPr>
      <w:r>
        <w:t>These species and th</w:t>
      </w:r>
      <w:r w:rsidR="006F4160">
        <w:t>e key factors that threaten them</w:t>
      </w:r>
      <w:r>
        <w:t xml:space="preserve"> with extin</w:t>
      </w:r>
      <w:r w:rsidR="00CA0966">
        <w:t>ction are identified in Table 3</w:t>
      </w:r>
      <w:r w:rsidR="00386938">
        <w:t xml:space="preserve">. </w:t>
      </w:r>
      <w:r w:rsidR="009A38F4">
        <w:t xml:space="preserve">(Note: the three endemic marine fish are not included as </w:t>
      </w:r>
      <w:r w:rsidR="00CD38FA">
        <w:t>invasive</w:t>
      </w:r>
      <w:r w:rsidR="009A38F4">
        <w:t xml:space="preserve"> species are not considered among their threats).</w:t>
      </w:r>
    </w:p>
    <w:p w14:paraId="6F975467" w14:textId="77777777" w:rsidR="00951550" w:rsidRDefault="00951550" w:rsidP="00704D7E"/>
    <w:p w14:paraId="60014C80" w14:textId="77777777" w:rsidR="00223041" w:rsidRPr="004711C5" w:rsidRDefault="00223041" w:rsidP="00223041">
      <w:pPr>
        <w:spacing w:line="360" w:lineRule="auto"/>
      </w:pPr>
      <w:r w:rsidRPr="004711C5">
        <w:t>The country’s landsnail fauna includes species endemic to the country and endemic to Rarotonga itself. There is a pattern of extinctions spreading from coastal areas to the interior on Rarotonga, particularly of ground dwelling species, and invasive species are implicated in this and pose a threat to some remaining species (Brook 2010). Rooting and scratching by pigs and chickens can disturb ground-layer micro</w:t>
      </w:r>
      <w:r>
        <w:t>-</w:t>
      </w:r>
      <w:r w:rsidRPr="004711C5">
        <w:t>habitats making them uninhabitable by snails, and ship rats, mice, introduced ants and other invertebrates were likely predators.</w:t>
      </w:r>
    </w:p>
    <w:p w14:paraId="634B6F7F" w14:textId="77777777" w:rsidR="00223041" w:rsidRDefault="00223041" w:rsidP="00704D7E"/>
    <w:p w14:paraId="1B8DD8E0" w14:textId="77777777" w:rsidR="00951550" w:rsidRPr="00684077" w:rsidRDefault="00CA0966" w:rsidP="00704D7E">
      <w:pPr>
        <w:rPr>
          <w:b/>
        </w:rPr>
      </w:pPr>
      <w:r>
        <w:rPr>
          <w:b/>
        </w:rPr>
        <w:lastRenderedPageBreak/>
        <w:t>Table 3</w:t>
      </w:r>
      <w:r w:rsidR="00767E1D">
        <w:rPr>
          <w:b/>
        </w:rPr>
        <w:t>:</w:t>
      </w:r>
      <w:r w:rsidR="00951550" w:rsidRPr="00684077">
        <w:rPr>
          <w:b/>
        </w:rPr>
        <w:t xml:space="preserve"> Cook Islands threatened endemic </w:t>
      </w:r>
      <w:r w:rsidR="006F4160">
        <w:rPr>
          <w:b/>
        </w:rPr>
        <w:t>birds and lizards</w:t>
      </w:r>
      <w:r w:rsidR="00951550" w:rsidRPr="00684077">
        <w:rPr>
          <w:b/>
        </w:rPr>
        <w:t xml:space="preserve"> and the key threats to them. (Source: modified from ISSG 2015</w:t>
      </w:r>
      <w:r w:rsidR="00DF6342">
        <w:rPr>
          <w:b/>
        </w:rPr>
        <w:t xml:space="preserve"> and Gerald McCormack pers. comm.</w:t>
      </w:r>
      <w:r w:rsidR="00951550" w:rsidRPr="00684077">
        <w:rPr>
          <w:b/>
        </w:rPr>
        <w:t>).</w:t>
      </w:r>
    </w:p>
    <w:p w14:paraId="2BC5BAC1" w14:textId="77777777" w:rsidR="00951550" w:rsidRDefault="00951550" w:rsidP="00951550"/>
    <w:tbl>
      <w:tblPr>
        <w:tblStyle w:val="TableGrid"/>
        <w:tblW w:w="0" w:type="auto"/>
        <w:tblLook w:val="04A0" w:firstRow="1" w:lastRow="0" w:firstColumn="1" w:lastColumn="0" w:noHBand="0" w:noVBand="1"/>
      </w:tblPr>
      <w:tblGrid>
        <w:gridCol w:w="2633"/>
        <w:gridCol w:w="1356"/>
        <w:gridCol w:w="1364"/>
        <w:gridCol w:w="4501"/>
      </w:tblGrid>
      <w:tr w:rsidR="00311F4F" w:rsidRPr="00951550" w14:paraId="65189171" w14:textId="77777777" w:rsidTr="00311F4F">
        <w:tc>
          <w:tcPr>
            <w:tcW w:w="2633" w:type="dxa"/>
          </w:tcPr>
          <w:p w14:paraId="5B9A4C7D" w14:textId="77777777" w:rsidR="00311F4F" w:rsidRPr="00951550" w:rsidRDefault="00311F4F" w:rsidP="009A38F4">
            <w:pPr>
              <w:jc w:val="center"/>
              <w:rPr>
                <w:b/>
              </w:rPr>
            </w:pPr>
            <w:r w:rsidRPr="00951550">
              <w:rPr>
                <w:b/>
              </w:rPr>
              <w:t>Species</w:t>
            </w:r>
          </w:p>
        </w:tc>
        <w:tc>
          <w:tcPr>
            <w:tcW w:w="1356" w:type="dxa"/>
          </w:tcPr>
          <w:p w14:paraId="49753119" w14:textId="77777777" w:rsidR="00311F4F" w:rsidRPr="00951550" w:rsidRDefault="00311F4F" w:rsidP="009A38F4">
            <w:pPr>
              <w:jc w:val="center"/>
              <w:rPr>
                <w:b/>
              </w:rPr>
            </w:pPr>
            <w:r w:rsidRPr="00951550">
              <w:rPr>
                <w:b/>
              </w:rPr>
              <w:t>IUCN Red List Category</w:t>
            </w:r>
          </w:p>
        </w:tc>
        <w:tc>
          <w:tcPr>
            <w:tcW w:w="1364" w:type="dxa"/>
          </w:tcPr>
          <w:p w14:paraId="2FE9762F" w14:textId="77777777" w:rsidR="00311F4F" w:rsidRPr="00951550" w:rsidRDefault="00311F4F" w:rsidP="009A38F4">
            <w:pPr>
              <w:jc w:val="center"/>
              <w:rPr>
                <w:b/>
              </w:rPr>
            </w:pPr>
            <w:r>
              <w:rPr>
                <w:b/>
              </w:rPr>
              <w:t>Location</w:t>
            </w:r>
          </w:p>
        </w:tc>
        <w:tc>
          <w:tcPr>
            <w:tcW w:w="4501" w:type="dxa"/>
          </w:tcPr>
          <w:p w14:paraId="2A67A458" w14:textId="77777777" w:rsidR="00311F4F" w:rsidRPr="00951550" w:rsidRDefault="00311F4F" w:rsidP="009A38F4">
            <w:pPr>
              <w:jc w:val="center"/>
              <w:rPr>
                <w:b/>
              </w:rPr>
            </w:pPr>
            <w:r>
              <w:rPr>
                <w:b/>
              </w:rPr>
              <w:t xml:space="preserve">Invasive Species </w:t>
            </w:r>
            <w:r w:rsidRPr="00951550">
              <w:rPr>
                <w:b/>
              </w:rPr>
              <w:t>Threats</w:t>
            </w:r>
          </w:p>
        </w:tc>
      </w:tr>
      <w:tr w:rsidR="00311F4F" w14:paraId="30D2F214" w14:textId="77777777" w:rsidTr="00311F4F">
        <w:tc>
          <w:tcPr>
            <w:tcW w:w="2633" w:type="dxa"/>
          </w:tcPr>
          <w:p w14:paraId="7A909535" w14:textId="77777777" w:rsidR="00311F4F" w:rsidRPr="00311F4F" w:rsidRDefault="00311F4F" w:rsidP="00704D7E">
            <w:pPr>
              <w:rPr>
                <w:sz w:val="22"/>
                <w:szCs w:val="22"/>
              </w:rPr>
            </w:pPr>
            <w:r w:rsidRPr="00311F4F">
              <w:rPr>
                <w:sz w:val="22"/>
                <w:szCs w:val="22"/>
              </w:rPr>
              <w:t>Cook Islands Reed-warbler (</w:t>
            </w:r>
            <w:r w:rsidRPr="00311F4F">
              <w:rPr>
                <w:i/>
                <w:sz w:val="22"/>
                <w:szCs w:val="22"/>
              </w:rPr>
              <w:t>Acrocephalus kerearako</w:t>
            </w:r>
            <w:r w:rsidRPr="00311F4F">
              <w:rPr>
                <w:sz w:val="22"/>
                <w:szCs w:val="22"/>
              </w:rPr>
              <w:t>)</w:t>
            </w:r>
          </w:p>
        </w:tc>
        <w:tc>
          <w:tcPr>
            <w:tcW w:w="1356" w:type="dxa"/>
          </w:tcPr>
          <w:p w14:paraId="17B90772" w14:textId="77777777" w:rsidR="00311F4F" w:rsidRPr="00311F4F" w:rsidRDefault="00311F4F" w:rsidP="00704D7E">
            <w:pPr>
              <w:rPr>
                <w:sz w:val="22"/>
                <w:szCs w:val="22"/>
              </w:rPr>
            </w:pPr>
            <w:r w:rsidRPr="00311F4F">
              <w:rPr>
                <w:sz w:val="22"/>
                <w:szCs w:val="22"/>
              </w:rPr>
              <w:t>Near threatened</w:t>
            </w:r>
          </w:p>
        </w:tc>
        <w:tc>
          <w:tcPr>
            <w:tcW w:w="1364" w:type="dxa"/>
          </w:tcPr>
          <w:p w14:paraId="305F5730" w14:textId="77777777" w:rsidR="00311F4F" w:rsidRPr="00311F4F" w:rsidRDefault="00311F4F" w:rsidP="00704D7E">
            <w:pPr>
              <w:rPr>
                <w:sz w:val="22"/>
                <w:szCs w:val="22"/>
              </w:rPr>
            </w:pPr>
            <w:r w:rsidRPr="00311F4F">
              <w:rPr>
                <w:sz w:val="22"/>
                <w:szCs w:val="22"/>
              </w:rPr>
              <w:t>Mangaia, Miti’aro</w:t>
            </w:r>
          </w:p>
        </w:tc>
        <w:tc>
          <w:tcPr>
            <w:tcW w:w="4501" w:type="dxa"/>
          </w:tcPr>
          <w:p w14:paraId="54A09DCF" w14:textId="77777777" w:rsidR="00311F4F" w:rsidRPr="00311F4F" w:rsidRDefault="00DF6342" w:rsidP="00704D7E">
            <w:pPr>
              <w:rPr>
                <w:sz w:val="22"/>
                <w:szCs w:val="22"/>
              </w:rPr>
            </w:pPr>
            <w:r>
              <w:rPr>
                <w:sz w:val="22"/>
                <w:szCs w:val="22"/>
              </w:rPr>
              <w:t>C</w:t>
            </w:r>
            <w:r w:rsidR="00311F4F" w:rsidRPr="00311F4F">
              <w:rPr>
                <w:sz w:val="22"/>
                <w:szCs w:val="22"/>
              </w:rPr>
              <w:t>ats, Pacific and ship rats (predation); goats (habitat modification)</w:t>
            </w:r>
          </w:p>
        </w:tc>
      </w:tr>
      <w:tr w:rsidR="00311F4F" w14:paraId="195CE379" w14:textId="77777777" w:rsidTr="00311F4F">
        <w:tc>
          <w:tcPr>
            <w:tcW w:w="2633" w:type="dxa"/>
          </w:tcPr>
          <w:p w14:paraId="279DC7FA" w14:textId="77777777" w:rsidR="00311F4F" w:rsidRPr="00311F4F" w:rsidRDefault="00311F4F" w:rsidP="00704D7E">
            <w:pPr>
              <w:rPr>
                <w:sz w:val="22"/>
                <w:szCs w:val="22"/>
              </w:rPr>
            </w:pPr>
            <w:r w:rsidRPr="00311F4F">
              <w:rPr>
                <w:sz w:val="22"/>
                <w:szCs w:val="22"/>
              </w:rPr>
              <w:t>Rarotonga starling (</w:t>
            </w:r>
            <w:r w:rsidRPr="00311F4F">
              <w:rPr>
                <w:i/>
                <w:sz w:val="22"/>
                <w:szCs w:val="22"/>
              </w:rPr>
              <w:t>Aplonis cinerascens</w:t>
            </w:r>
            <w:r w:rsidRPr="00311F4F">
              <w:rPr>
                <w:sz w:val="22"/>
                <w:szCs w:val="22"/>
              </w:rPr>
              <w:t>)</w:t>
            </w:r>
          </w:p>
        </w:tc>
        <w:tc>
          <w:tcPr>
            <w:tcW w:w="1356" w:type="dxa"/>
          </w:tcPr>
          <w:p w14:paraId="6B0D8C12" w14:textId="77777777" w:rsidR="00311F4F" w:rsidRPr="00311F4F" w:rsidRDefault="00311F4F" w:rsidP="00704D7E">
            <w:pPr>
              <w:rPr>
                <w:sz w:val="22"/>
                <w:szCs w:val="22"/>
              </w:rPr>
            </w:pPr>
            <w:r w:rsidRPr="00311F4F">
              <w:rPr>
                <w:sz w:val="22"/>
                <w:szCs w:val="22"/>
              </w:rPr>
              <w:t>Vulnerable</w:t>
            </w:r>
          </w:p>
        </w:tc>
        <w:tc>
          <w:tcPr>
            <w:tcW w:w="1364" w:type="dxa"/>
          </w:tcPr>
          <w:p w14:paraId="01C38EF8" w14:textId="77777777" w:rsidR="00311F4F" w:rsidRPr="00311F4F" w:rsidRDefault="001B16DE" w:rsidP="00704D7E">
            <w:pPr>
              <w:rPr>
                <w:sz w:val="22"/>
                <w:szCs w:val="22"/>
              </w:rPr>
            </w:pPr>
            <w:r>
              <w:rPr>
                <w:sz w:val="22"/>
                <w:szCs w:val="22"/>
              </w:rPr>
              <w:t>Rarotonga</w:t>
            </w:r>
          </w:p>
        </w:tc>
        <w:tc>
          <w:tcPr>
            <w:tcW w:w="4501" w:type="dxa"/>
          </w:tcPr>
          <w:p w14:paraId="46508075" w14:textId="77777777" w:rsidR="00311F4F" w:rsidRPr="00311F4F" w:rsidRDefault="001B16DE" w:rsidP="001B16DE">
            <w:pPr>
              <w:rPr>
                <w:sz w:val="22"/>
                <w:szCs w:val="22"/>
              </w:rPr>
            </w:pPr>
            <w:r w:rsidRPr="00311F4F">
              <w:rPr>
                <w:sz w:val="22"/>
                <w:szCs w:val="22"/>
              </w:rPr>
              <w:t xml:space="preserve">Common myna (competition, </w:t>
            </w:r>
            <w:r>
              <w:rPr>
                <w:sz w:val="22"/>
                <w:szCs w:val="22"/>
              </w:rPr>
              <w:t xml:space="preserve">disturbance); </w:t>
            </w:r>
            <w:r w:rsidRPr="00311F4F">
              <w:rPr>
                <w:sz w:val="22"/>
                <w:szCs w:val="22"/>
              </w:rPr>
              <w:t xml:space="preserve">ship rats (predation); </w:t>
            </w:r>
            <w:r>
              <w:rPr>
                <w:sz w:val="22"/>
                <w:szCs w:val="22"/>
              </w:rPr>
              <w:t>introduced diseases</w:t>
            </w:r>
          </w:p>
        </w:tc>
      </w:tr>
      <w:tr w:rsidR="00311F4F" w14:paraId="6F425259" w14:textId="77777777" w:rsidTr="00311F4F">
        <w:tc>
          <w:tcPr>
            <w:tcW w:w="2633" w:type="dxa"/>
          </w:tcPr>
          <w:p w14:paraId="1B8F50B5" w14:textId="77777777" w:rsidR="00311F4F" w:rsidRPr="00311F4F" w:rsidRDefault="00311F4F" w:rsidP="00704D7E">
            <w:pPr>
              <w:rPr>
                <w:sz w:val="22"/>
                <w:szCs w:val="22"/>
              </w:rPr>
            </w:pPr>
            <w:r w:rsidRPr="00311F4F">
              <w:rPr>
                <w:sz w:val="22"/>
                <w:szCs w:val="22"/>
              </w:rPr>
              <w:t>Atiu Swiftlet (</w:t>
            </w:r>
            <w:r w:rsidRPr="00311F4F">
              <w:rPr>
                <w:i/>
                <w:sz w:val="22"/>
                <w:szCs w:val="22"/>
              </w:rPr>
              <w:t>Collocalia sawtelli</w:t>
            </w:r>
            <w:r w:rsidRPr="00311F4F">
              <w:rPr>
                <w:sz w:val="22"/>
                <w:szCs w:val="22"/>
              </w:rPr>
              <w:t xml:space="preserve">)  </w:t>
            </w:r>
          </w:p>
        </w:tc>
        <w:tc>
          <w:tcPr>
            <w:tcW w:w="1356" w:type="dxa"/>
          </w:tcPr>
          <w:p w14:paraId="6417E89F" w14:textId="77777777" w:rsidR="00311F4F" w:rsidRPr="00311F4F" w:rsidRDefault="00311F4F" w:rsidP="00704D7E">
            <w:pPr>
              <w:rPr>
                <w:sz w:val="22"/>
                <w:szCs w:val="22"/>
              </w:rPr>
            </w:pPr>
            <w:r w:rsidRPr="00311F4F">
              <w:rPr>
                <w:sz w:val="22"/>
                <w:szCs w:val="22"/>
              </w:rPr>
              <w:t>Vulnerable</w:t>
            </w:r>
          </w:p>
        </w:tc>
        <w:tc>
          <w:tcPr>
            <w:tcW w:w="1364" w:type="dxa"/>
          </w:tcPr>
          <w:p w14:paraId="044416CC" w14:textId="77777777" w:rsidR="00311F4F" w:rsidRPr="00311F4F" w:rsidRDefault="001B16DE" w:rsidP="00704D7E">
            <w:pPr>
              <w:rPr>
                <w:sz w:val="22"/>
                <w:szCs w:val="22"/>
              </w:rPr>
            </w:pPr>
            <w:r>
              <w:rPr>
                <w:sz w:val="22"/>
                <w:szCs w:val="22"/>
              </w:rPr>
              <w:t>Atiu</w:t>
            </w:r>
          </w:p>
        </w:tc>
        <w:tc>
          <w:tcPr>
            <w:tcW w:w="4501" w:type="dxa"/>
          </w:tcPr>
          <w:p w14:paraId="432B4D53" w14:textId="77777777" w:rsidR="00311F4F" w:rsidRPr="00311F4F" w:rsidRDefault="00DF6342" w:rsidP="00DF6342">
            <w:pPr>
              <w:rPr>
                <w:sz w:val="22"/>
                <w:szCs w:val="22"/>
              </w:rPr>
            </w:pPr>
            <w:r>
              <w:rPr>
                <w:sz w:val="22"/>
                <w:szCs w:val="22"/>
              </w:rPr>
              <w:t>Landcrabs (predation</w:t>
            </w:r>
            <w:r w:rsidR="001B16DE">
              <w:rPr>
                <w:sz w:val="22"/>
                <w:szCs w:val="22"/>
              </w:rPr>
              <w:t>)</w:t>
            </w:r>
          </w:p>
        </w:tc>
      </w:tr>
      <w:tr w:rsidR="00311F4F" w14:paraId="2BEEAA16" w14:textId="77777777" w:rsidTr="00311F4F">
        <w:tc>
          <w:tcPr>
            <w:tcW w:w="2633" w:type="dxa"/>
          </w:tcPr>
          <w:p w14:paraId="5E5E216F" w14:textId="77777777" w:rsidR="00311F4F" w:rsidRPr="00311F4F" w:rsidRDefault="00311F4F" w:rsidP="00704D7E">
            <w:pPr>
              <w:rPr>
                <w:sz w:val="22"/>
                <w:szCs w:val="22"/>
              </w:rPr>
            </w:pPr>
            <w:r w:rsidRPr="00311F4F">
              <w:rPr>
                <w:sz w:val="22"/>
                <w:szCs w:val="22"/>
              </w:rPr>
              <w:t>Rarotonga Flycatcher (</w:t>
            </w:r>
            <w:r w:rsidRPr="00311F4F">
              <w:rPr>
                <w:i/>
                <w:sz w:val="22"/>
                <w:szCs w:val="22"/>
              </w:rPr>
              <w:t>Pomarea dimidiate)</w:t>
            </w:r>
          </w:p>
        </w:tc>
        <w:tc>
          <w:tcPr>
            <w:tcW w:w="1356" w:type="dxa"/>
          </w:tcPr>
          <w:p w14:paraId="5C3577F7" w14:textId="77777777" w:rsidR="00311F4F" w:rsidRPr="00311F4F" w:rsidRDefault="00311F4F" w:rsidP="00704D7E">
            <w:pPr>
              <w:rPr>
                <w:sz w:val="22"/>
                <w:szCs w:val="22"/>
              </w:rPr>
            </w:pPr>
            <w:r w:rsidRPr="00311F4F">
              <w:rPr>
                <w:sz w:val="22"/>
                <w:szCs w:val="22"/>
              </w:rPr>
              <w:t>Vulnerable</w:t>
            </w:r>
          </w:p>
        </w:tc>
        <w:tc>
          <w:tcPr>
            <w:tcW w:w="1364" w:type="dxa"/>
          </w:tcPr>
          <w:p w14:paraId="0A481401" w14:textId="77777777" w:rsidR="00311F4F" w:rsidRDefault="001B16DE" w:rsidP="00704D7E">
            <w:pPr>
              <w:rPr>
                <w:sz w:val="22"/>
                <w:szCs w:val="22"/>
              </w:rPr>
            </w:pPr>
            <w:r>
              <w:rPr>
                <w:sz w:val="22"/>
                <w:szCs w:val="22"/>
              </w:rPr>
              <w:t>Rarotonga</w:t>
            </w:r>
            <w:r w:rsidR="00835C48">
              <w:rPr>
                <w:sz w:val="22"/>
                <w:szCs w:val="22"/>
              </w:rPr>
              <w:t>,</w:t>
            </w:r>
          </w:p>
          <w:p w14:paraId="0A34129A" w14:textId="77777777" w:rsidR="00835C48" w:rsidRPr="00311F4F" w:rsidRDefault="00835C48" w:rsidP="00704D7E">
            <w:pPr>
              <w:rPr>
                <w:sz w:val="22"/>
                <w:szCs w:val="22"/>
              </w:rPr>
            </w:pPr>
            <w:r>
              <w:rPr>
                <w:sz w:val="22"/>
                <w:szCs w:val="22"/>
              </w:rPr>
              <w:t>Atiu</w:t>
            </w:r>
          </w:p>
        </w:tc>
        <w:tc>
          <w:tcPr>
            <w:tcW w:w="4501" w:type="dxa"/>
          </w:tcPr>
          <w:p w14:paraId="0ABA662E" w14:textId="77777777" w:rsidR="00311F4F" w:rsidRPr="00311F4F" w:rsidRDefault="001B16DE" w:rsidP="001B16DE">
            <w:pPr>
              <w:rPr>
                <w:sz w:val="22"/>
                <w:szCs w:val="22"/>
              </w:rPr>
            </w:pPr>
            <w:r>
              <w:rPr>
                <w:sz w:val="22"/>
                <w:szCs w:val="22"/>
              </w:rPr>
              <w:t xml:space="preserve">Cats, </w:t>
            </w:r>
            <w:r w:rsidRPr="00311F4F">
              <w:rPr>
                <w:sz w:val="22"/>
                <w:szCs w:val="22"/>
              </w:rPr>
              <w:t xml:space="preserve">and ship rats (predation); </w:t>
            </w:r>
            <w:r>
              <w:rPr>
                <w:sz w:val="22"/>
                <w:szCs w:val="22"/>
              </w:rPr>
              <w:t xml:space="preserve">weeds </w:t>
            </w:r>
            <w:r w:rsidRPr="00311F4F">
              <w:rPr>
                <w:sz w:val="22"/>
                <w:szCs w:val="22"/>
              </w:rPr>
              <w:t>(habitat modification)</w:t>
            </w:r>
          </w:p>
        </w:tc>
      </w:tr>
      <w:tr w:rsidR="00311F4F" w14:paraId="13031079" w14:textId="77777777" w:rsidTr="00311F4F">
        <w:tc>
          <w:tcPr>
            <w:tcW w:w="2633" w:type="dxa"/>
          </w:tcPr>
          <w:p w14:paraId="7DFFCA62" w14:textId="77777777" w:rsidR="00311F4F" w:rsidRPr="00311F4F" w:rsidRDefault="00311F4F" w:rsidP="00704D7E">
            <w:pPr>
              <w:rPr>
                <w:sz w:val="22"/>
                <w:szCs w:val="22"/>
              </w:rPr>
            </w:pPr>
            <w:r w:rsidRPr="00311F4F">
              <w:rPr>
                <w:sz w:val="22"/>
                <w:szCs w:val="22"/>
              </w:rPr>
              <w:t xml:space="preserve">Cook Islands Fruit-dove (Ptilinopus rarotongensis)  </w:t>
            </w:r>
          </w:p>
        </w:tc>
        <w:tc>
          <w:tcPr>
            <w:tcW w:w="1356" w:type="dxa"/>
          </w:tcPr>
          <w:p w14:paraId="5903FAE0" w14:textId="77777777" w:rsidR="00311F4F" w:rsidRPr="00311F4F" w:rsidRDefault="00311F4F" w:rsidP="00704D7E">
            <w:pPr>
              <w:rPr>
                <w:sz w:val="22"/>
                <w:szCs w:val="22"/>
              </w:rPr>
            </w:pPr>
            <w:r w:rsidRPr="00311F4F">
              <w:rPr>
                <w:sz w:val="22"/>
                <w:szCs w:val="22"/>
              </w:rPr>
              <w:t>Vulnerable</w:t>
            </w:r>
          </w:p>
        </w:tc>
        <w:tc>
          <w:tcPr>
            <w:tcW w:w="1364" w:type="dxa"/>
          </w:tcPr>
          <w:p w14:paraId="08BC4529" w14:textId="77777777" w:rsidR="00311F4F" w:rsidRPr="00311F4F" w:rsidRDefault="001B16DE" w:rsidP="00704D7E">
            <w:pPr>
              <w:rPr>
                <w:sz w:val="22"/>
                <w:szCs w:val="22"/>
              </w:rPr>
            </w:pPr>
            <w:r>
              <w:rPr>
                <w:sz w:val="22"/>
                <w:szCs w:val="22"/>
              </w:rPr>
              <w:t>Rarotonga, Atiu</w:t>
            </w:r>
          </w:p>
        </w:tc>
        <w:tc>
          <w:tcPr>
            <w:tcW w:w="4501" w:type="dxa"/>
          </w:tcPr>
          <w:p w14:paraId="39B5EAF2" w14:textId="77777777" w:rsidR="00311F4F" w:rsidRPr="00311F4F" w:rsidRDefault="001B16DE" w:rsidP="00704D7E">
            <w:pPr>
              <w:rPr>
                <w:sz w:val="22"/>
                <w:szCs w:val="22"/>
              </w:rPr>
            </w:pPr>
            <w:r w:rsidRPr="00311F4F">
              <w:rPr>
                <w:sz w:val="22"/>
                <w:szCs w:val="22"/>
              </w:rPr>
              <w:t xml:space="preserve">Common myna (competition, </w:t>
            </w:r>
            <w:r>
              <w:rPr>
                <w:sz w:val="22"/>
                <w:szCs w:val="22"/>
              </w:rPr>
              <w:t xml:space="preserve">disturbance?); </w:t>
            </w:r>
            <w:r w:rsidRPr="00311F4F">
              <w:rPr>
                <w:sz w:val="22"/>
                <w:szCs w:val="22"/>
              </w:rPr>
              <w:t>ship rats (predation</w:t>
            </w:r>
            <w:r>
              <w:rPr>
                <w:sz w:val="22"/>
                <w:szCs w:val="22"/>
              </w:rPr>
              <w:t>?); introduced diseases</w:t>
            </w:r>
          </w:p>
        </w:tc>
      </w:tr>
      <w:tr w:rsidR="00311F4F" w14:paraId="15892FA9" w14:textId="77777777" w:rsidTr="00311F4F">
        <w:tc>
          <w:tcPr>
            <w:tcW w:w="2633" w:type="dxa"/>
          </w:tcPr>
          <w:p w14:paraId="779B9B2A" w14:textId="77777777" w:rsidR="00311F4F" w:rsidRPr="00311F4F" w:rsidRDefault="00311F4F" w:rsidP="00951550">
            <w:pPr>
              <w:rPr>
                <w:sz w:val="22"/>
                <w:szCs w:val="22"/>
              </w:rPr>
            </w:pPr>
            <w:r w:rsidRPr="00311F4F">
              <w:rPr>
                <w:sz w:val="22"/>
                <w:szCs w:val="22"/>
              </w:rPr>
              <w:t>Mangaia Kingfisher (</w:t>
            </w:r>
            <w:r w:rsidRPr="00311F4F">
              <w:rPr>
                <w:i/>
                <w:sz w:val="22"/>
                <w:szCs w:val="22"/>
              </w:rPr>
              <w:t>Todiramphus ruficollaris</w:t>
            </w:r>
            <w:r w:rsidRPr="00311F4F">
              <w:rPr>
                <w:sz w:val="22"/>
                <w:szCs w:val="22"/>
              </w:rPr>
              <w:t>)</w:t>
            </w:r>
          </w:p>
        </w:tc>
        <w:tc>
          <w:tcPr>
            <w:tcW w:w="1356" w:type="dxa"/>
          </w:tcPr>
          <w:p w14:paraId="279C96B7" w14:textId="77777777" w:rsidR="00311F4F" w:rsidRPr="00311F4F" w:rsidRDefault="00311F4F" w:rsidP="00704D7E">
            <w:pPr>
              <w:rPr>
                <w:sz w:val="22"/>
                <w:szCs w:val="22"/>
              </w:rPr>
            </w:pPr>
            <w:r w:rsidRPr="00311F4F">
              <w:rPr>
                <w:sz w:val="22"/>
                <w:szCs w:val="22"/>
              </w:rPr>
              <w:t>Vulnerable</w:t>
            </w:r>
          </w:p>
        </w:tc>
        <w:tc>
          <w:tcPr>
            <w:tcW w:w="1364" w:type="dxa"/>
          </w:tcPr>
          <w:p w14:paraId="3D4EB915" w14:textId="77777777" w:rsidR="00311F4F" w:rsidRPr="00311F4F" w:rsidRDefault="001B16DE" w:rsidP="00704D7E">
            <w:pPr>
              <w:rPr>
                <w:sz w:val="22"/>
                <w:szCs w:val="22"/>
              </w:rPr>
            </w:pPr>
            <w:r>
              <w:rPr>
                <w:sz w:val="22"/>
                <w:szCs w:val="22"/>
              </w:rPr>
              <w:t>Mangaia</w:t>
            </w:r>
          </w:p>
        </w:tc>
        <w:tc>
          <w:tcPr>
            <w:tcW w:w="4501" w:type="dxa"/>
          </w:tcPr>
          <w:p w14:paraId="101F22DD" w14:textId="77777777" w:rsidR="00311F4F" w:rsidRPr="00311F4F" w:rsidRDefault="00126DD8" w:rsidP="00704D7E">
            <w:pPr>
              <w:rPr>
                <w:sz w:val="22"/>
                <w:szCs w:val="22"/>
              </w:rPr>
            </w:pPr>
            <w:r w:rsidRPr="00311F4F">
              <w:rPr>
                <w:sz w:val="22"/>
                <w:szCs w:val="22"/>
              </w:rPr>
              <w:t>Common myna (competition,</w:t>
            </w:r>
            <w:r w:rsidR="00DF6342">
              <w:rPr>
                <w:sz w:val="22"/>
                <w:szCs w:val="22"/>
              </w:rPr>
              <w:t xml:space="preserve"> disturbance); cats, (predation); </w:t>
            </w:r>
            <w:r w:rsidRPr="00311F4F">
              <w:rPr>
                <w:sz w:val="22"/>
                <w:szCs w:val="22"/>
              </w:rPr>
              <w:t>goats (habitat modification)</w:t>
            </w:r>
          </w:p>
        </w:tc>
      </w:tr>
      <w:tr w:rsidR="00311F4F" w14:paraId="7FCC43AA" w14:textId="77777777" w:rsidTr="00311F4F">
        <w:tc>
          <w:tcPr>
            <w:tcW w:w="2633" w:type="dxa"/>
          </w:tcPr>
          <w:p w14:paraId="4AF622C9" w14:textId="77777777" w:rsidR="00311F4F" w:rsidRPr="00311F4F" w:rsidRDefault="00311F4F" w:rsidP="00704D7E">
            <w:pPr>
              <w:rPr>
                <w:sz w:val="22"/>
                <w:szCs w:val="22"/>
              </w:rPr>
            </w:pPr>
            <w:r w:rsidRPr="00311F4F">
              <w:rPr>
                <w:sz w:val="22"/>
                <w:szCs w:val="22"/>
              </w:rPr>
              <w:t>Cook Islands skink (</w:t>
            </w:r>
            <w:r w:rsidRPr="00311F4F">
              <w:rPr>
                <w:i/>
                <w:sz w:val="22"/>
                <w:szCs w:val="22"/>
              </w:rPr>
              <w:t>Emoia tuitarere</w:t>
            </w:r>
            <w:r w:rsidRPr="00311F4F">
              <w:rPr>
                <w:sz w:val="22"/>
                <w:szCs w:val="22"/>
              </w:rPr>
              <w:t>)</w:t>
            </w:r>
          </w:p>
        </w:tc>
        <w:tc>
          <w:tcPr>
            <w:tcW w:w="1356" w:type="dxa"/>
          </w:tcPr>
          <w:p w14:paraId="5FA1624B" w14:textId="77777777" w:rsidR="00311F4F" w:rsidRPr="00311F4F" w:rsidRDefault="00311F4F" w:rsidP="00704D7E">
            <w:pPr>
              <w:rPr>
                <w:sz w:val="22"/>
                <w:szCs w:val="22"/>
              </w:rPr>
            </w:pPr>
            <w:r w:rsidRPr="00311F4F">
              <w:rPr>
                <w:sz w:val="22"/>
                <w:szCs w:val="22"/>
              </w:rPr>
              <w:t>Vulnerable</w:t>
            </w:r>
          </w:p>
        </w:tc>
        <w:tc>
          <w:tcPr>
            <w:tcW w:w="1364" w:type="dxa"/>
          </w:tcPr>
          <w:p w14:paraId="4D44B8F4" w14:textId="77777777" w:rsidR="00311F4F" w:rsidRPr="00311F4F" w:rsidRDefault="00126DD8" w:rsidP="00704D7E">
            <w:pPr>
              <w:rPr>
                <w:sz w:val="22"/>
                <w:szCs w:val="22"/>
              </w:rPr>
            </w:pPr>
            <w:r>
              <w:rPr>
                <w:sz w:val="22"/>
                <w:szCs w:val="22"/>
              </w:rPr>
              <w:t>Rarotonga</w:t>
            </w:r>
          </w:p>
        </w:tc>
        <w:tc>
          <w:tcPr>
            <w:tcW w:w="4501" w:type="dxa"/>
          </w:tcPr>
          <w:p w14:paraId="60783D15" w14:textId="77777777" w:rsidR="00311F4F" w:rsidRPr="00311F4F" w:rsidRDefault="00126DD8" w:rsidP="00126DD8">
            <w:pPr>
              <w:rPr>
                <w:sz w:val="22"/>
                <w:szCs w:val="22"/>
              </w:rPr>
            </w:pPr>
            <w:r>
              <w:rPr>
                <w:sz w:val="22"/>
                <w:szCs w:val="22"/>
              </w:rPr>
              <w:t>C</w:t>
            </w:r>
            <w:r w:rsidRPr="00311F4F">
              <w:rPr>
                <w:sz w:val="22"/>
                <w:szCs w:val="22"/>
              </w:rPr>
              <w:t xml:space="preserve">ats, </w:t>
            </w:r>
            <w:r w:rsidR="00DF6342">
              <w:rPr>
                <w:sz w:val="22"/>
                <w:szCs w:val="22"/>
              </w:rPr>
              <w:t xml:space="preserve">and potentially </w:t>
            </w:r>
            <w:r w:rsidRPr="00311F4F">
              <w:rPr>
                <w:sz w:val="22"/>
                <w:szCs w:val="22"/>
              </w:rPr>
              <w:t>Pacific</w:t>
            </w:r>
            <w:r>
              <w:rPr>
                <w:sz w:val="22"/>
                <w:szCs w:val="22"/>
              </w:rPr>
              <w:t>, Norway</w:t>
            </w:r>
            <w:r w:rsidRPr="00311F4F">
              <w:rPr>
                <w:sz w:val="22"/>
                <w:szCs w:val="22"/>
              </w:rPr>
              <w:t xml:space="preserve"> and ship rats</w:t>
            </w:r>
            <w:r w:rsidR="00DF6342">
              <w:rPr>
                <w:sz w:val="22"/>
                <w:szCs w:val="22"/>
              </w:rPr>
              <w:t xml:space="preserve"> </w:t>
            </w:r>
            <w:r w:rsidRPr="00311F4F">
              <w:rPr>
                <w:sz w:val="22"/>
                <w:szCs w:val="22"/>
              </w:rPr>
              <w:t>(predation</w:t>
            </w:r>
            <w:r w:rsidR="00DF6342">
              <w:rPr>
                <w:sz w:val="22"/>
                <w:szCs w:val="22"/>
              </w:rPr>
              <w:t>)</w:t>
            </w:r>
          </w:p>
        </w:tc>
      </w:tr>
    </w:tbl>
    <w:p w14:paraId="5A4CC652" w14:textId="77777777" w:rsidR="00951550" w:rsidRPr="006D2CDE" w:rsidRDefault="00247E44" w:rsidP="00704D7E">
      <w:pPr>
        <w:rPr>
          <w:sz w:val="20"/>
          <w:szCs w:val="20"/>
        </w:rPr>
      </w:pPr>
      <w:r w:rsidRPr="006D2CDE">
        <w:rPr>
          <w:sz w:val="20"/>
          <w:szCs w:val="20"/>
        </w:rPr>
        <w:t xml:space="preserve">Note: The arrival of ship rats on islands where they are currently absent, e.g. Atiu, is identified as a </w:t>
      </w:r>
      <w:r w:rsidR="00060895" w:rsidRPr="006D2CDE">
        <w:rPr>
          <w:sz w:val="20"/>
          <w:szCs w:val="20"/>
        </w:rPr>
        <w:t>very significant</w:t>
      </w:r>
      <w:r w:rsidRPr="006D2CDE">
        <w:rPr>
          <w:sz w:val="20"/>
          <w:szCs w:val="20"/>
        </w:rPr>
        <w:t xml:space="preserve"> invasive species threat.</w:t>
      </w:r>
    </w:p>
    <w:p w14:paraId="4E61117A" w14:textId="77777777" w:rsidR="006D2CDE" w:rsidRDefault="006D2CDE" w:rsidP="00704D7E">
      <w:pPr>
        <w:rPr>
          <w:sz w:val="22"/>
          <w:szCs w:val="22"/>
        </w:rPr>
      </w:pPr>
    </w:p>
    <w:p w14:paraId="79A16D80" w14:textId="77777777" w:rsidR="0085622D" w:rsidRPr="004711C5" w:rsidRDefault="0085622D" w:rsidP="00096829">
      <w:pPr>
        <w:spacing w:line="360" w:lineRule="auto"/>
      </w:pPr>
    </w:p>
    <w:p w14:paraId="40F2BB6A" w14:textId="77777777" w:rsidR="006F4160" w:rsidRPr="004711C5" w:rsidRDefault="006F4160" w:rsidP="00096829">
      <w:pPr>
        <w:spacing w:line="360" w:lineRule="auto"/>
      </w:pPr>
      <w:r w:rsidRPr="004711C5">
        <w:t>The</w:t>
      </w:r>
      <w:r w:rsidR="00D0638A" w:rsidRPr="004711C5">
        <w:t xml:space="preserve"> </w:t>
      </w:r>
      <w:r w:rsidR="0095490D" w:rsidRPr="004711C5">
        <w:t>N</w:t>
      </w:r>
      <w:r w:rsidR="00682743" w:rsidRPr="004711C5">
        <w:t xml:space="preserve">ational </w:t>
      </w:r>
      <w:r w:rsidR="0095490D" w:rsidRPr="004711C5">
        <w:t>B</w:t>
      </w:r>
      <w:r w:rsidR="00682743" w:rsidRPr="004711C5">
        <w:t xml:space="preserve">iodiversity </w:t>
      </w:r>
      <w:r w:rsidR="0095490D" w:rsidRPr="004711C5">
        <w:t>S</w:t>
      </w:r>
      <w:r w:rsidR="00682743" w:rsidRPr="004711C5">
        <w:t xml:space="preserve">trategy &amp; </w:t>
      </w:r>
      <w:r w:rsidR="0095490D" w:rsidRPr="004711C5">
        <w:t>A</w:t>
      </w:r>
      <w:r w:rsidR="00682743" w:rsidRPr="004711C5">
        <w:t xml:space="preserve">ction </w:t>
      </w:r>
      <w:r w:rsidR="0095490D" w:rsidRPr="004711C5">
        <w:t>P</w:t>
      </w:r>
      <w:r w:rsidR="00682743" w:rsidRPr="004711C5">
        <w:t>lan</w:t>
      </w:r>
      <w:r w:rsidR="0095490D" w:rsidRPr="004711C5">
        <w:t xml:space="preserve"> </w:t>
      </w:r>
      <w:r w:rsidR="00682743" w:rsidRPr="004711C5">
        <w:t xml:space="preserve">(2002) </w:t>
      </w:r>
      <w:r w:rsidR="0095490D" w:rsidRPr="004711C5">
        <w:t xml:space="preserve">identified </w:t>
      </w:r>
      <w:r w:rsidR="00682743" w:rsidRPr="004711C5">
        <w:t>30 endangered plant species. Competition from introduced vines and shrubs is one of the factors that threaten their continued survival.</w:t>
      </w:r>
    </w:p>
    <w:p w14:paraId="3B0CAB59" w14:textId="77777777" w:rsidR="00C866E9" w:rsidRDefault="00C866E9" w:rsidP="00704D7E">
      <w:pPr>
        <w:rPr>
          <w:sz w:val="22"/>
          <w:szCs w:val="22"/>
        </w:rPr>
      </w:pPr>
    </w:p>
    <w:p w14:paraId="70164700" w14:textId="77777777" w:rsidR="00C866E9" w:rsidRDefault="00C866E9" w:rsidP="00C866E9">
      <w:pPr>
        <w:pStyle w:val="Heading2"/>
      </w:pPr>
      <w:bookmarkStart w:id="15" w:name="_Toc440527710"/>
      <w:r>
        <w:t>Cook Island’s productive sectors at risk</w:t>
      </w:r>
      <w:bookmarkEnd w:id="15"/>
    </w:p>
    <w:p w14:paraId="21AECAC1" w14:textId="77777777" w:rsidR="00C866E9" w:rsidRDefault="00C866E9" w:rsidP="00704D7E">
      <w:pPr>
        <w:rPr>
          <w:sz w:val="22"/>
          <w:szCs w:val="22"/>
        </w:rPr>
      </w:pPr>
    </w:p>
    <w:p w14:paraId="49A51C6A" w14:textId="77777777" w:rsidR="00682743" w:rsidRPr="004711C5" w:rsidRDefault="00682743" w:rsidP="00096829">
      <w:pPr>
        <w:spacing w:line="360" w:lineRule="auto"/>
      </w:pPr>
      <w:r w:rsidRPr="004711C5">
        <w:t>The importance of tourism to the c</w:t>
      </w:r>
      <w:r w:rsidR="009972FF">
        <w:t xml:space="preserve">ountry </w:t>
      </w:r>
      <w:r w:rsidRPr="004711C5">
        <w:t xml:space="preserve">was identified earlier. </w:t>
      </w:r>
      <w:r w:rsidR="00E246B7" w:rsidRPr="004711C5">
        <w:t>Invasive species can im</w:t>
      </w:r>
      <w:r w:rsidR="000B59CB" w:rsidRPr="004711C5">
        <w:t>pact on tourism in several ways, such as mosquito-borne diseases that discourage people from visiting; invading climbing vines and foreign trees that can turn Polynesian tropical forests into replicas of ones found overseas; or predators that remove native fauna leaving only foreign species.</w:t>
      </w:r>
    </w:p>
    <w:p w14:paraId="5E3FE13A" w14:textId="77777777" w:rsidR="0093459F" w:rsidRDefault="0093459F" w:rsidP="00096829">
      <w:pPr>
        <w:spacing w:line="360" w:lineRule="auto"/>
        <w:rPr>
          <w:sz w:val="22"/>
          <w:szCs w:val="22"/>
        </w:rPr>
      </w:pPr>
    </w:p>
    <w:p w14:paraId="53B05C4A" w14:textId="77777777" w:rsidR="0093459F" w:rsidRPr="0093459F" w:rsidRDefault="0093459F" w:rsidP="00096829">
      <w:pPr>
        <w:spacing w:line="360" w:lineRule="auto"/>
      </w:pPr>
      <w:r w:rsidRPr="0093459F">
        <w:t xml:space="preserve">An example of an invasive species that affects tourists is the no-see-'em biting-midge </w:t>
      </w:r>
      <w:r>
        <w:t xml:space="preserve">(Culicoides belkini), small biting insect that can pass through mosquito screens, found </w:t>
      </w:r>
      <w:r w:rsidRPr="0093459F">
        <w:t>on Aitutaki, Manuae and Mitiaro. A taxonomic review identified this species as present in French Polynesia in the 1960’s and indicated that it had probably arrived there from overseas  via the airfield (Wirth &amp; Arnaud 1969)</w:t>
      </w:r>
      <w:r w:rsidR="004711C5">
        <w:t xml:space="preserve"> and it was first detected in Aitutaki about the same time (McCormack 2015)</w:t>
      </w:r>
      <w:r w:rsidRPr="0093459F">
        <w:t xml:space="preserve">. </w:t>
      </w:r>
      <w:r w:rsidR="004711C5">
        <w:t>It reached Mitiaro in around 1980.</w:t>
      </w:r>
    </w:p>
    <w:p w14:paraId="2FD16424" w14:textId="77777777" w:rsidR="00682743" w:rsidRDefault="00EE75CF" w:rsidP="00096829">
      <w:pPr>
        <w:spacing w:line="360" w:lineRule="auto"/>
        <w:rPr>
          <w:sz w:val="22"/>
          <w:szCs w:val="22"/>
          <w:highlight w:val="yellow"/>
        </w:rPr>
      </w:pPr>
      <w:r>
        <w:rPr>
          <w:sz w:val="22"/>
          <w:szCs w:val="22"/>
          <w:highlight w:val="yellow"/>
        </w:rPr>
        <w:t xml:space="preserve">  </w:t>
      </w:r>
    </w:p>
    <w:p w14:paraId="0EFB8A14" w14:textId="77777777" w:rsidR="00096829" w:rsidRPr="0093049B" w:rsidRDefault="00682743" w:rsidP="0093049B">
      <w:pPr>
        <w:autoSpaceDE w:val="0"/>
        <w:autoSpaceDN w:val="0"/>
        <w:adjustRightInd w:val="0"/>
        <w:spacing w:line="360" w:lineRule="auto"/>
        <w:rPr>
          <w:rFonts w:eastAsia="Calibri"/>
          <w:color w:val="auto"/>
          <w:lang w:eastAsia="en-NZ"/>
        </w:rPr>
      </w:pPr>
      <w:r w:rsidRPr="00E8310D">
        <w:t>The agricultural sector doe</w:t>
      </w:r>
      <w:r w:rsidR="00096829" w:rsidRPr="00E8310D">
        <w:t>s not make a large contribution</w:t>
      </w:r>
      <w:r w:rsidRPr="00E8310D">
        <w:t xml:space="preserve"> to the country’s exports </w:t>
      </w:r>
      <w:r w:rsidR="00096829" w:rsidRPr="00E8310D">
        <w:t xml:space="preserve">but is vital for people’s livelihoods providing much of the food they eat, particularly on islands other than Rarotonga. It also provides the tropical fruits that tourists expect to enjoy. Most food crops have </w:t>
      </w:r>
      <w:r w:rsidR="00096829" w:rsidRPr="00E8310D">
        <w:lastRenderedPageBreak/>
        <w:t>been brought in from overseas so are very vulnerable to the arrival of pest insects, fungi and diseases from their native lands, because Cook Islands has none of the other organisms that keep them in balance overseas.</w:t>
      </w:r>
      <w:r w:rsidR="00172D05" w:rsidRPr="00E8310D">
        <w:t xml:space="preserve"> Traditional cropping systems, that involved leaving land fallow for several seasons, have come under pressure from population growth and reducing fertile land available. </w:t>
      </w:r>
      <w:r w:rsidR="00E8310D" w:rsidRPr="00E8310D">
        <w:rPr>
          <w:rFonts w:eastAsia="Calibri"/>
          <w:color w:val="auto"/>
          <w:lang w:eastAsia="en-NZ"/>
        </w:rPr>
        <w:t>Over-cropping of land, with limited crop rotation or fallow periods, has resulted in the</w:t>
      </w:r>
      <w:r w:rsidR="0093049B">
        <w:rPr>
          <w:rFonts w:eastAsia="Calibri"/>
          <w:color w:val="auto"/>
          <w:lang w:eastAsia="en-NZ"/>
        </w:rPr>
        <w:t xml:space="preserve"> </w:t>
      </w:r>
      <w:r w:rsidR="00E8310D" w:rsidRPr="00E8310D">
        <w:rPr>
          <w:rFonts w:eastAsia="Calibri"/>
          <w:color w:val="auto"/>
          <w:lang w:eastAsia="en-NZ"/>
        </w:rPr>
        <w:t>depletion of soil organic matter and nutrients in many areas. Incidences of soil pests and diseases,</w:t>
      </w:r>
      <w:r w:rsidR="0093049B">
        <w:rPr>
          <w:rFonts w:eastAsia="Calibri"/>
          <w:color w:val="auto"/>
          <w:lang w:eastAsia="en-NZ"/>
        </w:rPr>
        <w:t xml:space="preserve"> </w:t>
      </w:r>
      <w:r w:rsidR="00E8310D" w:rsidRPr="00E8310D">
        <w:rPr>
          <w:rFonts w:eastAsia="Calibri"/>
          <w:color w:val="auto"/>
          <w:lang w:eastAsia="en-NZ"/>
        </w:rPr>
        <w:t xml:space="preserve">such as nematodes and </w:t>
      </w:r>
      <w:r w:rsidR="00E8310D" w:rsidRPr="00E8310D">
        <w:rPr>
          <w:rFonts w:eastAsia="Calibri"/>
          <w:i/>
          <w:iCs/>
          <w:color w:val="auto"/>
          <w:lang w:eastAsia="en-NZ"/>
        </w:rPr>
        <w:t xml:space="preserve">phytopthora </w:t>
      </w:r>
      <w:r w:rsidR="00E8310D" w:rsidRPr="00E8310D">
        <w:rPr>
          <w:rFonts w:eastAsia="Calibri"/>
          <w:color w:val="auto"/>
          <w:lang w:eastAsia="en-NZ"/>
        </w:rPr>
        <w:t xml:space="preserve">root rot, have risen rapidly and </w:t>
      </w:r>
      <w:r w:rsidR="0093049B">
        <w:rPr>
          <w:rFonts w:eastAsia="Calibri"/>
          <w:color w:val="auto"/>
          <w:lang w:eastAsia="en-NZ"/>
        </w:rPr>
        <w:t xml:space="preserve">conditions have favoured the spread of weeds </w:t>
      </w:r>
      <w:r w:rsidR="00E8310D" w:rsidRPr="00E8310D">
        <w:t>(Cook Islands Government 2013</w:t>
      </w:r>
      <w:r w:rsidR="00101CD9">
        <w:t>)</w:t>
      </w:r>
      <w:r w:rsidR="00E8310D" w:rsidRPr="00E8310D">
        <w:t>.</w:t>
      </w:r>
    </w:p>
    <w:p w14:paraId="62ECE24D" w14:textId="77777777" w:rsidR="00172D05" w:rsidRDefault="00172D05" w:rsidP="00096829">
      <w:pPr>
        <w:spacing w:line="360" w:lineRule="auto"/>
      </w:pPr>
    </w:p>
    <w:p w14:paraId="34B2974A" w14:textId="77777777" w:rsidR="00172D05" w:rsidRPr="004711C5" w:rsidRDefault="00172D05" w:rsidP="00172D05">
      <w:pPr>
        <w:spacing w:line="360" w:lineRule="auto"/>
      </w:pPr>
      <w:r>
        <w:t>Commercial forestry is no longer pursued in the Cook Islands, othe</w:t>
      </w:r>
      <w:r w:rsidR="00064BA4">
        <w:t xml:space="preserve">r than via small plantations by </w:t>
      </w:r>
      <w:r>
        <w:t xml:space="preserve">private </w:t>
      </w:r>
      <w:r w:rsidR="00064BA4">
        <w:t>individuals</w:t>
      </w:r>
      <w:r>
        <w:t>.</w:t>
      </w:r>
      <w:r w:rsidR="00064BA4">
        <w:t xml:space="preserve"> So any insect pests and diseases that can affect overseas species introduced for forestry can have limited impact nationally.</w:t>
      </w:r>
    </w:p>
    <w:p w14:paraId="4262BA44" w14:textId="77777777" w:rsidR="00096829" w:rsidRPr="004711C5" w:rsidRDefault="00096829" w:rsidP="00096829">
      <w:pPr>
        <w:spacing w:line="360" w:lineRule="auto"/>
        <w:rPr>
          <w:highlight w:val="yellow"/>
        </w:rPr>
      </w:pPr>
    </w:p>
    <w:p w14:paraId="60908803" w14:textId="77777777" w:rsidR="0085622D" w:rsidRPr="004711C5" w:rsidRDefault="00096829" w:rsidP="00096829">
      <w:pPr>
        <w:spacing w:line="360" w:lineRule="auto"/>
      </w:pPr>
      <w:r w:rsidRPr="004711C5">
        <w:t>Collecting seafood in lagoons and reef</w:t>
      </w:r>
      <w:r w:rsidR="007E6B0F">
        <w:t xml:space="preserve">s provides an important </w:t>
      </w:r>
      <w:r w:rsidRPr="004711C5">
        <w:t xml:space="preserve">source </w:t>
      </w:r>
      <w:r w:rsidR="007E6B0F">
        <w:t xml:space="preserve">of protein </w:t>
      </w:r>
      <w:r w:rsidRPr="004711C5">
        <w:t xml:space="preserve">for people which could be impacted by marine invasives. </w:t>
      </w:r>
      <w:r w:rsidR="007004A3" w:rsidRPr="004711C5">
        <w:t xml:space="preserve">Aquaculture poses a particular risk by concentrating non-native organisms in situations where there would be no natural controls for any alien invasive species that can arrive. There are clear pathways for such invasive species to arrive either with marine farming equipment or stock – an importation of freshwater prawns from Fiji was banned when testing revealed the presence of two viruses that can cause a significant disease (Ministry of Marine Resources file). </w:t>
      </w:r>
      <w:r w:rsidR="002A6967">
        <w:t xml:space="preserve">When an outbreak of disease occurred in pearl farms in Manihiki, technicians were required to bring their seeding equipment to Ministry of Marine Resources for sterilisation when they arrived and left the country. </w:t>
      </w:r>
      <w:r w:rsidR="007004A3" w:rsidRPr="004711C5">
        <w:t>While invasive species can threaten the success of an aquaculture project, the more significant, irreversible impacts can be on native fauna – i.e. on Cook Islands’ freshwater prawn species in this case.</w:t>
      </w:r>
    </w:p>
    <w:p w14:paraId="23BEB59B" w14:textId="77777777" w:rsidR="00C866E9" w:rsidRDefault="00C866E9" w:rsidP="00096829">
      <w:pPr>
        <w:pStyle w:val="Heading2"/>
        <w:spacing w:before="0"/>
      </w:pPr>
    </w:p>
    <w:p w14:paraId="6649BEF8" w14:textId="77777777" w:rsidR="0069539E" w:rsidRDefault="0069539E" w:rsidP="00096829">
      <w:pPr>
        <w:pStyle w:val="Heading2"/>
        <w:spacing w:before="0"/>
      </w:pPr>
      <w:bookmarkStart w:id="16" w:name="_Toc440527711"/>
      <w:r>
        <w:t>Why a NISSAP is needed</w:t>
      </w:r>
      <w:bookmarkEnd w:id="16"/>
    </w:p>
    <w:p w14:paraId="36300AC2" w14:textId="77777777" w:rsidR="0069539E" w:rsidRDefault="0069539E" w:rsidP="0069539E"/>
    <w:p w14:paraId="6C198612" w14:textId="77777777" w:rsidR="0069539E" w:rsidRDefault="0069539E" w:rsidP="00684077">
      <w:pPr>
        <w:spacing w:line="360" w:lineRule="auto"/>
      </w:pPr>
      <w:r>
        <w:t xml:space="preserve">Invasive species are an ever-present and growing threat and their management involves many different organisations from Government Departments, </w:t>
      </w:r>
      <w:r w:rsidR="00976E13">
        <w:t>NGO’s</w:t>
      </w:r>
      <w:r w:rsidR="00C866E9">
        <w:t>, fa</w:t>
      </w:r>
      <w:r w:rsidR="00976E13">
        <w:t xml:space="preserve">rmers, </w:t>
      </w:r>
      <w:r>
        <w:t>fish</w:t>
      </w:r>
      <w:r w:rsidR="00206C37">
        <w:t>ermen and women</w:t>
      </w:r>
      <w:r>
        <w:t xml:space="preserve">, and </w:t>
      </w:r>
      <w:r w:rsidR="00976E13">
        <w:t>island</w:t>
      </w:r>
      <w:r>
        <w:t xml:space="preserve"> communities. </w:t>
      </w:r>
      <w:r w:rsidRPr="00C866E9">
        <w:t xml:space="preserve">This management effort has in the past been fragmented and under-resourced </w:t>
      </w:r>
      <w:r>
        <w:t>and the NISSAP seeks to address this by bring all stakeholders together around an agreed plan of priority actions.</w:t>
      </w:r>
    </w:p>
    <w:p w14:paraId="2A395953" w14:textId="77777777" w:rsidR="00022875" w:rsidRPr="00DE0D6F" w:rsidRDefault="00022875" w:rsidP="00DE0D6F">
      <w:pPr>
        <w:spacing w:line="276" w:lineRule="auto"/>
      </w:pPr>
    </w:p>
    <w:p w14:paraId="7524977F" w14:textId="77777777" w:rsidR="00A1480C" w:rsidRDefault="00BC52E9" w:rsidP="00DE0D6F">
      <w:pPr>
        <w:autoSpaceDE w:val="0"/>
        <w:autoSpaceDN w:val="0"/>
        <w:adjustRightInd w:val="0"/>
        <w:spacing w:line="360" w:lineRule="auto"/>
        <w:rPr>
          <w:rFonts w:ascii="TimesNewRomanPSMT" w:eastAsia="Calibri" w:hAnsi="TimesNewRomanPSMT" w:cs="TimesNewRomanPSMT"/>
          <w:color w:val="auto"/>
          <w:lang w:eastAsia="en-NZ"/>
        </w:rPr>
      </w:pPr>
      <w:r w:rsidRPr="00DE0D6F">
        <w:rPr>
          <w:rFonts w:ascii="TimesNewRomanPSMT" w:eastAsia="Calibri" w:hAnsi="TimesNewRomanPSMT" w:cs="TimesNewRomanPSMT"/>
          <w:color w:val="auto"/>
          <w:lang w:eastAsia="en-NZ"/>
        </w:rPr>
        <w:t>While border control procedures to minimise the introduction</w:t>
      </w:r>
      <w:r w:rsidR="00DE0D6F">
        <w:rPr>
          <w:rFonts w:ascii="TimesNewRomanPSMT" w:eastAsia="Calibri" w:hAnsi="TimesNewRomanPSMT" w:cs="TimesNewRomanPSMT"/>
          <w:color w:val="auto"/>
          <w:lang w:eastAsia="en-NZ"/>
        </w:rPr>
        <w:t xml:space="preserve"> of new invasive species are in </w:t>
      </w:r>
      <w:r w:rsidRPr="00DE0D6F">
        <w:rPr>
          <w:rFonts w:ascii="TimesNewRomanPSMT" w:eastAsia="Calibri" w:hAnsi="TimesNewRomanPSMT" w:cs="TimesNewRomanPSMT"/>
          <w:color w:val="auto"/>
          <w:lang w:eastAsia="en-NZ"/>
        </w:rPr>
        <w:t>place, the necessary resources and personnel to be fully effective at the international and</w:t>
      </w:r>
      <w:r w:rsidR="00DE0D6F">
        <w:rPr>
          <w:rFonts w:ascii="TimesNewRomanPSMT" w:eastAsia="Calibri" w:hAnsi="TimesNewRomanPSMT" w:cs="TimesNewRomanPSMT"/>
          <w:color w:val="auto"/>
          <w:lang w:eastAsia="en-NZ"/>
        </w:rPr>
        <w:t xml:space="preserve"> </w:t>
      </w:r>
      <w:r w:rsidRPr="00DE0D6F">
        <w:rPr>
          <w:rFonts w:ascii="TimesNewRomanPSMT" w:eastAsia="Calibri" w:hAnsi="TimesNewRomanPSMT" w:cs="TimesNewRomanPSMT"/>
          <w:color w:val="auto"/>
          <w:lang w:eastAsia="en-NZ"/>
        </w:rPr>
        <w:t xml:space="preserve">national levels are lacking. </w:t>
      </w:r>
      <w:r w:rsidR="00073D7A">
        <w:rPr>
          <w:rFonts w:ascii="TimesNewRomanPSMT" w:eastAsia="Calibri" w:hAnsi="TimesNewRomanPSMT" w:cs="TimesNewRomanPSMT"/>
          <w:color w:val="auto"/>
          <w:lang w:eastAsia="en-NZ"/>
        </w:rPr>
        <w:t xml:space="preserve">It is widely perceived that </w:t>
      </w:r>
      <w:r w:rsidR="00A1480C">
        <w:rPr>
          <w:rFonts w:ascii="TimesNewRomanPSMT" w:eastAsia="Calibri" w:hAnsi="TimesNewRomanPSMT" w:cs="TimesNewRomanPSMT"/>
          <w:color w:val="auto"/>
          <w:lang w:eastAsia="en-NZ"/>
        </w:rPr>
        <w:t xml:space="preserve">the system is not backed up by adequate action (fines, prosecutions) being taken when an interception is made. </w:t>
      </w:r>
      <w:r w:rsidRPr="00DE0D6F">
        <w:rPr>
          <w:rFonts w:ascii="TimesNewRomanPSMT" w:eastAsia="Calibri" w:hAnsi="TimesNewRomanPSMT" w:cs="TimesNewRomanPSMT"/>
          <w:color w:val="auto"/>
          <w:lang w:eastAsia="en-NZ"/>
        </w:rPr>
        <w:t xml:space="preserve">Border control covers the movement of </w:t>
      </w:r>
      <w:r w:rsidRPr="00DE0D6F">
        <w:rPr>
          <w:rFonts w:ascii="TimesNewRomanPSMT" w:eastAsia="Calibri" w:hAnsi="TimesNewRomanPSMT" w:cs="TimesNewRomanPSMT"/>
          <w:color w:val="auto"/>
          <w:lang w:eastAsia="en-NZ"/>
        </w:rPr>
        <w:lastRenderedPageBreak/>
        <w:t>passengers and cargo via</w:t>
      </w:r>
      <w:r w:rsidR="00DE0D6F">
        <w:rPr>
          <w:rFonts w:ascii="TimesNewRomanPSMT" w:eastAsia="Calibri" w:hAnsi="TimesNewRomanPSMT" w:cs="TimesNewRomanPSMT"/>
          <w:color w:val="auto"/>
          <w:lang w:eastAsia="en-NZ"/>
        </w:rPr>
        <w:t xml:space="preserve"> </w:t>
      </w:r>
      <w:r w:rsidRPr="00DE0D6F">
        <w:rPr>
          <w:rFonts w:ascii="TimesNewRomanPSMT" w:eastAsia="Calibri" w:hAnsi="TimesNewRomanPSMT" w:cs="TimesNewRomanPSMT"/>
          <w:color w:val="auto"/>
          <w:lang w:eastAsia="en-NZ"/>
        </w:rPr>
        <w:t>air and sea transpo</w:t>
      </w:r>
      <w:r w:rsidR="00A1480C">
        <w:rPr>
          <w:rFonts w:ascii="TimesNewRomanPSMT" w:eastAsia="Calibri" w:hAnsi="TimesNewRomanPSMT" w:cs="TimesNewRomanPSMT"/>
          <w:color w:val="auto"/>
          <w:lang w:eastAsia="en-NZ"/>
        </w:rPr>
        <w:t>rts and in addition to this the shipping companies</w:t>
      </w:r>
      <w:r w:rsidRPr="00DE0D6F">
        <w:rPr>
          <w:rFonts w:ascii="TimesNewRomanPSMT" w:eastAsia="Calibri" w:hAnsi="TimesNewRomanPSMT" w:cs="TimesNewRomanPSMT"/>
          <w:color w:val="auto"/>
          <w:lang w:eastAsia="en-NZ"/>
        </w:rPr>
        <w:t xml:space="preserve"> must manage wastes and ballasts </w:t>
      </w:r>
      <w:r w:rsidR="00A1480C">
        <w:rPr>
          <w:rFonts w:ascii="TimesNewRomanPSMT" w:eastAsia="Calibri" w:hAnsi="TimesNewRomanPSMT" w:cs="TimesNewRomanPSMT"/>
          <w:color w:val="auto"/>
          <w:lang w:eastAsia="en-NZ"/>
        </w:rPr>
        <w:t>from their vessels</w:t>
      </w:r>
      <w:r w:rsidRPr="00DE0D6F">
        <w:rPr>
          <w:rFonts w:ascii="TimesNewRomanPSMT" w:eastAsia="Calibri" w:hAnsi="TimesNewRomanPSMT" w:cs="TimesNewRomanPSMT"/>
          <w:color w:val="auto"/>
          <w:lang w:eastAsia="en-NZ"/>
        </w:rPr>
        <w:t xml:space="preserve">. </w:t>
      </w:r>
    </w:p>
    <w:p w14:paraId="17D4D4E1" w14:textId="77777777" w:rsidR="00A1480C" w:rsidRDefault="00A1480C" w:rsidP="00DE0D6F">
      <w:pPr>
        <w:autoSpaceDE w:val="0"/>
        <w:autoSpaceDN w:val="0"/>
        <w:adjustRightInd w:val="0"/>
        <w:spacing w:line="360" w:lineRule="auto"/>
        <w:rPr>
          <w:rFonts w:ascii="TimesNewRomanPSMT" w:eastAsia="Calibri" w:hAnsi="TimesNewRomanPSMT" w:cs="TimesNewRomanPSMT"/>
          <w:color w:val="auto"/>
          <w:lang w:eastAsia="en-NZ"/>
        </w:rPr>
      </w:pPr>
    </w:p>
    <w:p w14:paraId="5AF78B63" w14:textId="77777777" w:rsidR="00BC52E9" w:rsidRPr="00DE0D6F" w:rsidRDefault="00BC52E9" w:rsidP="00DE0D6F">
      <w:pPr>
        <w:autoSpaceDE w:val="0"/>
        <w:autoSpaceDN w:val="0"/>
        <w:adjustRightInd w:val="0"/>
        <w:spacing w:line="360" w:lineRule="auto"/>
        <w:rPr>
          <w:rFonts w:ascii="TimesNewRomanPSMT" w:eastAsia="Calibri" w:hAnsi="TimesNewRomanPSMT" w:cs="TimesNewRomanPSMT"/>
          <w:color w:val="auto"/>
          <w:lang w:eastAsia="en-NZ"/>
        </w:rPr>
      </w:pPr>
      <w:r w:rsidRPr="00DE0D6F">
        <w:rPr>
          <w:rFonts w:ascii="TimesNewRomanPSMT" w:eastAsia="Calibri" w:hAnsi="TimesNewRomanPSMT" w:cs="TimesNewRomanPSMT"/>
          <w:color w:val="auto"/>
          <w:lang w:eastAsia="en-NZ"/>
        </w:rPr>
        <w:t>Several initiatives have been implemented to educate and make the public aware</w:t>
      </w:r>
      <w:r w:rsidR="00DE0D6F">
        <w:rPr>
          <w:rFonts w:ascii="TimesNewRomanPSMT" w:eastAsia="Calibri" w:hAnsi="TimesNewRomanPSMT" w:cs="TimesNewRomanPSMT"/>
          <w:color w:val="auto"/>
          <w:lang w:eastAsia="en-NZ"/>
        </w:rPr>
        <w:t xml:space="preserve"> </w:t>
      </w:r>
      <w:r w:rsidRPr="00DE0D6F">
        <w:rPr>
          <w:rFonts w:ascii="TimesNewRomanPSMT" w:eastAsia="Calibri" w:hAnsi="TimesNewRomanPSMT" w:cs="TimesNewRomanPSMT"/>
          <w:color w:val="auto"/>
          <w:lang w:eastAsia="en-NZ"/>
        </w:rPr>
        <w:t>of the risks involved in smuggling in plants from overseas undeclared however the problem</w:t>
      </w:r>
      <w:r w:rsidR="00DE0D6F">
        <w:rPr>
          <w:rFonts w:ascii="TimesNewRomanPSMT" w:eastAsia="Calibri" w:hAnsi="TimesNewRomanPSMT" w:cs="TimesNewRomanPSMT"/>
          <w:color w:val="auto"/>
          <w:lang w:eastAsia="en-NZ"/>
        </w:rPr>
        <w:t xml:space="preserve"> </w:t>
      </w:r>
      <w:r w:rsidRPr="00DE0D6F">
        <w:rPr>
          <w:rFonts w:ascii="TimesNewRomanPSMT" w:eastAsia="Calibri" w:hAnsi="TimesNewRomanPSMT" w:cs="TimesNewRomanPSMT"/>
          <w:color w:val="auto"/>
          <w:lang w:eastAsia="en-NZ"/>
        </w:rPr>
        <w:t>continues highlighting the need to expand or alter the current education and awareness</w:t>
      </w:r>
      <w:r w:rsidR="00DE0D6F">
        <w:rPr>
          <w:rFonts w:ascii="TimesNewRomanPSMT" w:eastAsia="Calibri" w:hAnsi="TimesNewRomanPSMT" w:cs="TimesNewRomanPSMT"/>
          <w:color w:val="auto"/>
          <w:lang w:eastAsia="en-NZ"/>
        </w:rPr>
        <w:t xml:space="preserve"> </w:t>
      </w:r>
      <w:r w:rsidR="00DE0D6F" w:rsidRPr="00DE0D6F">
        <w:rPr>
          <w:rFonts w:ascii="TimesNewRomanPSMT" w:eastAsia="Calibri" w:hAnsi="TimesNewRomanPSMT" w:cs="TimesNewRomanPSMT"/>
          <w:color w:val="auto"/>
          <w:lang w:eastAsia="en-NZ"/>
        </w:rPr>
        <w:t>program (National Environment Service 2011).</w:t>
      </w:r>
    </w:p>
    <w:p w14:paraId="65AB3206" w14:textId="77777777" w:rsidR="00DE0D6F" w:rsidRPr="00DE0D6F" w:rsidRDefault="00DE0D6F" w:rsidP="00DE0D6F">
      <w:pPr>
        <w:autoSpaceDE w:val="0"/>
        <w:autoSpaceDN w:val="0"/>
        <w:adjustRightInd w:val="0"/>
        <w:spacing w:line="360" w:lineRule="auto"/>
        <w:rPr>
          <w:rFonts w:ascii="TimesNewRomanPSMT" w:eastAsia="Calibri" w:hAnsi="TimesNewRomanPSMT" w:cs="TimesNewRomanPSMT"/>
          <w:color w:val="auto"/>
          <w:lang w:eastAsia="en-NZ"/>
        </w:rPr>
      </w:pPr>
    </w:p>
    <w:p w14:paraId="73AB00F2" w14:textId="77777777" w:rsidR="00BC52E9" w:rsidRPr="00DE0D6F" w:rsidRDefault="00BC52E9" w:rsidP="00DE0D6F">
      <w:pPr>
        <w:autoSpaceDE w:val="0"/>
        <w:autoSpaceDN w:val="0"/>
        <w:adjustRightInd w:val="0"/>
        <w:spacing w:line="360" w:lineRule="auto"/>
      </w:pPr>
      <w:r w:rsidRPr="00DE0D6F">
        <w:rPr>
          <w:rFonts w:ascii="TimesNewRomanPSMT" w:eastAsia="Calibri" w:hAnsi="TimesNewRomanPSMT" w:cs="TimesNewRomanPSMT"/>
          <w:color w:val="auto"/>
          <w:lang w:eastAsia="en-NZ"/>
        </w:rPr>
        <w:t>The sphere of invasive species management is vast and severely under resourced</w:t>
      </w:r>
      <w:r w:rsidR="00DE0D6F">
        <w:rPr>
          <w:rFonts w:ascii="TimesNewRomanPSMT" w:eastAsia="Calibri" w:hAnsi="TimesNewRomanPSMT" w:cs="TimesNewRomanPSMT"/>
          <w:color w:val="auto"/>
          <w:lang w:eastAsia="en-NZ"/>
        </w:rPr>
        <w:t xml:space="preserve"> </w:t>
      </w:r>
      <w:r w:rsidRPr="00DE0D6F">
        <w:rPr>
          <w:rFonts w:ascii="TimesNewRomanPSMT" w:eastAsia="Calibri" w:hAnsi="TimesNewRomanPSMT" w:cs="TimesNewRomanPSMT"/>
          <w:color w:val="auto"/>
          <w:lang w:eastAsia="en-NZ"/>
        </w:rPr>
        <w:t>(especially human and financial) and as a result some invasive species populations have</w:t>
      </w:r>
      <w:r w:rsidR="00DE0D6F">
        <w:rPr>
          <w:rFonts w:ascii="TimesNewRomanPSMT" w:eastAsia="Calibri" w:hAnsi="TimesNewRomanPSMT" w:cs="TimesNewRomanPSMT"/>
          <w:color w:val="auto"/>
          <w:lang w:eastAsia="en-NZ"/>
        </w:rPr>
        <w:t xml:space="preserve"> </w:t>
      </w:r>
      <w:r w:rsidRPr="00DE0D6F">
        <w:rPr>
          <w:rFonts w:ascii="TimesNewRomanPSMT" w:eastAsia="Calibri" w:hAnsi="TimesNewRomanPSMT" w:cs="TimesNewRomanPSMT"/>
          <w:color w:val="auto"/>
          <w:lang w:eastAsia="en-NZ"/>
        </w:rPr>
        <w:t>grown to levels where eradication or even management is either impossible or well beyond</w:t>
      </w:r>
      <w:r w:rsidR="00DE0D6F">
        <w:rPr>
          <w:rFonts w:ascii="TimesNewRomanPSMT" w:eastAsia="Calibri" w:hAnsi="TimesNewRomanPSMT" w:cs="TimesNewRomanPSMT"/>
          <w:color w:val="auto"/>
          <w:lang w:eastAsia="en-NZ"/>
        </w:rPr>
        <w:t xml:space="preserve"> </w:t>
      </w:r>
      <w:r w:rsidRPr="00DE0D6F">
        <w:rPr>
          <w:rFonts w:ascii="TimesNewRomanPSMT" w:eastAsia="Calibri" w:hAnsi="TimesNewRomanPSMT" w:cs="TimesNewRomanPSMT"/>
          <w:color w:val="auto"/>
          <w:lang w:eastAsia="en-NZ"/>
        </w:rPr>
        <w:t>our means therefore a concentrated effort will be needed at the national, regional and</w:t>
      </w:r>
      <w:r w:rsidR="00DE0D6F">
        <w:rPr>
          <w:rFonts w:ascii="TimesNewRomanPSMT" w:eastAsia="Calibri" w:hAnsi="TimesNewRomanPSMT" w:cs="TimesNewRomanPSMT"/>
          <w:color w:val="auto"/>
          <w:lang w:eastAsia="en-NZ"/>
        </w:rPr>
        <w:t xml:space="preserve"> </w:t>
      </w:r>
      <w:r w:rsidRPr="00DE0D6F">
        <w:rPr>
          <w:rFonts w:ascii="TimesNewRomanPSMT" w:eastAsia="Calibri" w:hAnsi="TimesNewRomanPSMT" w:cs="TimesNewRomanPSMT"/>
          <w:color w:val="auto"/>
          <w:lang w:eastAsia="en-NZ"/>
        </w:rPr>
        <w:t>international arenas to manage where we can</w:t>
      </w:r>
      <w:r w:rsidR="00DE0D6F" w:rsidRPr="00DE0D6F">
        <w:rPr>
          <w:rFonts w:ascii="TimesNewRomanPSMT" w:eastAsia="Calibri" w:hAnsi="TimesNewRomanPSMT" w:cs="TimesNewRomanPSMT"/>
          <w:color w:val="auto"/>
          <w:lang w:eastAsia="en-NZ"/>
        </w:rPr>
        <w:t xml:space="preserve"> (</w:t>
      </w:r>
      <w:r w:rsidR="00DE0D6F" w:rsidRPr="00DE0D6F">
        <w:rPr>
          <w:rFonts w:ascii="TimesNewRomanPSMT" w:eastAsia="Calibri" w:hAnsi="TimesNewRomanPSMT" w:cs="TimesNewRomanPSMT"/>
          <w:i/>
          <w:color w:val="auto"/>
          <w:lang w:eastAsia="en-NZ"/>
        </w:rPr>
        <w:t>ibid</w:t>
      </w:r>
      <w:r w:rsidR="00DE0D6F" w:rsidRPr="00DE0D6F">
        <w:rPr>
          <w:rFonts w:ascii="TimesNewRomanPSMT" w:eastAsia="Calibri" w:hAnsi="TimesNewRomanPSMT" w:cs="TimesNewRomanPSMT"/>
          <w:color w:val="auto"/>
          <w:lang w:eastAsia="en-NZ"/>
        </w:rPr>
        <w:t>).</w:t>
      </w:r>
    </w:p>
    <w:p w14:paraId="02502BEB" w14:textId="77777777" w:rsidR="0069539E" w:rsidRDefault="0069539E" w:rsidP="00684077">
      <w:pPr>
        <w:spacing w:line="360" w:lineRule="auto"/>
      </w:pPr>
    </w:p>
    <w:p w14:paraId="58B18E57" w14:textId="77777777" w:rsidR="0069539E" w:rsidRDefault="0069539E" w:rsidP="00684077">
      <w:pPr>
        <w:spacing w:line="360" w:lineRule="auto"/>
      </w:pPr>
      <w:r>
        <w:t xml:space="preserve">Invasive species management has concentrated on plant and animal pests of the productive sector in the past, but there has been a growing recognition of their impacts on native biodiversity and the environment as a whole. This recognition has </w:t>
      </w:r>
      <w:r w:rsidR="00206C37">
        <w:t>led to increasing efforts from environmental ag</w:t>
      </w:r>
      <w:r w:rsidR="00A63D91">
        <w:t xml:space="preserve">encies, taking more of a coordination role addressing all invasive species, and to the development of a regional programme. </w:t>
      </w:r>
      <w:r>
        <w:t xml:space="preserve">Production of the NISSAP is an activity within </w:t>
      </w:r>
      <w:r w:rsidR="00A63D91">
        <w:t xml:space="preserve">that programme: </w:t>
      </w:r>
      <w:r>
        <w:t>the GEF-PAS regional invasives project ‘</w:t>
      </w:r>
      <w:r w:rsidRPr="00BF5A9F">
        <w:rPr>
          <w:i/>
          <w:iCs/>
        </w:rPr>
        <w:t>Prevention, control and management of invasive alien species in the Pacific Islands’</w:t>
      </w:r>
      <w:r w:rsidRPr="00BF5A9F">
        <w:t xml:space="preserve"> </w:t>
      </w:r>
      <w:r>
        <w:t xml:space="preserve">being implemented by UNEP with SPREP as the executing agency. </w:t>
      </w:r>
    </w:p>
    <w:p w14:paraId="2EAE93BF" w14:textId="77777777" w:rsidR="0069539E" w:rsidRDefault="0069539E" w:rsidP="00684077">
      <w:pPr>
        <w:spacing w:line="360" w:lineRule="auto"/>
      </w:pPr>
    </w:p>
    <w:p w14:paraId="7A66E5B1" w14:textId="77777777" w:rsidR="0069539E" w:rsidRDefault="0069539E" w:rsidP="00684077">
      <w:pPr>
        <w:spacing w:line="360" w:lineRule="auto"/>
      </w:pPr>
      <w:r>
        <w:t>The NISSAP takes account of the regional guidelines produced by SPREP and SPC whose goal is: ‘To assist Pacific Island countries and territories in planning the effective management of invasive species, thereby reducing the negative impacts of invasives on their rich and fragile native heritage, communities and livelihoods’</w:t>
      </w:r>
      <w:r w:rsidRPr="00825349">
        <w:t xml:space="preserve"> </w:t>
      </w:r>
      <w:r>
        <w:t xml:space="preserve">(SPREP 2009). The Action Plan is organised according to the three thematic areas of the Guidelines: Foundations, Problem Definition, Prioritisation, and Management Action. </w:t>
      </w:r>
    </w:p>
    <w:p w14:paraId="5886B94D" w14:textId="77777777" w:rsidR="005D7C74" w:rsidRDefault="005D7C74" w:rsidP="00684077">
      <w:pPr>
        <w:spacing w:line="360" w:lineRule="auto"/>
      </w:pPr>
    </w:p>
    <w:p w14:paraId="437F9E82" w14:textId="77777777" w:rsidR="00A65D27" w:rsidRDefault="005D7C74" w:rsidP="00684077">
      <w:pPr>
        <w:spacing w:line="360" w:lineRule="auto"/>
        <w:rPr>
          <w:b/>
          <w:bCs/>
        </w:rPr>
      </w:pPr>
      <w:r w:rsidRPr="005D7C74">
        <w:t xml:space="preserve">Implementation of the NISSAP should ensure that </w:t>
      </w:r>
      <w:r w:rsidR="00704D7E">
        <w:t>Cook Islands</w:t>
      </w:r>
      <w:r w:rsidRPr="005D7C74">
        <w:t xml:space="preserve"> meets the Aichi target 9,</w:t>
      </w:r>
      <w:r w:rsidR="00A65D27">
        <w:t xml:space="preserve"> established under the Convention of Biological Diversity: that </w:t>
      </w:r>
      <w:r w:rsidR="00A65D27" w:rsidRPr="00A65D27">
        <w:rPr>
          <w:i/>
        </w:rPr>
        <w:t>by 2020, invasive alien species and pathways are identified and prioritized, priority species are controlled, and measures are in place to manage pathways to prevent their introduction and establishment.</w:t>
      </w:r>
    </w:p>
    <w:p w14:paraId="11F0AB69" w14:textId="77777777" w:rsidR="00A65D27" w:rsidRPr="0069539E" w:rsidRDefault="00A65D27" w:rsidP="0069539E"/>
    <w:p w14:paraId="6ABBA912" w14:textId="77777777" w:rsidR="003E2B28" w:rsidRDefault="003E2B28" w:rsidP="001E2C4E">
      <w:pPr>
        <w:pStyle w:val="Heading2"/>
      </w:pPr>
      <w:bookmarkStart w:id="17" w:name="_Toc440527712"/>
    </w:p>
    <w:p w14:paraId="58EC87E0" w14:textId="77777777" w:rsidR="003168CC" w:rsidRPr="0014639E" w:rsidRDefault="003168CC" w:rsidP="001E2C4E">
      <w:pPr>
        <w:pStyle w:val="Heading2"/>
        <w:rPr>
          <w:rFonts w:cs="Times New Roman"/>
        </w:rPr>
      </w:pPr>
      <w:r>
        <w:t>Process of NISSAP development</w:t>
      </w:r>
      <w:bookmarkEnd w:id="17"/>
    </w:p>
    <w:p w14:paraId="05258714" w14:textId="77777777" w:rsidR="003168CC" w:rsidRDefault="003168CC" w:rsidP="00822728"/>
    <w:p w14:paraId="0BBBB08F" w14:textId="77777777" w:rsidR="00DF41BB" w:rsidRDefault="00A1480C" w:rsidP="00DF41BB">
      <w:pPr>
        <w:spacing w:line="360" w:lineRule="auto"/>
      </w:pPr>
      <w:r w:rsidRPr="00DF41BB">
        <w:t xml:space="preserve">An overseas consultant was recruited to assist in the development of the strategy. He made a </w:t>
      </w:r>
      <w:r w:rsidR="004F0E83" w:rsidRPr="00DF41BB">
        <w:t xml:space="preserve">first </w:t>
      </w:r>
      <w:r w:rsidRPr="00DF41BB">
        <w:t xml:space="preserve">visit in </w:t>
      </w:r>
      <w:r w:rsidR="004F0E83" w:rsidRPr="00DF41BB">
        <w:t>May 2015 to collect information and m</w:t>
      </w:r>
      <w:r w:rsidR="00DF41BB" w:rsidRPr="00DF41BB">
        <w:t>e</w:t>
      </w:r>
      <w:r w:rsidR="004F0E83" w:rsidRPr="00DF41BB">
        <w:t xml:space="preserve">et with the key agencies. A second visit in June 2015 centred on the development </w:t>
      </w:r>
      <w:r w:rsidR="00DF41BB" w:rsidRPr="00DF41BB">
        <w:t>of the draft Action plan</w:t>
      </w:r>
      <w:r w:rsidR="004F0E83" w:rsidRPr="00DF41BB">
        <w:t xml:space="preserve"> and included agency meetings and two workshops</w:t>
      </w:r>
      <w:r w:rsidR="00DF41BB" w:rsidRPr="00DF41BB">
        <w:t>, one focussed on the national picture and one on Pa Enua including representatives of the islands of Aitutaki, Atiu, Mangaia, Mauke and Mitiaro</w:t>
      </w:r>
      <w:r w:rsidR="00DF41BB">
        <w:t>. All the outer islands were circulated with a questionnaire to identify the priority pests of most concern to their communities.</w:t>
      </w:r>
    </w:p>
    <w:p w14:paraId="3A710A75" w14:textId="77777777" w:rsidR="00DF41BB" w:rsidRDefault="00DF41BB" w:rsidP="00822728"/>
    <w:p w14:paraId="1DAB004D" w14:textId="77777777" w:rsidR="00606A5E" w:rsidRDefault="00DF41BB" w:rsidP="00822728">
      <w:r>
        <w:t xml:space="preserve">A draft plan was circulated on….. </w:t>
      </w:r>
      <w:r w:rsidR="004F0E83" w:rsidRPr="00DF41BB">
        <w:t xml:space="preserve"> </w:t>
      </w:r>
      <w:r w:rsidR="00AB12AE" w:rsidRPr="00684077">
        <w:rPr>
          <w:highlight w:val="yellow"/>
        </w:rPr>
        <w:t>[</w:t>
      </w:r>
      <w:r>
        <w:rPr>
          <w:highlight w:val="yellow"/>
        </w:rPr>
        <w:t>complete at end</w:t>
      </w:r>
      <w:r w:rsidR="00AB12AE" w:rsidRPr="00684077">
        <w:rPr>
          <w:highlight w:val="yellow"/>
        </w:rPr>
        <w:t>]</w:t>
      </w:r>
    </w:p>
    <w:p w14:paraId="44373CA0" w14:textId="77777777" w:rsidR="00AB12AE" w:rsidRDefault="00AB12AE" w:rsidP="00822728"/>
    <w:p w14:paraId="161D97E0" w14:textId="77777777" w:rsidR="003168CC" w:rsidRDefault="003168CC" w:rsidP="00836E56">
      <w:pPr>
        <w:pStyle w:val="Heading2"/>
      </w:pPr>
      <w:bookmarkStart w:id="18" w:name="_Toc440527713"/>
      <w:r>
        <w:t>Linkages of the NISSAP to other strategies</w:t>
      </w:r>
      <w:bookmarkEnd w:id="18"/>
    </w:p>
    <w:p w14:paraId="08582660" w14:textId="77777777" w:rsidR="00606A5E" w:rsidRDefault="00606A5E" w:rsidP="00606A5E"/>
    <w:p w14:paraId="38C4D49E" w14:textId="77777777" w:rsidR="008F20C8" w:rsidRDefault="008F20C8" w:rsidP="00684077">
      <w:pPr>
        <w:spacing w:line="360" w:lineRule="auto"/>
      </w:pPr>
      <w:r>
        <w:t>This section reviews other Government strategies and policies that address invasive species and the sectoral plans of the key agencies involved. The actions identified in th</w:t>
      </w:r>
      <w:r w:rsidR="00DF672C">
        <w:t>is NISSAP should be fed into the</w:t>
      </w:r>
      <w:r>
        <w:t>s</w:t>
      </w:r>
      <w:r w:rsidR="00DF672C">
        <w:t>e</w:t>
      </w:r>
      <w:r>
        <w:t xml:space="preserve"> strategies and plans when they are next revised. </w:t>
      </w:r>
    </w:p>
    <w:p w14:paraId="721D7D86" w14:textId="77777777" w:rsidR="0069539E" w:rsidRDefault="0069539E" w:rsidP="00606A5E"/>
    <w:p w14:paraId="70656C7F" w14:textId="77777777" w:rsidR="0004779C" w:rsidRPr="0004779C" w:rsidRDefault="0004779C" w:rsidP="00606A5E">
      <w:pPr>
        <w:rPr>
          <w:b/>
          <w:sz w:val="28"/>
          <w:szCs w:val="28"/>
        </w:rPr>
      </w:pPr>
      <w:r w:rsidRPr="0004779C">
        <w:rPr>
          <w:b/>
          <w:sz w:val="28"/>
          <w:szCs w:val="28"/>
        </w:rPr>
        <w:t>National Strategies</w:t>
      </w:r>
    </w:p>
    <w:p w14:paraId="7E0036D9" w14:textId="77777777" w:rsidR="0004779C" w:rsidRDefault="0004779C" w:rsidP="00606A5E"/>
    <w:p w14:paraId="694526A1" w14:textId="77777777" w:rsidR="006527A6" w:rsidRDefault="00256F97" w:rsidP="00684077">
      <w:pPr>
        <w:spacing w:line="360" w:lineRule="auto"/>
      </w:pPr>
      <w:r>
        <w:t>Cook Islands</w:t>
      </w:r>
      <w:r w:rsidR="006527A6">
        <w:t xml:space="preserve"> has a strong framework of national strategi</w:t>
      </w:r>
      <w:r w:rsidR="007B22E7">
        <w:t>es and policies in place and many</w:t>
      </w:r>
      <w:r w:rsidR="006527A6">
        <w:t xml:space="preserve"> show that environmental issues are mainstreamed across different sectors and invasive species are widely mentioned. </w:t>
      </w:r>
    </w:p>
    <w:p w14:paraId="1CE7DBD0" w14:textId="77777777" w:rsidR="006527A6" w:rsidRDefault="006527A6" w:rsidP="00684077">
      <w:pPr>
        <w:spacing w:line="360" w:lineRule="auto"/>
      </w:pPr>
    </w:p>
    <w:p w14:paraId="05E86E91" w14:textId="77777777" w:rsidR="00A8486D" w:rsidRPr="00A8486D" w:rsidRDefault="00247E44" w:rsidP="00684077">
      <w:pPr>
        <w:autoSpaceDE w:val="0"/>
        <w:autoSpaceDN w:val="0"/>
        <w:adjustRightInd w:val="0"/>
        <w:spacing w:line="360" w:lineRule="auto"/>
        <w:rPr>
          <w:b/>
        </w:rPr>
      </w:pPr>
      <w:r>
        <w:rPr>
          <w:b/>
        </w:rPr>
        <w:t xml:space="preserve">The </w:t>
      </w:r>
      <w:r w:rsidR="00632528">
        <w:rPr>
          <w:b/>
        </w:rPr>
        <w:t>Cook Islands</w:t>
      </w:r>
      <w:r>
        <w:rPr>
          <w:b/>
        </w:rPr>
        <w:t xml:space="preserve"> National Sustainable Development Plan 2000-2015</w:t>
      </w:r>
    </w:p>
    <w:p w14:paraId="40E66666" w14:textId="77777777" w:rsidR="00A8486D" w:rsidRDefault="00A8486D" w:rsidP="00684077">
      <w:pPr>
        <w:autoSpaceDE w:val="0"/>
        <w:autoSpaceDN w:val="0"/>
        <w:adjustRightInd w:val="0"/>
        <w:spacing w:line="360" w:lineRule="auto"/>
      </w:pPr>
    </w:p>
    <w:p w14:paraId="61F339F5" w14:textId="77777777" w:rsidR="005024CC" w:rsidRDefault="00606A5E" w:rsidP="00684077">
      <w:pPr>
        <w:autoSpaceDE w:val="0"/>
        <w:autoSpaceDN w:val="0"/>
        <w:adjustRightInd w:val="0"/>
        <w:spacing w:line="360" w:lineRule="auto"/>
      </w:pPr>
      <w:r>
        <w:t>The country</w:t>
      </w:r>
      <w:r w:rsidR="00FE7A1B">
        <w:t>’s key national strategy is working towards a national vision “</w:t>
      </w:r>
      <w:r w:rsidR="00FE7A1B" w:rsidRPr="00370CF5">
        <w:rPr>
          <w:i/>
        </w:rPr>
        <w:t>To enjoy the highest quality of life consistent with the aspirations of our people in harmony with our culture and environment</w:t>
      </w:r>
      <w:r w:rsidR="00FE7A1B">
        <w:t>”.</w:t>
      </w:r>
      <w:r w:rsidR="00E4650F">
        <w:t xml:space="preserve"> Ecological Sustainability is one of eight priority areas </w:t>
      </w:r>
      <w:r w:rsidR="00370CF5">
        <w:t>with the following goal: ‘</w:t>
      </w:r>
      <w:r w:rsidR="00370CF5" w:rsidRPr="00370CF5">
        <w:rPr>
          <w:i/>
        </w:rPr>
        <w:t>Environment for Living: A Cook Islands where we sustain our ecosystems and use of our natural resources efficiently’</w:t>
      </w:r>
      <w:r w:rsidR="00370CF5">
        <w:t xml:space="preserve">. </w:t>
      </w:r>
    </w:p>
    <w:p w14:paraId="4B036337" w14:textId="77777777" w:rsidR="003406CD" w:rsidRDefault="003406CD" w:rsidP="00684077">
      <w:pPr>
        <w:autoSpaceDE w:val="0"/>
        <w:autoSpaceDN w:val="0"/>
        <w:adjustRightInd w:val="0"/>
        <w:spacing w:line="360" w:lineRule="auto"/>
      </w:pPr>
    </w:p>
    <w:p w14:paraId="5C020E72" w14:textId="77777777" w:rsidR="003406CD" w:rsidRDefault="003406CD" w:rsidP="00684077">
      <w:pPr>
        <w:spacing w:line="360" w:lineRule="auto"/>
      </w:pPr>
      <w:r>
        <w:t>A key objective within Ecological Sustainability is ‘Protect our Biodiversity and Ecosystems’ and ‘stepping up our efforts to actively control invasive species’ is identified as part of the planned effort. However there were no measurable targets established for invasive species management.</w:t>
      </w:r>
    </w:p>
    <w:p w14:paraId="55F1009B" w14:textId="77777777" w:rsidR="00C94420" w:rsidRDefault="00C94420" w:rsidP="00684077">
      <w:pPr>
        <w:spacing w:line="360" w:lineRule="auto"/>
      </w:pPr>
    </w:p>
    <w:p w14:paraId="19B1284E" w14:textId="77777777" w:rsidR="00C94420" w:rsidRDefault="00C94420" w:rsidP="00684077">
      <w:pPr>
        <w:spacing w:line="360" w:lineRule="auto"/>
      </w:pPr>
      <w:r>
        <w:t>Revitalising agriculture is another objective within the Plan though there is no mention of enhancing the control of possible agricultural pests at the border.</w:t>
      </w:r>
    </w:p>
    <w:p w14:paraId="3C6404B0" w14:textId="77777777" w:rsidR="007B22E7" w:rsidRDefault="007B22E7" w:rsidP="00684077">
      <w:pPr>
        <w:spacing w:line="360" w:lineRule="auto"/>
      </w:pPr>
    </w:p>
    <w:p w14:paraId="6414B14C" w14:textId="77777777" w:rsidR="007B22E7" w:rsidRDefault="007B22E7" w:rsidP="00684077">
      <w:pPr>
        <w:spacing w:line="360" w:lineRule="auto"/>
      </w:pPr>
      <w:r>
        <w:t xml:space="preserve">The next </w:t>
      </w:r>
      <w:r w:rsidRPr="007B22E7">
        <w:t>National Sustai</w:t>
      </w:r>
      <w:r>
        <w:t>nable Development Plan 2</w:t>
      </w:r>
      <w:r w:rsidR="00271968">
        <w:t>016-2020 is under development and will be based on the identification of ‘National Development Goals’ and relevant indicators.</w:t>
      </w:r>
      <w:r w:rsidR="00F358A4">
        <w:t xml:space="preserve"> </w:t>
      </w:r>
      <w:r w:rsidR="007715F2">
        <w:t>Three</w:t>
      </w:r>
      <w:r w:rsidR="00DE47BE">
        <w:t xml:space="preserve"> of 16 sug</w:t>
      </w:r>
      <w:r w:rsidR="002A1385">
        <w:t xml:space="preserve">gested goals </w:t>
      </w:r>
      <w:r w:rsidR="00564F6A">
        <w:t xml:space="preserve">relevant to invasive species </w:t>
      </w:r>
      <w:r w:rsidR="002A1385">
        <w:t>are</w:t>
      </w:r>
      <w:r w:rsidR="00DE47BE">
        <w:t xml:space="preserve"> to: </w:t>
      </w:r>
      <w:r w:rsidR="002A1385">
        <w:t xml:space="preserve"> ‘</w:t>
      </w:r>
      <w:r w:rsidR="002A1385" w:rsidRPr="002A1385">
        <w:rPr>
          <w:i/>
        </w:rPr>
        <w:t>Achieve food security and improved nutrition, and increase sustainable agriculture’</w:t>
      </w:r>
      <w:r w:rsidR="002A1385">
        <w:t xml:space="preserve"> </w:t>
      </w:r>
      <w:r w:rsidR="00564F6A">
        <w:t xml:space="preserve">which covers biosecurity </w:t>
      </w:r>
      <w:r w:rsidR="002A1385">
        <w:t>and to</w:t>
      </w:r>
      <w:r w:rsidR="007715F2">
        <w:t xml:space="preserve"> ‘</w:t>
      </w:r>
      <w:r w:rsidR="007715F2" w:rsidRPr="007715F2">
        <w:rPr>
          <w:i/>
        </w:rPr>
        <w:t>Conserve and sustainably use our ocean, lagoon and marine resources</w:t>
      </w:r>
      <w:r w:rsidR="007715F2">
        <w:t>’ and</w:t>
      </w:r>
      <w:r w:rsidR="002A1385" w:rsidRPr="002A1385">
        <w:t xml:space="preserve"> </w:t>
      </w:r>
      <w:r w:rsidR="00DE47BE">
        <w:t>‘</w:t>
      </w:r>
      <w:r w:rsidR="00DE47BE" w:rsidRPr="00DE47BE">
        <w:rPr>
          <w:i/>
        </w:rPr>
        <w:t>Protect, promote, sustainable land use, management of terrestrial ecosystems, and halt biodiversity loss</w:t>
      </w:r>
      <w:r w:rsidR="00564F6A">
        <w:rPr>
          <w:i/>
        </w:rPr>
        <w:t>’</w:t>
      </w:r>
      <w:r w:rsidR="00564F6A">
        <w:t xml:space="preserve"> which</w:t>
      </w:r>
      <w:r w:rsidR="007715F2">
        <w:t xml:space="preserve"> should include the management of invasive species threatening marine and terrestrial species and ecosystems.</w:t>
      </w:r>
      <w:r w:rsidR="00564F6A">
        <w:t xml:space="preserve"> </w:t>
      </w:r>
      <w:r w:rsidR="00DE47BE">
        <w:rPr>
          <w:b/>
        </w:rPr>
        <w:t xml:space="preserve"> </w:t>
      </w:r>
      <w:r w:rsidR="0087277B" w:rsidRPr="0087277B">
        <w:t xml:space="preserve">A series of up to five targets are to be developed under each goal. </w:t>
      </w:r>
      <w:r w:rsidR="00F358A4">
        <w:t xml:space="preserve">Consultation </w:t>
      </w:r>
      <w:r w:rsidR="00DE47BE">
        <w:t>with different agencies on the</w:t>
      </w:r>
      <w:r w:rsidR="00F358A4">
        <w:t xml:space="preserve"> goals an</w:t>
      </w:r>
      <w:r w:rsidR="00DE47BE">
        <w:t>d</w:t>
      </w:r>
      <w:r w:rsidR="00F358A4">
        <w:t xml:space="preserve"> indicators is scheduled for </w:t>
      </w:r>
      <w:r w:rsidR="00F358A4" w:rsidRPr="00F358A4">
        <w:t>June-July 2015</w:t>
      </w:r>
      <w:r w:rsidR="00DF41BB">
        <w:t xml:space="preserve"> [</w:t>
      </w:r>
      <w:r w:rsidR="00DF41BB" w:rsidRPr="00DF41BB">
        <w:rPr>
          <w:highlight w:val="yellow"/>
        </w:rPr>
        <w:t>update</w:t>
      </w:r>
      <w:r w:rsidR="002236F0">
        <w:t xml:space="preserve">  - </w:t>
      </w:r>
      <w:r w:rsidR="002236F0" w:rsidRPr="002236F0">
        <w:rPr>
          <w:highlight w:val="yellow"/>
        </w:rPr>
        <w:t>has this happened</w:t>
      </w:r>
      <w:r w:rsidR="002236F0">
        <w:t>?</w:t>
      </w:r>
      <w:r w:rsidR="00DF41BB">
        <w:t>]</w:t>
      </w:r>
      <w:r w:rsidR="00DE47BE">
        <w:t xml:space="preserve">, so it should be possible to feed in indicators identified in the NISSAP.  </w:t>
      </w:r>
    </w:p>
    <w:p w14:paraId="08E296E4" w14:textId="77777777" w:rsidR="009139ED" w:rsidRDefault="009139ED" w:rsidP="00684077">
      <w:pPr>
        <w:spacing w:line="360" w:lineRule="auto"/>
      </w:pPr>
    </w:p>
    <w:p w14:paraId="77C359FA" w14:textId="77777777" w:rsidR="00B719ED" w:rsidRDefault="00B719ED" w:rsidP="00B719ED">
      <w:pPr>
        <w:rPr>
          <w:b/>
          <w:sz w:val="28"/>
          <w:szCs w:val="28"/>
        </w:rPr>
      </w:pPr>
      <w:r w:rsidRPr="0004779C">
        <w:rPr>
          <w:b/>
          <w:sz w:val="28"/>
          <w:szCs w:val="28"/>
        </w:rPr>
        <w:t>Sectoral Strategies</w:t>
      </w:r>
    </w:p>
    <w:p w14:paraId="1C5FD205" w14:textId="77777777" w:rsidR="00B719ED" w:rsidRDefault="00B719ED" w:rsidP="00684077">
      <w:pPr>
        <w:spacing w:line="360" w:lineRule="auto"/>
        <w:rPr>
          <w:b/>
        </w:rPr>
      </w:pPr>
    </w:p>
    <w:p w14:paraId="2308C995" w14:textId="77777777" w:rsidR="009139ED" w:rsidRPr="00DF41BB" w:rsidRDefault="009139ED" w:rsidP="00684077">
      <w:pPr>
        <w:spacing w:line="360" w:lineRule="auto"/>
        <w:rPr>
          <w:b/>
          <w:sz w:val="26"/>
          <w:szCs w:val="26"/>
        </w:rPr>
      </w:pPr>
      <w:r w:rsidRPr="00DF41BB">
        <w:rPr>
          <w:b/>
          <w:sz w:val="26"/>
          <w:szCs w:val="26"/>
        </w:rPr>
        <w:t xml:space="preserve">National Environment Strategic Action Framework 2005-2009 (NESAF) </w:t>
      </w:r>
    </w:p>
    <w:p w14:paraId="232A22B6" w14:textId="77777777" w:rsidR="003406CD" w:rsidRDefault="009139ED" w:rsidP="00B719ED">
      <w:p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The NESAF was developed as a mandate under the Environment Act 2003, to replace the 1992 NEMS, and became the leading environment policy framework for the period from 2005-2009. It provides guidance and direction to the Cook Islands to protect, conserve and manage its environment</w:t>
      </w:r>
      <w:r w:rsidR="001A4FB1">
        <w:rPr>
          <w:rFonts w:ascii="TimesNewRomanPSMT" w:eastAsia="Calibri" w:hAnsi="TimesNewRomanPSMT" w:cs="TimesNewRomanPSMT"/>
          <w:color w:val="auto"/>
          <w:lang w:eastAsia="en-NZ"/>
        </w:rPr>
        <w:t xml:space="preserve"> and natural resource. </w:t>
      </w:r>
      <w:r>
        <w:rPr>
          <w:rFonts w:ascii="TimesNewRomanPSMT" w:eastAsia="Calibri" w:hAnsi="TimesNewRomanPSMT" w:cs="TimesNewRomanPSMT"/>
          <w:color w:val="auto"/>
          <w:lang w:eastAsia="en-NZ"/>
        </w:rPr>
        <w:t xml:space="preserve"> It contained a key performance indicator in relation to invasives: ‘</w:t>
      </w:r>
      <w:r w:rsidRPr="009139ED">
        <w:rPr>
          <w:rFonts w:ascii="TimesNewRomanPSMT" w:eastAsia="Calibri" w:hAnsi="TimesNewRomanPSMT" w:cs="TimesNewRomanPSMT"/>
          <w:i/>
          <w:color w:val="auto"/>
          <w:lang w:eastAsia="en-NZ"/>
        </w:rPr>
        <w:t>Estimated Areas (size) of contamination by spreading invasive species reduced as a result of effective control’</w:t>
      </w:r>
      <w:r w:rsidRPr="009139ED">
        <w:rPr>
          <w:rFonts w:ascii="TimesNewRomanPSMT" w:eastAsia="Calibri" w:hAnsi="TimesNewRomanPSMT" w:cs="TimesNewRomanPSMT"/>
          <w:color w:val="auto"/>
          <w:lang w:eastAsia="en-NZ"/>
        </w:rPr>
        <w:t>.</w:t>
      </w:r>
    </w:p>
    <w:p w14:paraId="228261D5" w14:textId="77777777" w:rsidR="001A4FB1" w:rsidRDefault="001A4FB1" w:rsidP="009139ED">
      <w:pPr>
        <w:autoSpaceDE w:val="0"/>
        <w:autoSpaceDN w:val="0"/>
        <w:adjustRightInd w:val="0"/>
        <w:rPr>
          <w:rFonts w:ascii="TimesNewRomanPSMT" w:eastAsia="Calibri" w:hAnsi="TimesNewRomanPSMT" w:cs="TimesNewRomanPSMT"/>
          <w:color w:val="auto"/>
          <w:lang w:eastAsia="en-NZ"/>
        </w:rPr>
      </w:pPr>
    </w:p>
    <w:p w14:paraId="7EEFE751" w14:textId="77777777" w:rsidR="001A4FB1" w:rsidRDefault="00DF41BB" w:rsidP="00B719ED">
      <w:p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Four immediate invasive species</w:t>
      </w:r>
      <w:r w:rsidR="001A4FB1">
        <w:rPr>
          <w:rFonts w:ascii="TimesNewRomanPSMT" w:eastAsia="Calibri" w:hAnsi="TimesNewRomanPSMT" w:cs="TimesNewRomanPSMT"/>
          <w:color w:val="auto"/>
          <w:lang w:eastAsia="en-NZ"/>
        </w:rPr>
        <w:t xml:space="preserve"> priorities were identified:</w:t>
      </w:r>
    </w:p>
    <w:p w14:paraId="5489FE71" w14:textId="77777777" w:rsidR="001A4FB1" w:rsidRDefault="001A4FB1" w:rsidP="005C66E1">
      <w:pPr>
        <w:pStyle w:val="ListParagraph"/>
        <w:numPr>
          <w:ilvl w:val="0"/>
          <w:numId w:val="5"/>
        </w:num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A survey of all islands for invasive species</w:t>
      </w:r>
    </w:p>
    <w:p w14:paraId="4CF3242B" w14:textId="77777777" w:rsidR="001A4FB1" w:rsidRDefault="001A4FB1" w:rsidP="005C66E1">
      <w:pPr>
        <w:pStyle w:val="ListParagraph"/>
        <w:numPr>
          <w:ilvl w:val="0"/>
          <w:numId w:val="5"/>
        </w:num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A community-based programme to eradicate invasive weeds and animal pests that are not yet widespread on particular islands</w:t>
      </w:r>
    </w:p>
    <w:p w14:paraId="26BF6DC6" w14:textId="77777777" w:rsidR="001A4FB1" w:rsidRDefault="001A4FB1" w:rsidP="005C66E1">
      <w:pPr>
        <w:pStyle w:val="ListParagraph"/>
        <w:numPr>
          <w:ilvl w:val="0"/>
          <w:numId w:val="5"/>
        </w:num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A national programme to assist with the control of more serious invasive weeds and animal pests</w:t>
      </w:r>
    </w:p>
    <w:p w14:paraId="18E30AD7" w14:textId="77777777" w:rsidR="001A4FB1" w:rsidRDefault="001A4FB1" w:rsidP="005C66E1">
      <w:pPr>
        <w:pStyle w:val="ListParagraph"/>
        <w:numPr>
          <w:ilvl w:val="0"/>
          <w:numId w:val="5"/>
        </w:num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A multi-sectoral review of control of trans-boundary and inter-island movements of terrestrial and marine IS.</w:t>
      </w:r>
    </w:p>
    <w:p w14:paraId="59239FA3" w14:textId="77777777" w:rsidR="001A4FB1" w:rsidRDefault="001A4FB1" w:rsidP="00B719ED">
      <w:pPr>
        <w:autoSpaceDE w:val="0"/>
        <w:autoSpaceDN w:val="0"/>
        <w:adjustRightInd w:val="0"/>
        <w:spacing w:line="360" w:lineRule="auto"/>
        <w:rPr>
          <w:rFonts w:ascii="TimesNewRomanPSMT" w:eastAsia="Calibri" w:hAnsi="TimesNewRomanPSMT" w:cs="TimesNewRomanPSMT"/>
          <w:color w:val="auto"/>
          <w:lang w:eastAsia="en-NZ"/>
        </w:rPr>
      </w:pPr>
    </w:p>
    <w:p w14:paraId="46B01FA2" w14:textId="77777777" w:rsidR="001A4FB1" w:rsidRDefault="001A4FB1" w:rsidP="00B719ED">
      <w:p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An impl</w:t>
      </w:r>
      <w:r w:rsidR="00301AF4">
        <w:rPr>
          <w:rFonts w:ascii="TimesNewRomanPSMT" w:eastAsia="Calibri" w:hAnsi="TimesNewRomanPSMT" w:cs="TimesNewRomanPSMT"/>
          <w:color w:val="auto"/>
          <w:lang w:eastAsia="en-NZ"/>
        </w:rPr>
        <w:t xml:space="preserve">ementation review </w:t>
      </w:r>
      <w:r>
        <w:rPr>
          <w:rFonts w:ascii="TimesNewRomanPSMT" w:eastAsia="Calibri" w:hAnsi="TimesNewRomanPSMT" w:cs="TimesNewRomanPSMT"/>
          <w:color w:val="auto"/>
          <w:lang w:eastAsia="en-NZ"/>
        </w:rPr>
        <w:t xml:space="preserve">in 2008 </w:t>
      </w:r>
      <w:r w:rsidR="00301AF4">
        <w:rPr>
          <w:rFonts w:ascii="TimesNewRomanPSMT" w:eastAsia="Calibri" w:hAnsi="TimesNewRomanPSMT" w:cs="TimesNewRomanPSMT"/>
          <w:color w:val="auto"/>
          <w:lang w:eastAsia="en-NZ"/>
        </w:rPr>
        <w:t>identified the following progress against each:</w:t>
      </w:r>
    </w:p>
    <w:p w14:paraId="6DBA6782" w14:textId="77777777" w:rsidR="00301AF4" w:rsidRDefault="00C168DC" w:rsidP="005C66E1">
      <w:pPr>
        <w:pStyle w:val="ListParagraph"/>
        <w:numPr>
          <w:ilvl w:val="0"/>
          <w:numId w:val="6"/>
        </w:numPr>
        <w:autoSpaceDE w:val="0"/>
        <w:autoSpaceDN w:val="0"/>
        <w:adjustRightInd w:val="0"/>
        <w:spacing w:line="360" w:lineRule="auto"/>
        <w:ind w:left="714" w:hanging="357"/>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Report completed of IAS on Rarotonga, Aitutaki, Atiu, Mitiaro and Mauke. Paper on grazing impacts of goats. Rat control initiatives at Takitimu and monitoring on Aitutaki and Atiu. Myna bird eradication on Atiu. Status survey of agricultural invasives.</w:t>
      </w:r>
    </w:p>
    <w:p w14:paraId="2321E861" w14:textId="77777777" w:rsidR="00C168DC" w:rsidRDefault="00C168DC" w:rsidP="005C66E1">
      <w:pPr>
        <w:pStyle w:val="ListParagraph"/>
        <w:numPr>
          <w:ilvl w:val="0"/>
          <w:numId w:val="6"/>
        </w:num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lastRenderedPageBreak/>
        <w:t xml:space="preserve">Initiative on Mauke to eradicate Red-Passion Vine. Initiatives to eradicate </w:t>
      </w:r>
      <w:r w:rsidRPr="00C168DC">
        <w:rPr>
          <w:rFonts w:ascii="TimesNewRomanPSMT" w:eastAsia="Calibri" w:hAnsi="TimesNewRomanPSMT" w:cs="TimesNewRomanPSMT"/>
          <w:i/>
          <w:color w:val="auto"/>
          <w:lang w:eastAsia="en-NZ"/>
        </w:rPr>
        <w:t>Mimosa</w:t>
      </w:r>
      <w:r>
        <w:rPr>
          <w:rFonts w:ascii="TimesNewRomanPSMT" w:eastAsia="Calibri" w:hAnsi="TimesNewRomanPSMT" w:cs="TimesNewRomanPSMT"/>
          <w:color w:val="auto"/>
          <w:lang w:eastAsia="en-NZ"/>
        </w:rPr>
        <w:t xml:space="preserve"> from Mitiaro, Mauke and Mangaia ceased due to funding constraints.</w:t>
      </w:r>
    </w:p>
    <w:p w14:paraId="66DC9858" w14:textId="77777777" w:rsidR="00C168DC" w:rsidRDefault="00C168DC" w:rsidP="005C66E1">
      <w:pPr>
        <w:pStyle w:val="ListParagraph"/>
        <w:numPr>
          <w:ilvl w:val="0"/>
          <w:numId w:val="6"/>
        </w:num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Monitoring exercises through Ministry of Agriculture e.g. Cuban thrip and fruit-flies.</w:t>
      </w:r>
    </w:p>
    <w:p w14:paraId="37CD5045" w14:textId="77777777" w:rsidR="00C168DC" w:rsidRDefault="00C168DC" w:rsidP="005C66E1">
      <w:pPr>
        <w:pStyle w:val="ListParagraph"/>
        <w:numPr>
          <w:ilvl w:val="0"/>
          <w:numId w:val="6"/>
        </w:num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 xml:space="preserve">Biosecurity Act 2008 enforced. Draft Biosafety Framework and National Status Report on Biosafety prepared.  </w:t>
      </w:r>
    </w:p>
    <w:p w14:paraId="5A8D3AE9" w14:textId="77777777" w:rsidR="0074046F" w:rsidRDefault="0074046F" w:rsidP="0074046F">
      <w:pPr>
        <w:autoSpaceDE w:val="0"/>
        <w:autoSpaceDN w:val="0"/>
        <w:adjustRightInd w:val="0"/>
        <w:rPr>
          <w:rFonts w:ascii="TimesNewRomanPSMT" w:eastAsia="Calibri" w:hAnsi="TimesNewRomanPSMT" w:cs="TimesNewRomanPSMT"/>
          <w:color w:val="auto"/>
          <w:lang w:eastAsia="en-NZ"/>
        </w:rPr>
      </w:pPr>
    </w:p>
    <w:p w14:paraId="7719E04C" w14:textId="77777777" w:rsidR="0019348E" w:rsidRPr="0019348E" w:rsidRDefault="00C60495" w:rsidP="00B719ED">
      <w:p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An updated NESAF 2013-2017 [</w:t>
      </w:r>
      <w:r w:rsidRPr="00C60495">
        <w:rPr>
          <w:rFonts w:ascii="TimesNewRomanPSMT" w:eastAsia="Calibri" w:hAnsi="TimesNewRomanPSMT" w:cs="TimesNewRomanPSMT"/>
          <w:color w:val="auto"/>
          <w:highlight w:val="yellow"/>
          <w:lang w:eastAsia="en-NZ"/>
        </w:rPr>
        <w:t>adjust dates</w:t>
      </w:r>
      <w:r>
        <w:rPr>
          <w:rFonts w:ascii="TimesNewRomanPSMT" w:eastAsia="Calibri" w:hAnsi="TimesNewRomanPSMT" w:cs="TimesNewRomanPSMT"/>
          <w:color w:val="auto"/>
          <w:lang w:eastAsia="en-NZ"/>
        </w:rPr>
        <w:t xml:space="preserve">] is under development. </w:t>
      </w:r>
      <w:r w:rsidR="0019348E">
        <w:rPr>
          <w:rFonts w:ascii="TimesNewRomanPSMT" w:eastAsia="Calibri" w:hAnsi="TimesNewRomanPSMT" w:cs="TimesNewRomanPSMT"/>
          <w:color w:val="auto"/>
          <w:lang w:eastAsia="en-NZ"/>
        </w:rPr>
        <w:t xml:space="preserve">It contains as a strategic target: </w:t>
      </w:r>
      <w:r w:rsidR="0019348E" w:rsidRPr="0044206A">
        <w:t xml:space="preserve"> </w:t>
      </w:r>
      <w:r w:rsidR="0019348E">
        <w:t>‘</w:t>
      </w:r>
      <w:r w:rsidR="0019348E" w:rsidRPr="0019348E">
        <w:t>Effective prevention, control and management of Invasive Species’</w:t>
      </w:r>
      <w:r w:rsidR="00BE031E">
        <w:t xml:space="preserve"> </w:t>
      </w:r>
      <w:r w:rsidR="000A2973">
        <w:t>and identifies</w:t>
      </w:r>
      <w:r w:rsidR="00BE031E">
        <w:t xml:space="preserve"> a series of actions that will be included in the Action Plan (Section 8.0)</w:t>
      </w:r>
      <w:r w:rsidR="0019348E">
        <w:t>.</w:t>
      </w:r>
    </w:p>
    <w:p w14:paraId="36BEB3C7" w14:textId="77777777" w:rsidR="009139ED" w:rsidRDefault="009139ED" w:rsidP="009139ED">
      <w:pPr>
        <w:autoSpaceDE w:val="0"/>
        <w:autoSpaceDN w:val="0"/>
        <w:adjustRightInd w:val="0"/>
        <w:rPr>
          <w:b/>
        </w:rPr>
      </w:pPr>
    </w:p>
    <w:p w14:paraId="4D03AFFC" w14:textId="77777777" w:rsidR="002E4EEF" w:rsidRPr="00DF41BB" w:rsidRDefault="002E4EEF" w:rsidP="002E4EEF">
      <w:pPr>
        <w:autoSpaceDE w:val="0"/>
        <w:autoSpaceDN w:val="0"/>
        <w:adjustRightInd w:val="0"/>
        <w:rPr>
          <w:b/>
          <w:sz w:val="26"/>
          <w:szCs w:val="26"/>
        </w:rPr>
      </w:pPr>
      <w:r w:rsidRPr="00DF41BB">
        <w:rPr>
          <w:b/>
          <w:sz w:val="26"/>
          <w:szCs w:val="26"/>
        </w:rPr>
        <w:t>‘Healthy soils, healthy foods - sustaining our common livelihoods.’ Agriculture &amp; Food Sector Strategy. 2015 draft.</w:t>
      </w:r>
    </w:p>
    <w:p w14:paraId="21833675" w14:textId="77777777" w:rsidR="002E4EEF" w:rsidRDefault="002E4EEF" w:rsidP="002E4EEF">
      <w:pPr>
        <w:autoSpaceDE w:val="0"/>
        <w:autoSpaceDN w:val="0"/>
        <w:adjustRightInd w:val="0"/>
        <w:rPr>
          <w:b/>
        </w:rPr>
      </w:pPr>
    </w:p>
    <w:p w14:paraId="41CCED29" w14:textId="77777777" w:rsidR="002E4EEF" w:rsidRPr="002E4EEF" w:rsidRDefault="002E4EEF" w:rsidP="00C91F4C">
      <w:pPr>
        <w:autoSpaceDE w:val="0"/>
        <w:autoSpaceDN w:val="0"/>
        <w:adjustRightInd w:val="0"/>
        <w:spacing w:line="360" w:lineRule="auto"/>
      </w:pPr>
      <w:r w:rsidRPr="002E4EEF">
        <w:t xml:space="preserve">This strategy </w:t>
      </w:r>
      <w:r>
        <w:t>identifies the overuse of pesticides as one way that agriculture impacts negatively on the environment and recommends an Agro</w:t>
      </w:r>
      <w:r>
        <w:rPr>
          <w:rFonts w:ascii="Cambria Math" w:hAnsi="Cambria Math" w:cs="Cambria Math"/>
        </w:rPr>
        <w:t>‐</w:t>
      </w:r>
      <w:r>
        <w:t>ecology approach whereby more attention is paid to diversified cropping systems and</w:t>
      </w:r>
      <w:r>
        <w:rPr>
          <w:rFonts w:ascii="Cambria Math" w:hAnsi="Cambria Math" w:cs="Cambria Math"/>
        </w:rPr>
        <w:t>‐</w:t>
      </w:r>
      <w:r>
        <w:t>or integrated crops</w:t>
      </w:r>
      <w:r>
        <w:rPr>
          <w:rFonts w:ascii="Cambria Math" w:hAnsi="Cambria Math" w:cs="Cambria Math"/>
        </w:rPr>
        <w:t>‐</w:t>
      </w:r>
      <w:r>
        <w:t xml:space="preserve">livestock systems. Integrated pest management helps </w:t>
      </w:r>
      <w:r w:rsidRPr="002E4EEF">
        <w:t xml:space="preserve">to </w:t>
      </w:r>
      <w:r w:rsidRPr="002E4EEF">
        <w:rPr>
          <w:rFonts w:eastAsia="Calibri"/>
          <w:iCs/>
          <w:color w:val="auto"/>
          <w:lang w:eastAsia="en-NZ"/>
        </w:rPr>
        <w:t>protect crops against pests by relying on the natural environment such as beneficial trees, plants, animals and insects.</w:t>
      </w:r>
    </w:p>
    <w:p w14:paraId="6DB322BF" w14:textId="77777777" w:rsidR="002E4EEF" w:rsidRDefault="002E4EEF" w:rsidP="009139ED">
      <w:pPr>
        <w:autoSpaceDE w:val="0"/>
        <w:autoSpaceDN w:val="0"/>
        <w:adjustRightInd w:val="0"/>
        <w:rPr>
          <w:b/>
        </w:rPr>
      </w:pPr>
    </w:p>
    <w:p w14:paraId="0C48E5F6" w14:textId="77777777" w:rsidR="00B02B43" w:rsidRPr="00DF41BB" w:rsidRDefault="00B02B43" w:rsidP="009139ED">
      <w:pPr>
        <w:autoSpaceDE w:val="0"/>
        <w:autoSpaceDN w:val="0"/>
        <w:adjustRightInd w:val="0"/>
        <w:rPr>
          <w:b/>
          <w:sz w:val="26"/>
          <w:szCs w:val="26"/>
        </w:rPr>
      </w:pPr>
      <w:r w:rsidRPr="00DF41BB">
        <w:rPr>
          <w:b/>
          <w:sz w:val="26"/>
          <w:szCs w:val="26"/>
        </w:rPr>
        <w:t>Land Use Policy (2008 Draft)</w:t>
      </w:r>
    </w:p>
    <w:p w14:paraId="63AAC97C" w14:textId="77777777" w:rsidR="00B02B43" w:rsidRDefault="00B02B43" w:rsidP="009139ED">
      <w:pPr>
        <w:autoSpaceDE w:val="0"/>
        <w:autoSpaceDN w:val="0"/>
        <w:adjustRightInd w:val="0"/>
        <w:rPr>
          <w:b/>
        </w:rPr>
      </w:pPr>
    </w:p>
    <w:p w14:paraId="2A007FF3" w14:textId="77777777" w:rsidR="00B02B43" w:rsidRDefault="00B02B43" w:rsidP="00B719ED">
      <w:pPr>
        <w:autoSpaceDE w:val="0"/>
        <w:autoSpaceDN w:val="0"/>
        <w:adjustRightInd w:val="0"/>
        <w:spacing w:line="360" w:lineRule="auto"/>
        <w:rPr>
          <w:b/>
          <w:bCs/>
          <w:sz w:val="23"/>
          <w:szCs w:val="23"/>
        </w:rPr>
      </w:pPr>
      <w:r w:rsidRPr="00B02B43">
        <w:t>This polic</w:t>
      </w:r>
      <w:r>
        <w:t xml:space="preserve">y identifies pests and weeds among the </w:t>
      </w:r>
      <w:r w:rsidRPr="00B02B43">
        <w:rPr>
          <w:bCs/>
          <w:sz w:val="23"/>
          <w:szCs w:val="23"/>
        </w:rPr>
        <w:t>predominant adverse environmental effects of land use.</w:t>
      </w:r>
      <w:r w:rsidR="000A2973">
        <w:rPr>
          <w:bCs/>
          <w:sz w:val="23"/>
          <w:szCs w:val="23"/>
        </w:rPr>
        <w:t xml:space="preserve"> It proposes a policy element of ‘</w:t>
      </w:r>
      <w:r w:rsidR="000A2973" w:rsidRPr="000A2973">
        <w:rPr>
          <w:bCs/>
          <w:i/>
          <w:sz w:val="23"/>
          <w:szCs w:val="23"/>
        </w:rPr>
        <w:t>Coordination and processes to protect agricultural systems and forests from weeds, pests and pathogens</w:t>
      </w:r>
      <w:r w:rsidR="002236F0">
        <w:rPr>
          <w:bCs/>
          <w:sz w:val="23"/>
          <w:szCs w:val="23"/>
        </w:rPr>
        <w:t xml:space="preserve">.’ </w:t>
      </w:r>
    </w:p>
    <w:p w14:paraId="70396850" w14:textId="77777777" w:rsidR="00B02B43" w:rsidRDefault="00B02B43" w:rsidP="009139ED">
      <w:pPr>
        <w:autoSpaceDE w:val="0"/>
        <w:autoSpaceDN w:val="0"/>
        <w:adjustRightInd w:val="0"/>
        <w:rPr>
          <w:b/>
          <w:bCs/>
          <w:sz w:val="23"/>
          <w:szCs w:val="23"/>
        </w:rPr>
      </w:pPr>
    </w:p>
    <w:p w14:paraId="6563B980" w14:textId="77777777" w:rsidR="00B02B43" w:rsidRPr="00B02B43" w:rsidRDefault="00B02B43" w:rsidP="009139ED">
      <w:pPr>
        <w:autoSpaceDE w:val="0"/>
        <w:autoSpaceDN w:val="0"/>
        <w:adjustRightInd w:val="0"/>
      </w:pPr>
    </w:p>
    <w:p w14:paraId="3DD047D4" w14:textId="77777777" w:rsidR="00A8486D" w:rsidRPr="00D532D0" w:rsidRDefault="00A8486D" w:rsidP="00684077">
      <w:pPr>
        <w:spacing w:line="360" w:lineRule="auto"/>
        <w:rPr>
          <w:b/>
          <w:sz w:val="26"/>
          <w:szCs w:val="26"/>
        </w:rPr>
      </w:pPr>
      <w:r w:rsidRPr="00D532D0">
        <w:rPr>
          <w:b/>
          <w:sz w:val="26"/>
          <w:szCs w:val="26"/>
        </w:rPr>
        <w:t>National Biodiversity Strategy &amp; Action Plan</w:t>
      </w:r>
      <w:r w:rsidR="00632528" w:rsidRPr="00D532D0">
        <w:rPr>
          <w:b/>
          <w:sz w:val="26"/>
          <w:szCs w:val="26"/>
        </w:rPr>
        <w:t xml:space="preserve"> (NBSAP)</w:t>
      </w:r>
    </w:p>
    <w:p w14:paraId="7A60722B" w14:textId="77777777" w:rsidR="00C051E2" w:rsidRDefault="00AB12AE" w:rsidP="00684077">
      <w:pPr>
        <w:spacing w:line="360" w:lineRule="auto"/>
      </w:pPr>
      <w:r>
        <w:t>Cook Islands</w:t>
      </w:r>
      <w:r w:rsidR="00632528">
        <w:t xml:space="preserve"> produced its first NBSAP in 2002</w:t>
      </w:r>
      <w:r w:rsidR="00C051E2">
        <w:t xml:space="preserve"> </w:t>
      </w:r>
      <w:r w:rsidR="00632528">
        <w:t xml:space="preserve">and is </w:t>
      </w:r>
      <w:r w:rsidR="00C051E2">
        <w:t xml:space="preserve">currently preparing a </w:t>
      </w:r>
      <w:r w:rsidR="00632528">
        <w:t>second one</w:t>
      </w:r>
      <w:r w:rsidR="00BE031E">
        <w:t xml:space="preserve">, allowing the </w:t>
      </w:r>
      <w:r w:rsidR="007B22E7" w:rsidRPr="00BE031E">
        <w:t>priority</w:t>
      </w:r>
      <w:r w:rsidR="00C051E2" w:rsidRPr="00BE031E">
        <w:t xml:space="preserve"> actions identifie</w:t>
      </w:r>
      <w:r w:rsidR="007B22E7" w:rsidRPr="00BE031E">
        <w:t xml:space="preserve">d in the NISSAP </w:t>
      </w:r>
      <w:r w:rsidR="00BE031E" w:rsidRPr="00BE031E">
        <w:t xml:space="preserve">to be fed directly into </w:t>
      </w:r>
      <w:r w:rsidR="00D532D0">
        <w:t>this</w:t>
      </w:r>
      <w:r w:rsidR="008909C4" w:rsidRPr="00BE031E">
        <w:t>.</w:t>
      </w:r>
      <w:r w:rsidR="00D532D0">
        <w:t xml:space="preserve"> Invasive species m</w:t>
      </w:r>
      <w:r w:rsidR="008909C4">
        <w:t>anagement was one of eight themes in the initial NBSAP, with goals to reduce the adverse impacts of invasive species on indigenous species and ecosystems and on agricultural species and ecosystems, including preventing new invasions.</w:t>
      </w:r>
      <w:r w:rsidR="00FE7A1B">
        <w:t xml:space="preserve"> </w:t>
      </w:r>
      <w:r w:rsidR="00BE031E">
        <w:t>It is expected to have equal importance in the second NBSAP.</w:t>
      </w:r>
    </w:p>
    <w:p w14:paraId="6108D9E0" w14:textId="77777777" w:rsidR="00A948A7" w:rsidRDefault="00A948A7" w:rsidP="00684077">
      <w:pPr>
        <w:spacing w:line="360" w:lineRule="auto"/>
      </w:pPr>
    </w:p>
    <w:p w14:paraId="2B9B42C3" w14:textId="77777777" w:rsidR="00A948A7" w:rsidRDefault="00A948A7" w:rsidP="00684077">
      <w:pPr>
        <w:spacing w:line="360" w:lineRule="auto"/>
      </w:pPr>
      <w:r>
        <w:t xml:space="preserve">The Fourth National Report to the CBD includes a collation of the country’s most serious alien invasive species and reviewed progress towards the invasive species goals of the NBSAP. </w:t>
      </w:r>
    </w:p>
    <w:p w14:paraId="7E5D0B40" w14:textId="77777777" w:rsidR="00C051E2" w:rsidRDefault="00C051E2" w:rsidP="00684077">
      <w:pPr>
        <w:spacing w:line="360" w:lineRule="auto"/>
      </w:pPr>
    </w:p>
    <w:p w14:paraId="3CDEA72E" w14:textId="77777777" w:rsidR="003E2B28" w:rsidRDefault="003E2B28" w:rsidP="00684077">
      <w:pPr>
        <w:spacing w:line="360" w:lineRule="auto"/>
        <w:rPr>
          <w:b/>
          <w:sz w:val="26"/>
          <w:szCs w:val="26"/>
        </w:rPr>
      </w:pPr>
    </w:p>
    <w:p w14:paraId="44C0735E" w14:textId="77777777" w:rsidR="003E2B28" w:rsidRDefault="003E2B28" w:rsidP="00684077">
      <w:pPr>
        <w:spacing w:line="360" w:lineRule="auto"/>
        <w:rPr>
          <w:b/>
          <w:sz w:val="26"/>
          <w:szCs w:val="26"/>
        </w:rPr>
      </w:pPr>
    </w:p>
    <w:p w14:paraId="5285A357" w14:textId="77777777" w:rsidR="0004779C" w:rsidRPr="00D532D0" w:rsidRDefault="0004779C" w:rsidP="00684077">
      <w:pPr>
        <w:spacing w:line="360" w:lineRule="auto"/>
        <w:rPr>
          <w:b/>
          <w:sz w:val="26"/>
          <w:szCs w:val="26"/>
        </w:rPr>
      </w:pPr>
      <w:r w:rsidRPr="00D532D0">
        <w:rPr>
          <w:b/>
          <w:sz w:val="26"/>
          <w:szCs w:val="26"/>
        </w:rPr>
        <w:lastRenderedPageBreak/>
        <w:t>National Biosafety Framework</w:t>
      </w:r>
    </w:p>
    <w:p w14:paraId="6BD81BA4" w14:textId="77777777" w:rsidR="008C191F" w:rsidRDefault="000A2973" w:rsidP="000A2973">
      <w:pPr>
        <w:spacing w:line="360" w:lineRule="auto"/>
        <w:rPr>
          <w:sz w:val="23"/>
          <w:szCs w:val="23"/>
        </w:rPr>
      </w:pPr>
      <w:r w:rsidRPr="00FF40C1">
        <w:t>A draft National Biosafety Framework was completed in 2008</w:t>
      </w:r>
      <w:r w:rsidR="00E93E72">
        <w:t xml:space="preserve">. </w:t>
      </w:r>
      <w:r w:rsidR="00406088">
        <w:t>It identified that the Framew</w:t>
      </w:r>
      <w:r w:rsidR="008C191F">
        <w:t>or</w:t>
      </w:r>
      <w:r w:rsidR="00406088">
        <w:t xml:space="preserve">k should be used to strengthen the legislation and management of biosecurity as a whole to reduce the risks posed by invasive species and </w:t>
      </w:r>
      <w:r w:rsidR="008C191F">
        <w:t>Genetically Modified Organisms (</w:t>
      </w:r>
      <w:r w:rsidR="00406088">
        <w:t>GMO’s</w:t>
      </w:r>
      <w:r w:rsidR="008C191F">
        <w:t>)</w:t>
      </w:r>
      <w:r w:rsidR="00406088">
        <w:t xml:space="preserve">. Its steering committee recommended the </w:t>
      </w:r>
      <w:r w:rsidR="001B5A35">
        <w:rPr>
          <w:sz w:val="23"/>
          <w:szCs w:val="23"/>
        </w:rPr>
        <w:t>development of an Independent Biosecurity Agency</w:t>
      </w:r>
      <w:r w:rsidR="00406088">
        <w:rPr>
          <w:sz w:val="23"/>
          <w:szCs w:val="23"/>
        </w:rPr>
        <w:t>.</w:t>
      </w:r>
      <w:r w:rsidR="008C191F">
        <w:rPr>
          <w:sz w:val="23"/>
          <w:szCs w:val="23"/>
        </w:rPr>
        <w:t xml:space="preserve"> Other recommendations on importing procedures and risk analysis are equally applicable to invasive species as they are to GMO’s.</w:t>
      </w:r>
    </w:p>
    <w:p w14:paraId="5CA95704" w14:textId="77777777" w:rsidR="00406088" w:rsidRPr="00FF40C1" w:rsidRDefault="00406088" w:rsidP="000A2973">
      <w:pPr>
        <w:spacing w:line="360" w:lineRule="auto"/>
      </w:pPr>
    </w:p>
    <w:p w14:paraId="677C18C8" w14:textId="77777777" w:rsidR="007B22E7" w:rsidRPr="007B22E7" w:rsidRDefault="00E93E72" w:rsidP="000A2973">
      <w:pPr>
        <w:spacing w:line="360" w:lineRule="auto"/>
      </w:pPr>
      <w:r>
        <w:t>A legislative review was carried out a</w:t>
      </w:r>
      <w:r w:rsidR="000A2973">
        <w:t xml:space="preserve">s part of the process to develop the </w:t>
      </w:r>
      <w:r>
        <w:t>F</w:t>
      </w:r>
      <w:r w:rsidR="000A2973">
        <w:t>ramework</w:t>
      </w:r>
      <w:r w:rsidR="00406088">
        <w:t>. This was used to guide the compilation of section 7.0 on legislation</w:t>
      </w:r>
      <w:r w:rsidR="00305843">
        <w:t>.</w:t>
      </w:r>
    </w:p>
    <w:p w14:paraId="1ECF92D1" w14:textId="77777777" w:rsidR="0004779C" w:rsidRDefault="0004779C" w:rsidP="00684077">
      <w:pPr>
        <w:spacing w:line="360" w:lineRule="auto"/>
        <w:rPr>
          <w:b/>
        </w:rPr>
      </w:pPr>
    </w:p>
    <w:p w14:paraId="1C400D75" w14:textId="77777777" w:rsidR="0004779C" w:rsidRPr="00D532D0" w:rsidRDefault="00951550" w:rsidP="00684077">
      <w:pPr>
        <w:spacing w:line="360" w:lineRule="auto"/>
        <w:rPr>
          <w:b/>
          <w:sz w:val="26"/>
          <w:szCs w:val="26"/>
        </w:rPr>
      </w:pPr>
      <w:r w:rsidRPr="00D532D0">
        <w:rPr>
          <w:b/>
          <w:sz w:val="26"/>
          <w:szCs w:val="26"/>
        </w:rPr>
        <w:t xml:space="preserve">National Capacity </w:t>
      </w:r>
      <w:r w:rsidR="00B719ED" w:rsidRPr="00D532D0">
        <w:rPr>
          <w:b/>
          <w:sz w:val="26"/>
          <w:szCs w:val="26"/>
        </w:rPr>
        <w:t xml:space="preserve">Self-Assessment </w:t>
      </w:r>
    </w:p>
    <w:p w14:paraId="6050F773" w14:textId="77777777" w:rsidR="00DC19B1" w:rsidRDefault="00765057" w:rsidP="00DC19B1">
      <w:pPr>
        <w:spacing w:line="360" w:lineRule="auto"/>
      </w:pPr>
      <w:r>
        <w:t xml:space="preserve">The </w:t>
      </w:r>
      <w:r w:rsidR="00B67CC1">
        <w:t xml:space="preserve">Biodiversity </w:t>
      </w:r>
      <w:r>
        <w:t>Thematic Assessment carried out within this project summarised the capacity gap in relation to invasive species</w:t>
      </w:r>
      <w:r w:rsidR="00B67CC1">
        <w:t xml:space="preserve"> (National Environment Service</w:t>
      </w:r>
      <w:r w:rsidR="00C850AC">
        <w:t xml:space="preserve"> 2007)</w:t>
      </w:r>
      <w:r w:rsidR="00DC19B1">
        <w:t xml:space="preserve"> and identified the root causes as follows:</w:t>
      </w:r>
      <w:r w:rsidR="00C850AC">
        <w:t xml:space="preserve"> </w:t>
      </w:r>
    </w:p>
    <w:p w14:paraId="1D31EE97" w14:textId="77777777" w:rsidR="00DC19B1" w:rsidRDefault="00DC19B1" w:rsidP="005C66E1">
      <w:pPr>
        <w:pStyle w:val="ListParagraph"/>
        <w:numPr>
          <w:ilvl w:val="0"/>
          <w:numId w:val="14"/>
        </w:numPr>
        <w:spacing w:line="360" w:lineRule="auto"/>
      </w:pPr>
      <w:r>
        <w:t>Insufficient capacity for effective implementation of Quarantine legislation and activities such as monitoring and management of ports for early detection and action against invasive and potentially species</w:t>
      </w:r>
    </w:p>
    <w:p w14:paraId="1F9ADB58" w14:textId="77777777" w:rsidR="00DC19B1" w:rsidRDefault="00DC19B1" w:rsidP="005C66E1">
      <w:pPr>
        <w:pStyle w:val="ListParagraph"/>
        <w:numPr>
          <w:ilvl w:val="0"/>
          <w:numId w:val="14"/>
        </w:numPr>
        <w:spacing w:line="360" w:lineRule="auto"/>
      </w:pPr>
      <w:r>
        <w:t>Current border control staff are limited and some are unskilled or have no scientific background</w:t>
      </w:r>
    </w:p>
    <w:p w14:paraId="12DD7332" w14:textId="77777777" w:rsidR="00DC19B1" w:rsidRDefault="00DC19B1" w:rsidP="005C66E1">
      <w:pPr>
        <w:pStyle w:val="ListParagraph"/>
        <w:numPr>
          <w:ilvl w:val="0"/>
          <w:numId w:val="14"/>
        </w:numPr>
        <w:spacing w:line="360" w:lineRule="auto"/>
      </w:pPr>
      <w:r>
        <w:t>Limited capacity to identify and carry out thorough risk assessments on potentially invasive species</w:t>
      </w:r>
    </w:p>
    <w:p w14:paraId="54990FCB" w14:textId="77777777" w:rsidR="00DC19B1" w:rsidRDefault="00DC19B1" w:rsidP="005C66E1">
      <w:pPr>
        <w:pStyle w:val="ListParagraph"/>
        <w:numPr>
          <w:ilvl w:val="0"/>
          <w:numId w:val="14"/>
        </w:numPr>
        <w:spacing w:line="360" w:lineRule="auto"/>
      </w:pPr>
      <w:r>
        <w:t>Limited capacity to respond to the threats posed by invasive species, particularly to identify, control, eradicate and monitor invasive species to minimize their impacts on biodiversity resources</w:t>
      </w:r>
    </w:p>
    <w:p w14:paraId="0EFFB54B" w14:textId="77777777" w:rsidR="00DC19B1" w:rsidRDefault="00DC19B1" w:rsidP="005C66E1">
      <w:pPr>
        <w:pStyle w:val="ListParagraph"/>
        <w:numPr>
          <w:ilvl w:val="0"/>
          <w:numId w:val="14"/>
        </w:numPr>
        <w:spacing w:line="360" w:lineRule="auto"/>
      </w:pPr>
      <w:r>
        <w:t>Lack of policies and legislation prohibiting and preventing the movement of invasive species between islands of the Cook Islands</w:t>
      </w:r>
    </w:p>
    <w:p w14:paraId="02DAA9DC" w14:textId="77777777" w:rsidR="00DC19B1" w:rsidRDefault="00DC19B1" w:rsidP="005C66E1">
      <w:pPr>
        <w:pStyle w:val="ListParagraph"/>
        <w:numPr>
          <w:ilvl w:val="0"/>
          <w:numId w:val="14"/>
        </w:numPr>
        <w:spacing w:line="360" w:lineRule="auto"/>
      </w:pPr>
      <w:r>
        <w:t>Ports lack capacity to control or prevent movements of biomaterial between islands and internationally</w:t>
      </w:r>
    </w:p>
    <w:p w14:paraId="19B30576" w14:textId="77777777" w:rsidR="00DC19B1" w:rsidRDefault="00DC19B1" w:rsidP="005C66E1">
      <w:pPr>
        <w:pStyle w:val="ListParagraph"/>
        <w:numPr>
          <w:ilvl w:val="0"/>
          <w:numId w:val="14"/>
        </w:numPr>
        <w:spacing w:line="360" w:lineRule="auto"/>
      </w:pPr>
      <w:r>
        <w:t>Limited coordination of efforts to eradicate invasive species</w:t>
      </w:r>
    </w:p>
    <w:p w14:paraId="03E53D9D" w14:textId="77777777" w:rsidR="00DC19B1" w:rsidRDefault="00DC19B1" w:rsidP="005C66E1">
      <w:pPr>
        <w:pStyle w:val="ListParagraph"/>
        <w:numPr>
          <w:ilvl w:val="0"/>
          <w:numId w:val="14"/>
        </w:numPr>
        <w:spacing w:line="360" w:lineRule="auto"/>
      </w:pPr>
      <w:r w:rsidRPr="00DC19B1">
        <w:t>Assessment of feasibility of eradication and control options for invasive species in the Cook Islands is limited as well as identified successful methods</w:t>
      </w:r>
    </w:p>
    <w:p w14:paraId="0C796DEE" w14:textId="77777777" w:rsidR="00DC19B1" w:rsidRDefault="00DC19B1" w:rsidP="005C66E1">
      <w:pPr>
        <w:pStyle w:val="ListParagraph"/>
        <w:numPr>
          <w:ilvl w:val="0"/>
          <w:numId w:val="14"/>
        </w:numPr>
        <w:spacing w:line="360" w:lineRule="auto"/>
      </w:pPr>
      <w:r>
        <w:t>Communications between relevant stakeholders related to invasive species is limited</w:t>
      </w:r>
    </w:p>
    <w:p w14:paraId="297AF849" w14:textId="77777777" w:rsidR="00DC19B1" w:rsidRDefault="00DC19B1" w:rsidP="005C66E1">
      <w:pPr>
        <w:pStyle w:val="ListParagraph"/>
        <w:numPr>
          <w:ilvl w:val="0"/>
          <w:numId w:val="14"/>
        </w:numPr>
        <w:spacing w:line="360" w:lineRule="auto"/>
      </w:pPr>
      <w:r>
        <w:t>Limited awareness of how invasive species are introduced and spread within the Cook Islands</w:t>
      </w:r>
    </w:p>
    <w:p w14:paraId="6D93E487" w14:textId="77777777" w:rsidR="00DC19B1" w:rsidRDefault="00DC19B1" w:rsidP="005C66E1">
      <w:pPr>
        <w:pStyle w:val="ListParagraph"/>
        <w:numPr>
          <w:ilvl w:val="0"/>
          <w:numId w:val="14"/>
        </w:numPr>
        <w:spacing w:line="360" w:lineRule="auto"/>
      </w:pPr>
      <w:r>
        <w:lastRenderedPageBreak/>
        <w:t>Lack of awareness of the potential consequences of clearing vegetation in terms of the spread of invasive species further inland where the majority of our endemic and native species reside</w:t>
      </w:r>
    </w:p>
    <w:p w14:paraId="5DB31157" w14:textId="77777777" w:rsidR="00DC19B1" w:rsidRDefault="00DC19B1" w:rsidP="005C66E1">
      <w:pPr>
        <w:pStyle w:val="ListParagraph"/>
        <w:numPr>
          <w:ilvl w:val="0"/>
          <w:numId w:val="14"/>
        </w:numPr>
        <w:spacing w:line="360" w:lineRule="auto"/>
      </w:pPr>
      <w:r>
        <w:t>Border Control and Ministry of Health has yet to initiate plans to minimise to risk of health impacts from events such as Avian Influenza or SARS - no plan of action has been prepared.</w:t>
      </w:r>
    </w:p>
    <w:p w14:paraId="39AD3203" w14:textId="77777777" w:rsidR="00DC19B1" w:rsidRDefault="00DC19B1" w:rsidP="00DC19B1">
      <w:pPr>
        <w:spacing w:line="360" w:lineRule="auto"/>
      </w:pPr>
    </w:p>
    <w:p w14:paraId="44647D26" w14:textId="77777777" w:rsidR="00DC19B1" w:rsidRDefault="00DC19B1" w:rsidP="00DC19B1">
      <w:pPr>
        <w:spacing w:line="360" w:lineRule="auto"/>
      </w:pPr>
      <w:r>
        <w:t>Many of these are still relevant eight years later.</w:t>
      </w:r>
    </w:p>
    <w:p w14:paraId="5E21EF66" w14:textId="77777777" w:rsidR="00DC19B1" w:rsidRPr="00DC19B1" w:rsidRDefault="00DC19B1" w:rsidP="00DC19B1">
      <w:pPr>
        <w:spacing w:line="360" w:lineRule="auto"/>
      </w:pPr>
    </w:p>
    <w:p w14:paraId="56E9F8AA" w14:textId="77777777" w:rsidR="00346E88" w:rsidRPr="00D532D0" w:rsidRDefault="00346E88" w:rsidP="00346E88">
      <w:pPr>
        <w:spacing w:line="360" w:lineRule="auto"/>
        <w:rPr>
          <w:b/>
          <w:bCs/>
          <w:sz w:val="26"/>
          <w:szCs w:val="26"/>
        </w:rPr>
      </w:pPr>
      <w:r w:rsidRPr="00D532D0">
        <w:rPr>
          <w:b/>
          <w:bCs/>
          <w:sz w:val="26"/>
          <w:szCs w:val="26"/>
        </w:rPr>
        <w:t>National Disaster Risk Management Policy 2005</w:t>
      </w:r>
    </w:p>
    <w:p w14:paraId="68F57F13" w14:textId="77777777" w:rsidR="00346E88" w:rsidRDefault="00346E88" w:rsidP="00346E88">
      <w:pPr>
        <w:autoSpaceDE w:val="0"/>
        <w:autoSpaceDN w:val="0"/>
        <w:adjustRightInd w:val="0"/>
        <w:spacing w:line="360" w:lineRule="auto"/>
        <w:rPr>
          <w:sz w:val="23"/>
          <w:szCs w:val="23"/>
        </w:rPr>
      </w:pPr>
      <w:r w:rsidRPr="00346E88">
        <w:rPr>
          <w:rFonts w:eastAsia="Calibri"/>
          <w:sz w:val="23"/>
          <w:szCs w:val="23"/>
          <w:lang w:eastAsia="en-NZ"/>
        </w:rPr>
        <w:t xml:space="preserve">The policy </w:t>
      </w:r>
      <w:r>
        <w:rPr>
          <w:rFonts w:eastAsia="Calibri"/>
          <w:sz w:val="23"/>
          <w:szCs w:val="23"/>
          <w:lang w:eastAsia="en-NZ"/>
        </w:rPr>
        <w:t>requires</w:t>
      </w:r>
      <w:r w:rsidRPr="00346E88">
        <w:rPr>
          <w:rFonts w:eastAsia="Calibri"/>
          <w:sz w:val="23"/>
          <w:szCs w:val="23"/>
          <w:lang w:eastAsia="en-NZ"/>
        </w:rPr>
        <w:t xml:space="preserve"> formal p</w:t>
      </w:r>
      <w:r w:rsidR="000A2973">
        <w:rPr>
          <w:rFonts w:eastAsia="Calibri"/>
          <w:sz w:val="23"/>
          <w:szCs w:val="23"/>
          <w:lang w:eastAsia="en-NZ"/>
        </w:rPr>
        <w:t xml:space="preserve">rocesses of risk management </w:t>
      </w:r>
      <w:r w:rsidRPr="00346E88">
        <w:rPr>
          <w:rFonts w:eastAsia="Calibri"/>
          <w:sz w:val="23"/>
          <w:szCs w:val="23"/>
          <w:lang w:eastAsia="en-NZ"/>
        </w:rPr>
        <w:t>to be applied in all aspects of national development planning</w:t>
      </w:r>
      <w:r>
        <w:rPr>
          <w:rFonts w:eastAsia="Calibri"/>
          <w:sz w:val="23"/>
          <w:szCs w:val="23"/>
          <w:lang w:eastAsia="en-NZ"/>
        </w:rPr>
        <w:t>,</w:t>
      </w:r>
      <w:r w:rsidRPr="00346E88">
        <w:rPr>
          <w:rFonts w:eastAsia="Calibri"/>
          <w:sz w:val="23"/>
          <w:szCs w:val="23"/>
          <w:lang w:eastAsia="en-NZ"/>
        </w:rPr>
        <w:t xml:space="preserve"> </w:t>
      </w:r>
      <w:r>
        <w:rPr>
          <w:rFonts w:eastAsia="Calibri"/>
          <w:sz w:val="23"/>
          <w:szCs w:val="23"/>
          <w:lang w:eastAsia="en-NZ"/>
        </w:rPr>
        <w:t>and emphasises the</w:t>
      </w:r>
      <w:r w:rsidRPr="00346E88">
        <w:rPr>
          <w:rFonts w:eastAsia="Calibri"/>
          <w:sz w:val="23"/>
          <w:szCs w:val="23"/>
          <w:lang w:eastAsia="en-NZ"/>
        </w:rPr>
        <w:t xml:space="preserve"> need to strengthen the resilience of the Cook Islands </w:t>
      </w:r>
      <w:r>
        <w:rPr>
          <w:rFonts w:eastAsia="Calibri"/>
          <w:sz w:val="23"/>
          <w:szCs w:val="23"/>
          <w:lang w:eastAsia="en-NZ"/>
        </w:rPr>
        <w:t xml:space="preserve">and its communities </w:t>
      </w:r>
      <w:r w:rsidRPr="00346E88">
        <w:rPr>
          <w:rFonts w:eastAsia="Calibri"/>
          <w:sz w:val="23"/>
          <w:szCs w:val="23"/>
          <w:lang w:eastAsia="en-NZ"/>
        </w:rPr>
        <w:t xml:space="preserve">through the development of effective preparedness, response and recovery arrangements. </w:t>
      </w:r>
      <w:r>
        <w:rPr>
          <w:sz w:val="23"/>
          <w:szCs w:val="23"/>
        </w:rPr>
        <w:t>The Central Policy and Planning Office is responsible for coordination and implementation of the national disaster risk reduction policies.</w:t>
      </w:r>
    </w:p>
    <w:p w14:paraId="2D18FCA1" w14:textId="77777777" w:rsidR="00B719ED" w:rsidRPr="00346E88" w:rsidRDefault="00B719ED" w:rsidP="00346E88">
      <w:pPr>
        <w:autoSpaceDE w:val="0"/>
        <w:autoSpaceDN w:val="0"/>
        <w:adjustRightInd w:val="0"/>
        <w:spacing w:line="360" w:lineRule="auto"/>
      </w:pPr>
    </w:p>
    <w:p w14:paraId="32A08894" w14:textId="77777777" w:rsidR="00A948A7" w:rsidRPr="00D532D0" w:rsidRDefault="00A948A7" w:rsidP="00684077">
      <w:pPr>
        <w:spacing w:line="360" w:lineRule="auto"/>
        <w:rPr>
          <w:b/>
          <w:sz w:val="26"/>
          <w:szCs w:val="26"/>
        </w:rPr>
      </w:pPr>
      <w:r w:rsidRPr="00D532D0">
        <w:rPr>
          <w:b/>
          <w:sz w:val="26"/>
          <w:szCs w:val="26"/>
        </w:rPr>
        <w:t xml:space="preserve">Cook Islands National Disaster Risk Management Arrangements 2009 </w:t>
      </w:r>
    </w:p>
    <w:p w14:paraId="53A4524F" w14:textId="77777777" w:rsidR="007B22E7" w:rsidRDefault="00A948A7" w:rsidP="00684077">
      <w:pPr>
        <w:spacing w:line="360" w:lineRule="auto"/>
        <w:rPr>
          <w:sz w:val="23"/>
          <w:szCs w:val="23"/>
        </w:rPr>
      </w:pPr>
      <w:r>
        <w:t xml:space="preserve">This plan, formulated under the </w:t>
      </w:r>
      <w:r>
        <w:rPr>
          <w:sz w:val="23"/>
          <w:szCs w:val="23"/>
        </w:rPr>
        <w:t>National Disaster Risk Management Act 2007</w:t>
      </w:r>
      <w:r w:rsidR="00CB5EA1">
        <w:rPr>
          <w:sz w:val="23"/>
          <w:szCs w:val="23"/>
        </w:rPr>
        <w:t xml:space="preserve">, is </w:t>
      </w:r>
      <w:r>
        <w:rPr>
          <w:sz w:val="23"/>
          <w:szCs w:val="23"/>
        </w:rPr>
        <w:t xml:space="preserve">to provide the framework to support national disaster risk reduction and disaster management. </w:t>
      </w:r>
      <w:r w:rsidR="00CB5EA1">
        <w:rPr>
          <w:sz w:val="23"/>
          <w:szCs w:val="23"/>
        </w:rPr>
        <w:t xml:space="preserve">Invasive species </w:t>
      </w:r>
      <w:r w:rsidR="00BB0B4F">
        <w:rPr>
          <w:sz w:val="23"/>
          <w:szCs w:val="23"/>
        </w:rPr>
        <w:t xml:space="preserve">(IS) </w:t>
      </w:r>
      <w:r w:rsidR="00CB5EA1">
        <w:rPr>
          <w:sz w:val="23"/>
          <w:szCs w:val="23"/>
        </w:rPr>
        <w:t>are listed as ‘high’ risk based on their potential to create major emergencies or nationa</w:t>
      </w:r>
      <w:r w:rsidR="00346E88">
        <w:rPr>
          <w:sz w:val="23"/>
          <w:szCs w:val="23"/>
        </w:rPr>
        <w:t>l disasters in the Cook Islands.</w:t>
      </w:r>
      <w:r w:rsidR="00BB0B4F">
        <w:rPr>
          <w:sz w:val="23"/>
          <w:szCs w:val="23"/>
        </w:rPr>
        <w:t xml:space="preserve"> While they contain no specifics in relation to IS, the Arrangements set out the system relevant to all identified risks including communication, planning and responding. Clearly key activities in relation to invasives are the development of an Early Detection and Rapid Response (EDRR) Plan and the running of simulation exercises to maximise preparedness for a new invasion of a potentially damaging IS.</w:t>
      </w:r>
    </w:p>
    <w:p w14:paraId="61F6718C" w14:textId="77777777" w:rsidR="009E27C9" w:rsidRDefault="009E27C9" w:rsidP="00684077">
      <w:pPr>
        <w:spacing w:line="360" w:lineRule="auto"/>
        <w:rPr>
          <w:sz w:val="23"/>
          <w:szCs w:val="23"/>
        </w:rPr>
      </w:pPr>
    </w:p>
    <w:p w14:paraId="466EE153" w14:textId="77777777" w:rsidR="007B22E7" w:rsidRPr="00D532D0" w:rsidRDefault="009E27C9" w:rsidP="009E27C9">
      <w:pPr>
        <w:rPr>
          <w:b/>
          <w:sz w:val="26"/>
          <w:szCs w:val="26"/>
        </w:rPr>
      </w:pPr>
      <w:r w:rsidRPr="00D532D0">
        <w:rPr>
          <w:b/>
          <w:sz w:val="26"/>
          <w:szCs w:val="26"/>
        </w:rPr>
        <w:t xml:space="preserve">Cook Islands National Action Programme </w:t>
      </w:r>
      <w:r w:rsidR="00D532D0">
        <w:rPr>
          <w:b/>
          <w:sz w:val="26"/>
          <w:szCs w:val="26"/>
        </w:rPr>
        <w:t xml:space="preserve">(NAP) </w:t>
      </w:r>
      <w:r w:rsidRPr="00D532D0">
        <w:rPr>
          <w:b/>
          <w:sz w:val="26"/>
          <w:szCs w:val="26"/>
        </w:rPr>
        <w:t>for Sustainable Land Management</w:t>
      </w:r>
      <w:r w:rsidR="00101CD9" w:rsidRPr="00D532D0">
        <w:rPr>
          <w:b/>
          <w:sz w:val="26"/>
          <w:szCs w:val="26"/>
        </w:rPr>
        <w:t xml:space="preserve"> (SLM) (Government of Cook Islands </w:t>
      </w:r>
      <w:r w:rsidRPr="00D532D0">
        <w:rPr>
          <w:b/>
          <w:sz w:val="26"/>
          <w:szCs w:val="26"/>
        </w:rPr>
        <w:t>2013</w:t>
      </w:r>
      <w:r w:rsidR="00101CD9" w:rsidRPr="00D532D0">
        <w:rPr>
          <w:b/>
          <w:sz w:val="26"/>
          <w:szCs w:val="26"/>
        </w:rPr>
        <w:t>).</w:t>
      </w:r>
    </w:p>
    <w:p w14:paraId="26C70259" w14:textId="77777777" w:rsidR="009E27C9" w:rsidRDefault="009E27C9" w:rsidP="009E27C9">
      <w:pPr>
        <w:rPr>
          <w:b/>
          <w:sz w:val="28"/>
          <w:szCs w:val="28"/>
        </w:rPr>
      </w:pPr>
    </w:p>
    <w:p w14:paraId="3BB1D7F7" w14:textId="77777777" w:rsidR="009E27C9" w:rsidRPr="009E27C9" w:rsidRDefault="009E27C9" w:rsidP="009369EE">
      <w:pPr>
        <w:autoSpaceDE w:val="0"/>
        <w:autoSpaceDN w:val="0"/>
        <w:adjustRightInd w:val="0"/>
        <w:spacing w:line="360" w:lineRule="auto"/>
      </w:pPr>
      <w:r>
        <w:t>The NAP was prepared in accordance with the United Nations Convention to Combat Desertification</w:t>
      </w:r>
      <w:r w:rsidR="00101CD9">
        <w:t xml:space="preserve"> and recognised invasive species as an important part of the context for SLM. Improving information on invasive species was included within a goal of ‘</w:t>
      </w:r>
      <w:r w:rsidR="00101CD9" w:rsidRPr="00101CD9">
        <w:rPr>
          <w:i/>
        </w:rPr>
        <w:t>Science Technology and Knowledge is enhanced to address desertification/land degradation pressures and mitigate the effects</w:t>
      </w:r>
      <w:r w:rsidR="00101CD9">
        <w:t>.’</w:t>
      </w:r>
    </w:p>
    <w:p w14:paraId="30B6EB15" w14:textId="77777777" w:rsidR="00C11CE3" w:rsidRDefault="00C11CE3" w:rsidP="008E4735">
      <w:pPr>
        <w:rPr>
          <w:b/>
        </w:rPr>
      </w:pPr>
    </w:p>
    <w:p w14:paraId="2616A6F4" w14:textId="77777777" w:rsidR="003E2B28" w:rsidRDefault="003E2B28" w:rsidP="008E4735">
      <w:pPr>
        <w:rPr>
          <w:b/>
        </w:rPr>
      </w:pPr>
    </w:p>
    <w:p w14:paraId="4E0FB542" w14:textId="77777777" w:rsidR="003E2B28" w:rsidRDefault="003E2B28" w:rsidP="008E4735">
      <w:pPr>
        <w:rPr>
          <w:b/>
        </w:rPr>
      </w:pPr>
    </w:p>
    <w:p w14:paraId="746561FD" w14:textId="77777777" w:rsidR="00FA25DC" w:rsidRPr="0004779C" w:rsidRDefault="00D532D0" w:rsidP="00D532D0">
      <w:pPr>
        <w:pStyle w:val="Heading2"/>
      </w:pPr>
      <w:bookmarkStart w:id="19" w:name="_Toc440527714"/>
      <w:r>
        <w:lastRenderedPageBreak/>
        <w:t>Invasive species in corporate p</w:t>
      </w:r>
      <w:r w:rsidR="00FA25DC" w:rsidRPr="0004779C">
        <w:t>lans</w:t>
      </w:r>
      <w:bookmarkEnd w:id="19"/>
    </w:p>
    <w:p w14:paraId="706D0D2F" w14:textId="77777777" w:rsidR="00B26F03" w:rsidRDefault="00B26F03" w:rsidP="008E4735">
      <w:pPr>
        <w:rPr>
          <w:b/>
        </w:rPr>
      </w:pPr>
    </w:p>
    <w:p w14:paraId="229FC208" w14:textId="77777777" w:rsidR="00D532D0" w:rsidRPr="00D532D0" w:rsidRDefault="00D532D0" w:rsidP="00D532D0">
      <w:pPr>
        <w:spacing w:line="360" w:lineRule="auto"/>
      </w:pPr>
      <w:r w:rsidRPr="00D532D0">
        <w:t xml:space="preserve">For invasive species management to be appropriately organised and resourced it should appear in the Corporate Plan of the key agencies and this section reviews these. </w:t>
      </w:r>
    </w:p>
    <w:p w14:paraId="65E36D6B" w14:textId="77777777" w:rsidR="00D532D0" w:rsidRDefault="00D532D0" w:rsidP="008E4735">
      <w:pPr>
        <w:rPr>
          <w:b/>
        </w:rPr>
      </w:pPr>
    </w:p>
    <w:p w14:paraId="60E98AC5" w14:textId="77777777" w:rsidR="00DC6CBE" w:rsidRPr="00D532D0" w:rsidRDefault="00DC6CBE" w:rsidP="008E4735">
      <w:pPr>
        <w:rPr>
          <w:b/>
          <w:sz w:val="26"/>
          <w:szCs w:val="26"/>
        </w:rPr>
      </w:pPr>
      <w:r w:rsidRPr="00D532D0">
        <w:rPr>
          <w:b/>
          <w:sz w:val="26"/>
          <w:szCs w:val="26"/>
        </w:rPr>
        <w:t>Ministry of Agriculture</w:t>
      </w:r>
    </w:p>
    <w:p w14:paraId="7A7D8CCB" w14:textId="77777777" w:rsidR="00DC6CBE" w:rsidRDefault="00DC6CBE" w:rsidP="008E4735">
      <w:pPr>
        <w:rPr>
          <w:b/>
        </w:rPr>
      </w:pPr>
    </w:p>
    <w:p w14:paraId="3D8F30CC" w14:textId="77777777" w:rsidR="00EA7AFD" w:rsidRPr="00EA7AFD" w:rsidRDefault="00C70660" w:rsidP="00B719ED">
      <w:pPr>
        <w:pStyle w:val="Default"/>
        <w:spacing w:line="360" w:lineRule="auto"/>
        <w:rPr>
          <w:rFonts w:ascii="Times New Roman" w:hAnsi="Times New Roman" w:cs="Times New Roman"/>
        </w:rPr>
      </w:pPr>
      <w:r w:rsidRPr="00EA7AFD">
        <w:rPr>
          <w:rFonts w:ascii="Times New Roman" w:hAnsi="Times New Roman" w:cs="Times New Roman"/>
        </w:rPr>
        <w:t xml:space="preserve">The Ministry of Agriculture Business plan 2015-16 </w:t>
      </w:r>
      <w:r w:rsidR="00EA7AFD" w:rsidRPr="00EA7AFD">
        <w:rPr>
          <w:rFonts w:ascii="Times New Roman" w:hAnsi="Times New Roman" w:cs="Times New Roman"/>
        </w:rPr>
        <w:t>identifies several biosecurity-related challenges that the NISSAP can address:</w:t>
      </w:r>
    </w:p>
    <w:p w14:paraId="394FCF10" w14:textId="77777777" w:rsidR="00EA7AFD" w:rsidRPr="00EA7AFD" w:rsidRDefault="00EA7AFD" w:rsidP="005C66E1">
      <w:pPr>
        <w:pStyle w:val="Default"/>
        <w:numPr>
          <w:ilvl w:val="0"/>
          <w:numId w:val="9"/>
        </w:numPr>
        <w:spacing w:line="360" w:lineRule="auto"/>
        <w:rPr>
          <w:rFonts w:ascii="Times New Roman" w:hAnsi="Times New Roman" w:cs="Times New Roman"/>
        </w:rPr>
      </w:pPr>
      <w:r w:rsidRPr="00EA7AFD">
        <w:rPr>
          <w:rFonts w:ascii="Times New Roman" w:hAnsi="Times New Roman" w:cs="Times New Roman"/>
        </w:rPr>
        <w:t>The risks posed by neighbouring countries with serious pests</w:t>
      </w:r>
    </w:p>
    <w:p w14:paraId="45C76131" w14:textId="77777777" w:rsidR="00EA7AFD" w:rsidRPr="00EA7AFD" w:rsidRDefault="00EA7AFD" w:rsidP="005C66E1">
      <w:pPr>
        <w:pStyle w:val="Default"/>
        <w:numPr>
          <w:ilvl w:val="0"/>
          <w:numId w:val="9"/>
        </w:numPr>
        <w:spacing w:line="360" w:lineRule="auto"/>
        <w:rPr>
          <w:rFonts w:ascii="Times New Roman" w:hAnsi="Times New Roman" w:cs="Times New Roman"/>
        </w:rPr>
      </w:pPr>
      <w:r w:rsidRPr="00EA7AFD">
        <w:rPr>
          <w:rFonts w:ascii="Times New Roman" w:hAnsi="Times New Roman" w:cs="Times New Roman"/>
        </w:rPr>
        <w:t>The l</w:t>
      </w:r>
      <w:r>
        <w:rPr>
          <w:rFonts w:ascii="Times New Roman" w:hAnsi="Times New Roman" w:cs="Times New Roman"/>
        </w:rPr>
        <w:t>ack of trained b</w:t>
      </w:r>
      <w:r w:rsidRPr="00EA7AFD">
        <w:rPr>
          <w:rFonts w:ascii="Times New Roman" w:hAnsi="Times New Roman" w:cs="Times New Roman"/>
        </w:rPr>
        <w:t>iosecurity staff in the outer islands to carr</w:t>
      </w:r>
      <w:r>
        <w:rPr>
          <w:rFonts w:ascii="Times New Roman" w:hAnsi="Times New Roman" w:cs="Times New Roman"/>
        </w:rPr>
        <w:t>y out border control activities e.g. non-scheduled vessels, y</w:t>
      </w:r>
      <w:r w:rsidRPr="00EA7AFD">
        <w:rPr>
          <w:rFonts w:ascii="Times New Roman" w:hAnsi="Times New Roman" w:cs="Times New Roman"/>
        </w:rPr>
        <w:t xml:space="preserve">achts, etc. </w:t>
      </w:r>
    </w:p>
    <w:p w14:paraId="0CE8807A" w14:textId="77777777" w:rsidR="00C70660" w:rsidRDefault="00C70660" w:rsidP="00B719ED">
      <w:pPr>
        <w:spacing w:line="360" w:lineRule="auto"/>
      </w:pPr>
    </w:p>
    <w:p w14:paraId="4E957C78" w14:textId="77777777" w:rsidR="0058055B" w:rsidRDefault="0058055B" w:rsidP="00B719ED">
      <w:pPr>
        <w:spacing w:line="360" w:lineRule="auto"/>
      </w:pPr>
      <w:r>
        <w:t xml:space="preserve">It has </w:t>
      </w:r>
      <w:r w:rsidR="00C75A03">
        <w:t>the following</w:t>
      </w:r>
      <w:r w:rsidR="009B366C">
        <w:t xml:space="preserve"> invasive species-</w:t>
      </w:r>
      <w:r>
        <w:t xml:space="preserve">related </w:t>
      </w:r>
      <w:r w:rsidR="009B366C">
        <w:t>goals and targets:</w:t>
      </w:r>
    </w:p>
    <w:p w14:paraId="57D4F19E" w14:textId="77777777" w:rsidR="0058055B" w:rsidRDefault="0058055B" w:rsidP="005C66E1">
      <w:pPr>
        <w:pStyle w:val="ListParagraph"/>
        <w:numPr>
          <w:ilvl w:val="0"/>
          <w:numId w:val="10"/>
        </w:numPr>
        <w:spacing w:line="360" w:lineRule="auto"/>
      </w:pPr>
      <w:r>
        <w:t>maintain an effective and efficient pest surveillance and monitoring programme throughout the Cook Islands including the regular monitoring of the “Fruit Fly” traps</w:t>
      </w:r>
      <w:r w:rsidR="009B366C">
        <w:t xml:space="preserve"> (Research &amp; Development)</w:t>
      </w:r>
      <w:r>
        <w:t xml:space="preserve"> </w:t>
      </w:r>
    </w:p>
    <w:p w14:paraId="1F461510" w14:textId="77777777" w:rsidR="0058055B" w:rsidRDefault="0058055B" w:rsidP="005C66E1">
      <w:pPr>
        <w:pStyle w:val="ListParagraph"/>
        <w:numPr>
          <w:ilvl w:val="0"/>
          <w:numId w:val="10"/>
        </w:numPr>
        <w:spacing w:line="360" w:lineRule="auto"/>
      </w:pPr>
      <w:r>
        <w:t>rear and release biological agents for the management of selected invasive species</w:t>
      </w:r>
      <w:r w:rsidR="009B366C">
        <w:t xml:space="preserve"> (Research &amp; Development)</w:t>
      </w:r>
    </w:p>
    <w:p w14:paraId="5EA2D868" w14:textId="77777777" w:rsidR="009B366C" w:rsidRPr="009B366C" w:rsidRDefault="00BC7091" w:rsidP="005C66E1">
      <w:pPr>
        <w:pStyle w:val="ListParagraph"/>
        <w:numPr>
          <w:ilvl w:val="0"/>
          <w:numId w:val="10"/>
        </w:numPr>
        <w:spacing w:line="360" w:lineRule="auto"/>
      </w:pPr>
      <w:r w:rsidRPr="009B366C">
        <w:rPr>
          <w:bCs/>
        </w:rPr>
        <w:t>effectively impl</w:t>
      </w:r>
      <w:r w:rsidR="009B366C">
        <w:rPr>
          <w:bCs/>
        </w:rPr>
        <w:t>ement the Bio-Security Act 2008</w:t>
      </w:r>
      <w:r w:rsidRPr="009B366C">
        <w:rPr>
          <w:bCs/>
        </w:rPr>
        <w:t xml:space="preserve"> throughout the Cook Islands</w:t>
      </w:r>
      <w:r w:rsidR="009B366C">
        <w:rPr>
          <w:bCs/>
        </w:rPr>
        <w:t xml:space="preserve"> (Biosecurity)</w:t>
      </w:r>
    </w:p>
    <w:p w14:paraId="28550691" w14:textId="77777777" w:rsidR="009B366C" w:rsidRPr="009B366C" w:rsidRDefault="00BC7091" w:rsidP="005C66E1">
      <w:pPr>
        <w:pStyle w:val="ListParagraph"/>
        <w:numPr>
          <w:ilvl w:val="0"/>
          <w:numId w:val="10"/>
        </w:numPr>
        <w:spacing w:line="360" w:lineRule="auto"/>
      </w:pPr>
      <w:r w:rsidRPr="009B366C">
        <w:rPr>
          <w:bCs/>
        </w:rPr>
        <w:t>review the</w:t>
      </w:r>
      <w:r w:rsidRPr="009B366C">
        <w:rPr>
          <w:rFonts w:eastAsia="Calibri"/>
          <w:bCs/>
          <w:lang w:eastAsia="en-NZ"/>
        </w:rPr>
        <w:t xml:space="preserve"> Draft Biosecurity Regulations</w:t>
      </w:r>
      <w:r w:rsidR="009B366C">
        <w:rPr>
          <w:rFonts w:eastAsia="Calibri"/>
          <w:bCs/>
          <w:lang w:eastAsia="en-NZ"/>
        </w:rPr>
        <w:t xml:space="preserve"> (Biosecurity)</w:t>
      </w:r>
    </w:p>
    <w:p w14:paraId="60E9BB05" w14:textId="77777777" w:rsidR="00BC7091" w:rsidRPr="009B366C" w:rsidRDefault="00F03B4D" w:rsidP="005C66E1">
      <w:pPr>
        <w:pStyle w:val="ListParagraph"/>
        <w:numPr>
          <w:ilvl w:val="0"/>
          <w:numId w:val="10"/>
        </w:numPr>
        <w:spacing w:line="360" w:lineRule="auto"/>
      </w:pPr>
      <w:r>
        <w:rPr>
          <w:bCs/>
        </w:rPr>
        <w:t>m</w:t>
      </w:r>
      <w:r w:rsidR="009B366C" w:rsidRPr="009B366C">
        <w:rPr>
          <w:bCs/>
        </w:rPr>
        <w:t xml:space="preserve">onitor the status of animal health and other diseases that may impact on both local livestock sector </w:t>
      </w:r>
      <w:r w:rsidR="009B366C">
        <w:rPr>
          <w:bCs/>
        </w:rPr>
        <w:t>as well as the human population (Livestock)</w:t>
      </w:r>
      <w:r w:rsidR="00BC7091" w:rsidRPr="009B366C">
        <w:rPr>
          <w:bCs/>
        </w:rPr>
        <w:t xml:space="preserve"> </w:t>
      </w:r>
      <w:r w:rsidR="00BC7091" w:rsidRPr="009B366C">
        <w:rPr>
          <w:rFonts w:eastAsia="Calibri"/>
          <w:bCs/>
          <w:lang w:eastAsia="en-NZ"/>
        </w:rPr>
        <w:t xml:space="preserve"> </w:t>
      </w:r>
    </w:p>
    <w:p w14:paraId="01B8A090" w14:textId="77777777" w:rsidR="009B366C" w:rsidRPr="00DC6CBE" w:rsidRDefault="009B366C" w:rsidP="00B719ED">
      <w:pPr>
        <w:pStyle w:val="Default"/>
        <w:spacing w:line="360" w:lineRule="auto"/>
        <w:rPr>
          <w:rFonts w:ascii="Times New Roman" w:hAnsi="Times New Roman" w:cs="Times New Roman"/>
        </w:rPr>
      </w:pPr>
    </w:p>
    <w:p w14:paraId="22F45D73" w14:textId="77777777" w:rsidR="00BC7091" w:rsidRDefault="007E24D6" w:rsidP="00B719ED">
      <w:pPr>
        <w:pStyle w:val="Default"/>
        <w:spacing w:line="360" w:lineRule="auto"/>
        <w:rPr>
          <w:rFonts w:ascii="Times New Roman" w:hAnsi="Times New Roman" w:cs="Times New Roman"/>
        </w:rPr>
      </w:pPr>
      <w:r>
        <w:rPr>
          <w:rFonts w:ascii="Times New Roman" w:hAnsi="Times New Roman" w:cs="Times New Roman"/>
        </w:rPr>
        <w:t>These</w:t>
      </w:r>
      <w:r w:rsidR="00BC7091" w:rsidRPr="00DC6CBE">
        <w:rPr>
          <w:rFonts w:ascii="Times New Roman" w:hAnsi="Times New Roman" w:cs="Times New Roman"/>
        </w:rPr>
        <w:t xml:space="preserve"> are incorporated </w:t>
      </w:r>
      <w:r w:rsidR="00DC6CBE" w:rsidRPr="00DC6CBE">
        <w:rPr>
          <w:rFonts w:ascii="Times New Roman" w:hAnsi="Times New Roman" w:cs="Times New Roman"/>
        </w:rPr>
        <w:t>in the Action Plan (Section 8.0).</w:t>
      </w:r>
    </w:p>
    <w:p w14:paraId="13B1D3E8" w14:textId="77777777" w:rsidR="0058055B" w:rsidRDefault="0058055B" w:rsidP="00BC7091">
      <w:pPr>
        <w:pStyle w:val="Default"/>
        <w:rPr>
          <w:rFonts w:ascii="Times New Roman" w:hAnsi="Times New Roman" w:cs="Times New Roman"/>
        </w:rPr>
      </w:pPr>
    </w:p>
    <w:p w14:paraId="281B2E92" w14:textId="77777777" w:rsidR="0058055B" w:rsidRPr="00C75A03" w:rsidRDefault="00E62D75" w:rsidP="00BC7091">
      <w:pPr>
        <w:pStyle w:val="Default"/>
        <w:rPr>
          <w:rFonts w:ascii="Times New Roman" w:hAnsi="Times New Roman" w:cs="Times New Roman"/>
          <w:b/>
          <w:sz w:val="26"/>
          <w:szCs w:val="26"/>
        </w:rPr>
      </w:pPr>
      <w:r w:rsidRPr="00C75A03">
        <w:rPr>
          <w:rFonts w:ascii="Times New Roman" w:hAnsi="Times New Roman" w:cs="Times New Roman"/>
          <w:b/>
          <w:sz w:val="26"/>
          <w:szCs w:val="26"/>
        </w:rPr>
        <w:t>National Environment Service</w:t>
      </w:r>
    </w:p>
    <w:p w14:paraId="35D64EDD" w14:textId="77777777" w:rsidR="00A739DC" w:rsidRDefault="00A739DC" w:rsidP="00BC7091">
      <w:pPr>
        <w:pStyle w:val="Default"/>
        <w:rPr>
          <w:rFonts w:ascii="Times New Roman" w:hAnsi="Times New Roman" w:cs="Times New Roman"/>
        </w:rPr>
      </w:pPr>
    </w:p>
    <w:p w14:paraId="799C341F" w14:textId="77777777" w:rsidR="005A0F24" w:rsidRPr="005A0F24" w:rsidRDefault="005A0F24" w:rsidP="005A0F24">
      <w:pPr>
        <w:spacing w:line="360" w:lineRule="auto"/>
      </w:pPr>
      <w:r>
        <w:t>The NES 2015-16 Business P</w:t>
      </w:r>
      <w:r w:rsidR="00A739DC" w:rsidRPr="005A0F24">
        <w:t>lan</w:t>
      </w:r>
      <w:r w:rsidRPr="005A0F24">
        <w:t xml:space="preserve"> identifies the current project that funded this NISSAP as one of its Aid projects: </w:t>
      </w:r>
      <w:r w:rsidR="0026683A" w:rsidRPr="005A0F24">
        <w:rPr>
          <w:rFonts w:eastAsia="Calibri"/>
          <w:bCs/>
          <w:iCs/>
          <w:color w:val="auto"/>
          <w:lang w:eastAsia="en-NZ"/>
        </w:rPr>
        <w:t>3.2.2 Project Two– Prevention, control and management of Invasive Alien Species in the</w:t>
      </w:r>
      <w:r w:rsidRPr="005A0F24">
        <w:rPr>
          <w:rFonts w:eastAsia="Calibri"/>
          <w:bCs/>
          <w:iCs/>
          <w:color w:val="auto"/>
          <w:lang w:eastAsia="en-NZ"/>
        </w:rPr>
        <w:t xml:space="preserve"> </w:t>
      </w:r>
      <w:r w:rsidR="0026683A" w:rsidRPr="005A0F24">
        <w:rPr>
          <w:rFonts w:eastAsia="Calibri"/>
          <w:bCs/>
          <w:iCs/>
          <w:color w:val="auto"/>
          <w:lang w:eastAsia="en-NZ"/>
        </w:rPr>
        <w:t>Pacific Isl</w:t>
      </w:r>
      <w:r w:rsidRPr="005A0F24">
        <w:rPr>
          <w:rFonts w:eastAsia="Calibri"/>
          <w:bCs/>
          <w:iCs/>
          <w:color w:val="auto"/>
          <w:lang w:eastAsia="en-NZ"/>
        </w:rPr>
        <w:t xml:space="preserve">ands. It </w:t>
      </w:r>
      <w:r w:rsidRPr="005A0F24">
        <w:t xml:space="preserve">identifies </w:t>
      </w:r>
      <w:r>
        <w:t>‘P</w:t>
      </w:r>
      <w:r w:rsidRPr="005A0F24">
        <w:t>romoting and implementing the National Invasive Species Strategy and Action Plan</w:t>
      </w:r>
      <w:r>
        <w:t>’</w:t>
      </w:r>
      <w:r w:rsidRPr="005A0F24">
        <w:t xml:space="preserve"> as a target/indicator for 2016/17.</w:t>
      </w:r>
      <w:r w:rsidR="00605E47">
        <w:t xml:space="preserve"> The Island Futures Division within the Biodiversity Conservation Unit is the </w:t>
      </w:r>
      <w:r w:rsidR="00605E47" w:rsidRPr="00605E47">
        <w:t>division</w:t>
      </w:r>
      <w:r w:rsidRPr="00605E47">
        <w:t xml:space="preserve"> responsible f</w:t>
      </w:r>
      <w:r w:rsidR="00605E47" w:rsidRPr="00605E47">
        <w:t>or invasive species management.</w:t>
      </w:r>
    </w:p>
    <w:p w14:paraId="7888802B" w14:textId="77777777" w:rsidR="00A739DC" w:rsidRDefault="00A739DC" w:rsidP="00BC7091">
      <w:pPr>
        <w:pStyle w:val="Default"/>
        <w:rPr>
          <w:rFonts w:ascii="Times New Roman" w:hAnsi="Times New Roman" w:cs="Times New Roman"/>
        </w:rPr>
      </w:pPr>
    </w:p>
    <w:p w14:paraId="27A9FC04" w14:textId="77777777" w:rsidR="00547BB1" w:rsidRPr="00547BB1" w:rsidRDefault="00547BB1" w:rsidP="00BC7091">
      <w:pPr>
        <w:pStyle w:val="Default"/>
        <w:rPr>
          <w:rFonts w:ascii="Times New Roman" w:hAnsi="Times New Roman" w:cs="Times New Roman"/>
          <w:b/>
          <w:sz w:val="26"/>
          <w:szCs w:val="26"/>
        </w:rPr>
      </w:pPr>
      <w:r w:rsidRPr="00547BB1">
        <w:rPr>
          <w:rFonts w:ascii="Times New Roman" w:hAnsi="Times New Roman" w:cs="Times New Roman"/>
          <w:b/>
          <w:sz w:val="26"/>
          <w:szCs w:val="26"/>
        </w:rPr>
        <w:t>Ministry of Marine Resources</w:t>
      </w:r>
    </w:p>
    <w:p w14:paraId="3F35EBD0" w14:textId="77777777" w:rsidR="00547BB1" w:rsidRDefault="00547BB1" w:rsidP="00BC7091">
      <w:pPr>
        <w:pStyle w:val="Default"/>
        <w:rPr>
          <w:rFonts w:ascii="Times New Roman" w:hAnsi="Times New Roman" w:cs="Times New Roman"/>
        </w:rPr>
      </w:pPr>
    </w:p>
    <w:p w14:paraId="12A4538C" w14:textId="77777777" w:rsidR="00547BB1" w:rsidRDefault="00547BB1" w:rsidP="004F6921">
      <w:pPr>
        <w:pStyle w:val="Default"/>
        <w:spacing w:line="360" w:lineRule="auto"/>
        <w:rPr>
          <w:rFonts w:ascii="Times New Roman" w:hAnsi="Times New Roman" w:cs="Times New Roman"/>
        </w:rPr>
      </w:pPr>
      <w:r>
        <w:rPr>
          <w:rFonts w:ascii="Times New Roman" w:hAnsi="Times New Roman" w:cs="Times New Roman"/>
        </w:rPr>
        <w:t>There is no specific mention of invasive species in the Ministry’s business plans</w:t>
      </w:r>
      <w:r w:rsidR="004F6921">
        <w:rPr>
          <w:rFonts w:ascii="Times New Roman" w:hAnsi="Times New Roman" w:cs="Times New Roman"/>
        </w:rPr>
        <w:t>,</w:t>
      </w:r>
      <w:r>
        <w:rPr>
          <w:rFonts w:ascii="Times New Roman" w:hAnsi="Times New Roman" w:cs="Times New Roman"/>
        </w:rPr>
        <w:t xml:space="preserve"> but the following </w:t>
      </w:r>
      <w:r w:rsidR="004F6921">
        <w:rPr>
          <w:rFonts w:ascii="Times New Roman" w:hAnsi="Times New Roman" w:cs="Times New Roman"/>
        </w:rPr>
        <w:t>three</w:t>
      </w:r>
      <w:r>
        <w:rPr>
          <w:rFonts w:ascii="Times New Roman" w:hAnsi="Times New Roman" w:cs="Times New Roman"/>
        </w:rPr>
        <w:t xml:space="preserve"> outputs would cover their management particularly through preven</w:t>
      </w:r>
      <w:r w:rsidR="004F6921">
        <w:rPr>
          <w:rFonts w:ascii="Times New Roman" w:hAnsi="Times New Roman" w:cs="Times New Roman"/>
        </w:rPr>
        <w:t>tative</w:t>
      </w:r>
      <w:r>
        <w:rPr>
          <w:rFonts w:ascii="Times New Roman" w:hAnsi="Times New Roman" w:cs="Times New Roman"/>
        </w:rPr>
        <w:t xml:space="preserve"> measures and advocacy and education:</w:t>
      </w:r>
    </w:p>
    <w:p w14:paraId="4525D230" w14:textId="77777777" w:rsidR="00547BB1" w:rsidRDefault="00547BB1" w:rsidP="004F6921">
      <w:pPr>
        <w:pStyle w:val="Default"/>
        <w:spacing w:line="360" w:lineRule="auto"/>
        <w:rPr>
          <w:rFonts w:ascii="Times New Roman" w:hAnsi="Times New Roman" w:cs="Times New Roman"/>
        </w:rPr>
      </w:pPr>
    </w:p>
    <w:p w14:paraId="56FD5B58" w14:textId="77777777" w:rsidR="00547BB1" w:rsidRPr="004F6921" w:rsidRDefault="00547BB1" w:rsidP="004F6921">
      <w:pPr>
        <w:spacing w:line="360" w:lineRule="auto"/>
      </w:pPr>
      <w:r w:rsidRPr="004F6921">
        <w:t>Output 1 Offshore Fisheries</w:t>
      </w:r>
    </w:p>
    <w:p w14:paraId="50A62BFD" w14:textId="77777777" w:rsidR="004F6921" w:rsidRDefault="00547BB1" w:rsidP="004F6921">
      <w:pPr>
        <w:pStyle w:val="ListParagraph"/>
        <w:numPr>
          <w:ilvl w:val="0"/>
          <w:numId w:val="19"/>
        </w:numPr>
        <w:spacing w:line="360" w:lineRule="auto"/>
      </w:pPr>
      <w:r w:rsidRPr="004F6921">
        <w:t>To expand income earning opportunities from sustainable offshore fisheries, through effective management, capacity building, and infrastructure and market development</w:t>
      </w:r>
    </w:p>
    <w:p w14:paraId="11F26DC4" w14:textId="77777777" w:rsidR="004F6921" w:rsidRDefault="00547BB1" w:rsidP="004F6921">
      <w:pPr>
        <w:pStyle w:val="ListParagraph"/>
        <w:numPr>
          <w:ilvl w:val="0"/>
          <w:numId w:val="19"/>
        </w:numPr>
        <w:spacing w:line="360" w:lineRule="auto"/>
      </w:pPr>
      <w:r w:rsidRPr="004F6921">
        <w:t>Establish monitoring and controls to prevent illegal practices.</w:t>
      </w:r>
    </w:p>
    <w:p w14:paraId="1C69BE6A" w14:textId="77777777" w:rsidR="004F6921" w:rsidRDefault="00547BB1" w:rsidP="004F6921">
      <w:pPr>
        <w:pStyle w:val="ListParagraph"/>
        <w:numPr>
          <w:ilvl w:val="0"/>
          <w:numId w:val="19"/>
        </w:numPr>
        <w:spacing w:line="360" w:lineRule="auto"/>
      </w:pPr>
      <w:r w:rsidRPr="004F6921">
        <w:t>Promote sanitary standards through appropriate legislation and practical implementation to apply to all Cook Islands fish products wherever they may be sold or exported to.</w:t>
      </w:r>
    </w:p>
    <w:p w14:paraId="1FBAA38E" w14:textId="77777777" w:rsidR="00547BB1" w:rsidRPr="004F6921" w:rsidRDefault="00547BB1" w:rsidP="004F6921">
      <w:pPr>
        <w:pStyle w:val="ListParagraph"/>
        <w:numPr>
          <w:ilvl w:val="0"/>
          <w:numId w:val="19"/>
        </w:numPr>
        <w:spacing w:line="360" w:lineRule="auto"/>
      </w:pPr>
      <w:r w:rsidRPr="004F6921">
        <w:rPr>
          <w:rFonts w:asciiTheme="minorHAnsi" w:hAnsiTheme="minorHAnsi" w:cstheme="minorHAnsi"/>
        </w:rPr>
        <w:t>Implement all conservation and management measures agreed by any regional fisheries management organization to which the Cook Islands is a Member.</w:t>
      </w:r>
    </w:p>
    <w:p w14:paraId="56213728" w14:textId="77777777" w:rsidR="004F6921" w:rsidRPr="004F6921" w:rsidRDefault="004F6921" w:rsidP="004F6921">
      <w:pPr>
        <w:pStyle w:val="ListParagraph"/>
        <w:spacing w:line="360" w:lineRule="auto"/>
      </w:pPr>
    </w:p>
    <w:p w14:paraId="534DD8B0" w14:textId="77777777" w:rsidR="00547BB1" w:rsidRDefault="00547BB1" w:rsidP="004F6921">
      <w:pPr>
        <w:spacing w:line="360" w:lineRule="auto"/>
      </w:pPr>
      <w:r w:rsidRPr="004F6921">
        <w:t>Output</w:t>
      </w:r>
      <w:r w:rsidR="004F6921">
        <w:t xml:space="preserve"> 2 – P</w:t>
      </w:r>
      <w:r>
        <w:t>earl industry support and environmental management</w:t>
      </w:r>
    </w:p>
    <w:p w14:paraId="6C7ECC00" w14:textId="77777777" w:rsidR="00547BB1" w:rsidRDefault="00547BB1" w:rsidP="004F6921">
      <w:pPr>
        <w:pStyle w:val="ListParagraph"/>
        <w:numPr>
          <w:ilvl w:val="0"/>
          <w:numId w:val="20"/>
        </w:numPr>
        <w:spacing w:line="360" w:lineRule="auto"/>
      </w:pPr>
      <w:r>
        <w:t>Develop capacity in cross-cutting areas within the marine sector concerning environmental management, public health safety and food safety programs.</w:t>
      </w:r>
    </w:p>
    <w:p w14:paraId="576503B3" w14:textId="77777777" w:rsidR="00547BB1" w:rsidRDefault="00547BB1" w:rsidP="004F6921">
      <w:pPr>
        <w:spacing w:line="360" w:lineRule="auto"/>
      </w:pPr>
    </w:p>
    <w:p w14:paraId="594BD2DA" w14:textId="77777777" w:rsidR="00547BB1" w:rsidRDefault="004F6921" w:rsidP="004F6921">
      <w:pPr>
        <w:spacing w:line="360" w:lineRule="auto"/>
      </w:pPr>
      <w:r>
        <w:t>Output 3 – I</w:t>
      </w:r>
      <w:r w:rsidR="00547BB1">
        <w:t>nshore fisheries and aquaculture</w:t>
      </w:r>
    </w:p>
    <w:p w14:paraId="4CE4D374" w14:textId="77777777" w:rsidR="00547BB1" w:rsidRDefault="00547BB1" w:rsidP="004F6921">
      <w:pPr>
        <w:pStyle w:val="ListParagraph"/>
        <w:numPr>
          <w:ilvl w:val="0"/>
          <w:numId w:val="20"/>
        </w:numPr>
        <w:spacing w:line="360" w:lineRule="auto"/>
      </w:pPr>
      <w:r>
        <w:t>Ensure safe, sustainable fishing and conservation practises, the protection of culture and tradition and long term food security.</w:t>
      </w:r>
    </w:p>
    <w:p w14:paraId="6B65CABD" w14:textId="77777777" w:rsidR="003168CC" w:rsidRDefault="00D57987" w:rsidP="00FF66B4">
      <w:pPr>
        <w:pStyle w:val="Heading1"/>
        <w:rPr>
          <w:rStyle w:val="Heading1Char"/>
          <w:b/>
          <w:bCs/>
        </w:rPr>
      </w:pPr>
      <w:bookmarkStart w:id="20" w:name="_Toc440527715"/>
      <w:bookmarkStart w:id="21" w:name="_Toc366230630"/>
      <w:r>
        <w:rPr>
          <w:rStyle w:val="Heading1Char"/>
          <w:b/>
          <w:bCs/>
        </w:rPr>
        <w:t>2.</w:t>
      </w:r>
      <w:r>
        <w:rPr>
          <w:rStyle w:val="Heading1Char"/>
          <w:b/>
          <w:bCs/>
        </w:rPr>
        <w:tab/>
      </w:r>
      <w:r w:rsidR="003168CC">
        <w:rPr>
          <w:rStyle w:val="Heading1Char"/>
          <w:b/>
          <w:bCs/>
        </w:rPr>
        <w:t>GUIDING PRINCIPLES</w:t>
      </w:r>
      <w:bookmarkEnd w:id="20"/>
    </w:p>
    <w:p w14:paraId="3B1FA251" w14:textId="77777777" w:rsidR="003168CC" w:rsidRDefault="003168CC" w:rsidP="002C3F8E"/>
    <w:p w14:paraId="47A2E401" w14:textId="77777777" w:rsidR="003168CC" w:rsidRDefault="003168CC" w:rsidP="00684077">
      <w:pPr>
        <w:spacing w:line="360" w:lineRule="auto"/>
      </w:pPr>
      <w:r>
        <w:t>The ‘precautionary principle’ should be applied – where there is not enough information to predict whether a species will become invasive or not, it should be assumed that it will have a damaging impact and action should be taken to stop it establishing or spreading.</w:t>
      </w:r>
      <w:r w:rsidR="000451BE">
        <w:t xml:space="preserve"> It should also be assumed based on international experience that any species imported to only be kept in ponds, pens or cages will eventually escape into the wild.</w:t>
      </w:r>
    </w:p>
    <w:p w14:paraId="4F11C764" w14:textId="77777777" w:rsidR="003168CC" w:rsidRDefault="003168CC" w:rsidP="00684077">
      <w:pPr>
        <w:spacing w:line="360" w:lineRule="auto"/>
      </w:pPr>
    </w:p>
    <w:p w14:paraId="781B16AD" w14:textId="77777777" w:rsidR="003168CC" w:rsidRDefault="003168CC" w:rsidP="00684077">
      <w:pPr>
        <w:spacing w:line="360" w:lineRule="auto"/>
      </w:pPr>
      <w:r>
        <w:t>Preventing the arrival of introduced species is more effective and cheaper than trying to manage them when after they arrive. So an emphasis should be placed on effective border control.</w:t>
      </w:r>
    </w:p>
    <w:p w14:paraId="4241D266" w14:textId="77777777" w:rsidR="003168CC" w:rsidRDefault="003168CC" w:rsidP="00684077">
      <w:pPr>
        <w:spacing w:line="360" w:lineRule="auto"/>
      </w:pPr>
    </w:p>
    <w:p w14:paraId="72316E17" w14:textId="77777777" w:rsidR="003168CC" w:rsidRDefault="003168CC" w:rsidP="00684077">
      <w:pPr>
        <w:spacing w:line="360" w:lineRule="auto"/>
      </w:pPr>
      <w:r>
        <w:t>Eradication is more effective and cheaper in the long run than permanent control of an invasive species</w:t>
      </w:r>
      <w:r w:rsidR="007E6B0F">
        <w:t>,</w:t>
      </w:r>
      <w:r>
        <w:t xml:space="preserve"> so </w:t>
      </w:r>
      <w:r w:rsidR="007E6B0F">
        <w:t xml:space="preserve">it </w:t>
      </w:r>
      <w:r>
        <w:t xml:space="preserve">should be attempted </w:t>
      </w:r>
      <w:r w:rsidR="007E6B0F">
        <w:t>in situations in which it is likely to succeed</w:t>
      </w:r>
      <w:r>
        <w:t>. Eradication is most effective if a new arrival is detected early while in small numbers so surveillance is important.</w:t>
      </w:r>
    </w:p>
    <w:p w14:paraId="6D595CCB" w14:textId="77777777" w:rsidR="003168CC" w:rsidRDefault="003168CC" w:rsidP="00684077">
      <w:pPr>
        <w:spacing w:line="360" w:lineRule="auto"/>
      </w:pPr>
    </w:p>
    <w:p w14:paraId="1849BC14" w14:textId="77777777" w:rsidR="003168CC" w:rsidRDefault="003168CC" w:rsidP="00684077">
      <w:pPr>
        <w:spacing w:line="360" w:lineRule="auto"/>
      </w:pPr>
      <w:r>
        <w:t>Species that cannot feasibly be eradicated should be considered for ongoing control, particularly biological control. This control may be aimed at keeping them out of important sites for native flora and fauna, e.g. protected areas, or restricting them to very low numbers there.</w:t>
      </w:r>
    </w:p>
    <w:p w14:paraId="5FC10722" w14:textId="77777777" w:rsidR="008B58EB" w:rsidRDefault="008B58EB" w:rsidP="002C3F8E"/>
    <w:p w14:paraId="0B3B8237" w14:textId="77777777" w:rsidR="008B58EB" w:rsidRDefault="008B58EB" w:rsidP="008B58EB">
      <w:pPr>
        <w:pStyle w:val="Heading1"/>
        <w:rPr>
          <w:rStyle w:val="Heading1Char"/>
          <w:b/>
          <w:bCs/>
        </w:rPr>
      </w:pPr>
      <w:bookmarkStart w:id="22" w:name="_Toc440527716"/>
      <w:r>
        <w:rPr>
          <w:rStyle w:val="Heading1Char"/>
          <w:b/>
          <w:bCs/>
        </w:rPr>
        <w:t>3.</w:t>
      </w:r>
      <w:r>
        <w:rPr>
          <w:rStyle w:val="Heading1Char"/>
          <w:b/>
          <w:bCs/>
        </w:rPr>
        <w:tab/>
        <w:t>GOAL, THEMES &amp; OUTCOMES</w:t>
      </w:r>
      <w:bookmarkEnd w:id="22"/>
    </w:p>
    <w:p w14:paraId="04FF29D0" w14:textId="77777777" w:rsidR="008B58EB" w:rsidRDefault="008B58EB" w:rsidP="008B58EB"/>
    <w:p w14:paraId="4BF3BC05" w14:textId="77777777" w:rsidR="008B58EB" w:rsidRDefault="008B58EB" w:rsidP="008B58EB">
      <w:pPr>
        <w:pStyle w:val="Heading2"/>
      </w:pPr>
      <w:bookmarkStart w:id="23" w:name="_Toc440527717"/>
      <w:r w:rsidRPr="007D57D6">
        <w:t>Goal</w:t>
      </w:r>
      <w:r w:rsidRPr="00B31AEC">
        <w:t>:</w:t>
      </w:r>
      <w:bookmarkEnd w:id="23"/>
      <w:r>
        <w:t xml:space="preserve">  </w:t>
      </w:r>
    </w:p>
    <w:p w14:paraId="6080F324" w14:textId="77777777" w:rsidR="008B58EB" w:rsidRDefault="008B58EB" w:rsidP="008B58EB"/>
    <w:p w14:paraId="4DFC986D" w14:textId="77777777" w:rsidR="00792C56" w:rsidRDefault="00792C56" w:rsidP="003E2B28">
      <w:pPr>
        <w:spacing w:line="360" w:lineRule="auto"/>
      </w:pPr>
      <w:r w:rsidRPr="00792C56">
        <w:t>To facilitate and guide the protection of the country’s pristine biodiversity and the livelihoods of people from the impacts of invasive species, through strong collaboration.</w:t>
      </w:r>
    </w:p>
    <w:p w14:paraId="4BA97DEB" w14:textId="77777777" w:rsidR="003E2B28" w:rsidRPr="00792C56" w:rsidRDefault="003E2B28" w:rsidP="00792C56">
      <w:pPr>
        <w:rPr>
          <w:b/>
        </w:rPr>
      </w:pPr>
    </w:p>
    <w:p w14:paraId="6E705A19" w14:textId="77777777" w:rsidR="00792C56" w:rsidRDefault="00792C56" w:rsidP="00792C56">
      <w:pPr>
        <w:autoSpaceDE w:val="0"/>
        <w:autoSpaceDN w:val="0"/>
        <w:adjustRightInd w:val="0"/>
        <w:rPr>
          <w:rStyle w:val="Heading2Char"/>
          <w:rFonts w:eastAsia="Calibri"/>
        </w:rPr>
      </w:pPr>
      <w:bookmarkStart w:id="24" w:name="_Toc440527718"/>
      <w:r>
        <w:rPr>
          <w:rStyle w:val="Heading2Char"/>
          <w:rFonts w:eastAsia="Calibri"/>
        </w:rPr>
        <w:t>Mission:</w:t>
      </w:r>
      <w:bookmarkEnd w:id="24"/>
    </w:p>
    <w:p w14:paraId="673D5C61" w14:textId="77777777" w:rsidR="00792C56" w:rsidRDefault="00792C56" w:rsidP="00792C56">
      <w:pPr>
        <w:autoSpaceDE w:val="0"/>
        <w:autoSpaceDN w:val="0"/>
        <w:adjustRightInd w:val="0"/>
        <w:rPr>
          <w:rFonts w:eastAsia="Calibri"/>
          <w:color w:val="auto"/>
          <w:lang w:eastAsia="en-NZ"/>
        </w:rPr>
      </w:pPr>
    </w:p>
    <w:p w14:paraId="380DD346" w14:textId="77777777" w:rsidR="00792C56" w:rsidRDefault="00792C56" w:rsidP="003E2B28">
      <w:pPr>
        <w:autoSpaceDE w:val="0"/>
        <w:autoSpaceDN w:val="0"/>
        <w:adjustRightInd w:val="0"/>
        <w:spacing w:line="360" w:lineRule="auto"/>
        <w:rPr>
          <w:rFonts w:eastAsia="Calibri"/>
          <w:color w:val="auto"/>
          <w:lang w:eastAsia="en-NZ"/>
        </w:rPr>
      </w:pPr>
      <w:r>
        <w:rPr>
          <w:rFonts w:eastAsia="Calibri"/>
          <w:color w:val="auto"/>
          <w:lang w:eastAsia="en-NZ"/>
        </w:rPr>
        <w:t>To conserve biodiversity, wildlife habitat, recreation resources, scenic quality, and</w:t>
      </w:r>
      <w:r w:rsidR="00C15AFE">
        <w:rPr>
          <w:rFonts w:eastAsia="Calibri"/>
          <w:color w:val="auto"/>
          <w:lang w:eastAsia="en-NZ"/>
        </w:rPr>
        <w:t xml:space="preserve"> </w:t>
      </w:r>
      <w:r>
        <w:rPr>
          <w:rFonts w:eastAsia="Calibri"/>
          <w:color w:val="auto"/>
          <w:lang w:eastAsia="en-NZ"/>
        </w:rPr>
        <w:t>crop production, while protecting human health and safety, by facilitating cooperation and</w:t>
      </w:r>
      <w:r w:rsidR="00C15AFE">
        <w:rPr>
          <w:rFonts w:eastAsia="Calibri"/>
          <w:color w:val="auto"/>
          <w:lang w:eastAsia="en-NZ"/>
        </w:rPr>
        <w:t xml:space="preserve"> </w:t>
      </w:r>
      <w:r>
        <w:rPr>
          <w:rFonts w:eastAsia="Calibri"/>
          <w:color w:val="auto"/>
          <w:lang w:eastAsia="en-NZ"/>
        </w:rPr>
        <w:t>coordination among land managers and owners to reduce the threat of invasive species.</w:t>
      </w:r>
    </w:p>
    <w:p w14:paraId="40AAB59E" w14:textId="77777777" w:rsidR="003E2B28" w:rsidRDefault="003E2B28" w:rsidP="003E2B28">
      <w:pPr>
        <w:autoSpaceDE w:val="0"/>
        <w:autoSpaceDN w:val="0"/>
        <w:adjustRightInd w:val="0"/>
        <w:rPr>
          <w:rFonts w:eastAsia="Calibri"/>
          <w:color w:val="auto"/>
          <w:lang w:eastAsia="en-NZ"/>
        </w:rPr>
      </w:pPr>
    </w:p>
    <w:p w14:paraId="0DE11175" w14:textId="77777777" w:rsidR="00792C56" w:rsidRDefault="00792C56" w:rsidP="003E2B28">
      <w:r>
        <w:t>To carry out e</w:t>
      </w:r>
      <w:r w:rsidRPr="0044206A">
        <w:t>ffective preventio</w:t>
      </w:r>
      <w:r>
        <w:t>n, control and management of i</w:t>
      </w:r>
      <w:r w:rsidRPr="0044206A">
        <w:t xml:space="preserve">nvasive </w:t>
      </w:r>
      <w:r>
        <w:t>s</w:t>
      </w:r>
      <w:r w:rsidRPr="0044206A">
        <w:t>pecies</w:t>
      </w:r>
      <w:r>
        <w:t>.</w:t>
      </w:r>
    </w:p>
    <w:p w14:paraId="319A86B1" w14:textId="77777777" w:rsidR="007B22E7" w:rsidRDefault="007B22E7" w:rsidP="008B58EB">
      <w:pPr>
        <w:rPr>
          <w:b/>
        </w:rPr>
      </w:pPr>
    </w:p>
    <w:p w14:paraId="102DFD49" w14:textId="77777777" w:rsidR="008B58EB" w:rsidRDefault="008B58EB" w:rsidP="008B58EB">
      <w:pPr>
        <w:pStyle w:val="Heading2"/>
      </w:pPr>
      <w:bookmarkStart w:id="25" w:name="_Toc440527719"/>
      <w:r>
        <w:t>Themes:</w:t>
      </w:r>
      <w:bookmarkEnd w:id="25"/>
      <w:r>
        <w:t xml:space="preserve">  </w:t>
      </w:r>
    </w:p>
    <w:p w14:paraId="4F5A89D9" w14:textId="77777777" w:rsidR="008B58EB" w:rsidRDefault="008B58EB" w:rsidP="008B58EB"/>
    <w:p w14:paraId="5F6729BD" w14:textId="77777777" w:rsidR="008B58EB" w:rsidRDefault="008B58EB" w:rsidP="008B58EB">
      <w:r>
        <w:t>The strategy follows the Regional Guidelines (SPREP 2009) with three themes as follows:</w:t>
      </w:r>
    </w:p>
    <w:p w14:paraId="13B924AF" w14:textId="77777777" w:rsidR="008B58EB" w:rsidRDefault="008B58EB" w:rsidP="008B58EB"/>
    <w:p w14:paraId="40C10C11" w14:textId="77777777" w:rsidR="008B58EB" w:rsidRPr="004A36EA" w:rsidRDefault="008B58EB" w:rsidP="008B58EB">
      <w:pPr>
        <w:rPr>
          <w:b/>
          <w:bCs/>
          <w:i/>
          <w:iCs/>
        </w:rPr>
      </w:pPr>
      <w:r w:rsidRPr="004A36EA">
        <w:rPr>
          <w:b/>
          <w:bCs/>
          <w:i/>
          <w:iCs/>
        </w:rPr>
        <w:t xml:space="preserve">Theme A: Foundations </w:t>
      </w:r>
    </w:p>
    <w:p w14:paraId="48F8AE62" w14:textId="77777777" w:rsidR="008B58EB" w:rsidRDefault="008B58EB" w:rsidP="008B58EB">
      <w:pPr>
        <w:rPr>
          <w:b/>
          <w:bCs/>
        </w:rPr>
      </w:pPr>
    </w:p>
    <w:p w14:paraId="0746C703" w14:textId="77777777" w:rsidR="008B58EB" w:rsidRDefault="000B1D74" w:rsidP="00684077">
      <w:pPr>
        <w:spacing w:line="360" w:lineRule="auto"/>
      </w:pPr>
      <w:r>
        <w:t>Managing invasive</w:t>
      </w:r>
      <w:r w:rsidR="008B58EB" w:rsidRPr="00C42613">
        <w:t xml:space="preserve"> species is </w:t>
      </w:r>
      <w:r w:rsidR="008B58EB">
        <w:t>a huge task that will only be effective if</w:t>
      </w:r>
      <w:r w:rsidR="00C15AFE">
        <w:t xml:space="preserve"> based on strong foundations. This</w:t>
      </w:r>
      <w:r w:rsidR="008B58EB">
        <w:t xml:space="preserve"> requires:</w:t>
      </w:r>
    </w:p>
    <w:p w14:paraId="414D76A9" w14:textId="77777777" w:rsidR="008B58EB" w:rsidRDefault="00C15AFE" w:rsidP="005C66E1">
      <w:pPr>
        <w:pStyle w:val="ListParagraph"/>
        <w:numPr>
          <w:ilvl w:val="0"/>
          <w:numId w:val="1"/>
        </w:numPr>
        <w:spacing w:line="360" w:lineRule="auto"/>
      </w:pPr>
      <w:r>
        <w:t>Generating S</w:t>
      </w:r>
      <w:r w:rsidR="008B58EB" w:rsidRPr="00C42613">
        <w:t xml:space="preserve">upport - </w:t>
      </w:r>
      <w:r w:rsidR="008B58EB">
        <w:t>from Government, village communities</w:t>
      </w:r>
      <w:r w:rsidR="008B58EB" w:rsidRPr="00C42613">
        <w:t xml:space="preserve">, </w:t>
      </w:r>
      <w:r w:rsidR="008B58EB">
        <w:t>and funders</w:t>
      </w:r>
    </w:p>
    <w:p w14:paraId="53CE108D" w14:textId="77777777" w:rsidR="008B58EB" w:rsidRDefault="00C15AFE" w:rsidP="005C66E1">
      <w:pPr>
        <w:pStyle w:val="ListParagraph"/>
        <w:numPr>
          <w:ilvl w:val="0"/>
          <w:numId w:val="1"/>
        </w:numPr>
        <w:spacing w:line="360" w:lineRule="auto"/>
      </w:pPr>
      <w:r>
        <w:t xml:space="preserve">Building </w:t>
      </w:r>
      <w:r w:rsidR="008B58EB">
        <w:t xml:space="preserve">Capacity – including strong institutions, individuals with sound management and technical skills, </w:t>
      </w:r>
      <w:r w:rsidR="008B58EB" w:rsidRPr="00C42613">
        <w:t xml:space="preserve">and regional </w:t>
      </w:r>
      <w:r w:rsidR="008B58EB">
        <w:t>networks</w:t>
      </w:r>
      <w:r w:rsidR="008B58EB" w:rsidRPr="00C42613">
        <w:t xml:space="preserve"> </w:t>
      </w:r>
    </w:p>
    <w:p w14:paraId="235DE54A" w14:textId="77777777" w:rsidR="008B58EB" w:rsidRDefault="008B58EB" w:rsidP="005C66E1">
      <w:pPr>
        <w:pStyle w:val="ListParagraph"/>
        <w:numPr>
          <w:ilvl w:val="0"/>
          <w:numId w:val="1"/>
        </w:numPr>
        <w:spacing w:line="360" w:lineRule="auto"/>
      </w:pPr>
      <w:r>
        <w:t>Legislati</w:t>
      </w:r>
      <w:r w:rsidR="00C15AFE">
        <w:t>on, Policy and Protocols</w:t>
      </w:r>
      <w:r>
        <w:t xml:space="preserve"> – appropriate laws, regulations, policies, protocols and procedures.</w:t>
      </w:r>
    </w:p>
    <w:p w14:paraId="64320938" w14:textId="77777777" w:rsidR="008B58EB" w:rsidRPr="00C42613" w:rsidRDefault="008B58EB" w:rsidP="00684077">
      <w:pPr>
        <w:pStyle w:val="ListParagraph"/>
        <w:spacing w:line="360" w:lineRule="auto"/>
        <w:ind w:left="784"/>
      </w:pPr>
    </w:p>
    <w:p w14:paraId="6E98922A" w14:textId="77777777" w:rsidR="008B58EB" w:rsidRPr="004A36EA" w:rsidRDefault="008B58EB" w:rsidP="00684077">
      <w:pPr>
        <w:spacing w:line="360" w:lineRule="auto"/>
        <w:rPr>
          <w:b/>
          <w:bCs/>
          <w:i/>
          <w:iCs/>
        </w:rPr>
      </w:pPr>
      <w:r w:rsidRPr="004A36EA">
        <w:rPr>
          <w:b/>
          <w:bCs/>
          <w:i/>
          <w:iCs/>
        </w:rPr>
        <w:t>Theme B: Problem definition, prioritisation and decision-making</w:t>
      </w:r>
    </w:p>
    <w:p w14:paraId="6E2C59E1" w14:textId="77777777" w:rsidR="008B58EB" w:rsidRDefault="008B58EB" w:rsidP="00684077">
      <w:pPr>
        <w:spacing w:line="360" w:lineRule="auto"/>
        <w:rPr>
          <w:b/>
          <w:bCs/>
        </w:rPr>
      </w:pPr>
    </w:p>
    <w:p w14:paraId="3680FA0F" w14:textId="77777777" w:rsidR="008B58EB" w:rsidRDefault="008B58EB" w:rsidP="00684077">
      <w:pPr>
        <w:spacing w:line="360" w:lineRule="auto"/>
      </w:pPr>
      <w:r w:rsidRPr="007D57D6">
        <w:t xml:space="preserve">There are a large number of invasive species present in </w:t>
      </w:r>
      <w:r w:rsidR="007B22E7">
        <w:t>Cook Islands</w:t>
      </w:r>
      <w:r w:rsidRPr="007D57D6">
        <w:t xml:space="preserve"> and many more </w:t>
      </w:r>
      <w:r>
        <w:t xml:space="preserve">outside its borders, and resources to tackle them are always limited. There needs to be systems in place to make decisions on how to allocate resources based on the best possible information on the distribution, numbers and likely impacts of these species. </w:t>
      </w:r>
    </w:p>
    <w:p w14:paraId="0D05EBE4" w14:textId="77777777" w:rsidR="00C15AFE" w:rsidRDefault="00C15AFE" w:rsidP="00C15AFE">
      <w:pPr>
        <w:spacing w:line="360" w:lineRule="auto"/>
      </w:pPr>
      <w:r>
        <w:t>This requires:</w:t>
      </w:r>
    </w:p>
    <w:p w14:paraId="37374685" w14:textId="77777777" w:rsidR="00C15AFE" w:rsidRDefault="00C15AFE" w:rsidP="00C15AFE">
      <w:pPr>
        <w:pStyle w:val="ListParagraph"/>
        <w:numPr>
          <w:ilvl w:val="0"/>
          <w:numId w:val="21"/>
        </w:numPr>
        <w:spacing w:line="360" w:lineRule="auto"/>
      </w:pPr>
      <w:r>
        <w:t xml:space="preserve">To establish baseline information on invasive species and monitor change; </w:t>
      </w:r>
    </w:p>
    <w:p w14:paraId="5E993B19" w14:textId="77777777" w:rsidR="00C15AFE" w:rsidRDefault="00C15AFE" w:rsidP="00C15AFE">
      <w:pPr>
        <w:pStyle w:val="ListParagraph"/>
        <w:numPr>
          <w:ilvl w:val="0"/>
          <w:numId w:val="21"/>
        </w:numPr>
        <w:spacing w:line="360" w:lineRule="auto"/>
      </w:pPr>
      <w:r>
        <w:t xml:space="preserve">to establish systems for risk management and prioritisation; </w:t>
      </w:r>
    </w:p>
    <w:p w14:paraId="377D25AB" w14:textId="77777777" w:rsidR="00C15AFE" w:rsidRPr="007D57D6" w:rsidRDefault="00C15AFE" w:rsidP="00C15AFE">
      <w:pPr>
        <w:pStyle w:val="ListParagraph"/>
        <w:numPr>
          <w:ilvl w:val="0"/>
          <w:numId w:val="21"/>
        </w:numPr>
        <w:spacing w:line="360" w:lineRule="auto"/>
      </w:pPr>
      <w:r>
        <w:lastRenderedPageBreak/>
        <w:t>to update knowledge and develop new management techniques.</w:t>
      </w:r>
    </w:p>
    <w:p w14:paraId="571AE710" w14:textId="77777777" w:rsidR="008B58EB" w:rsidRDefault="008B58EB" w:rsidP="00684077">
      <w:pPr>
        <w:spacing w:line="360" w:lineRule="auto"/>
        <w:rPr>
          <w:b/>
          <w:bCs/>
        </w:rPr>
      </w:pPr>
    </w:p>
    <w:p w14:paraId="3E1F37C4" w14:textId="77777777" w:rsidR="008B58EB" w:rsidRPr="004A36EA" w:rsidRDefault="008B58EB" w:rsidP="00684077">
      <w:pPr>
        <w:spacing w:line="360" w:lineRule="auto"/>
        <w:rPr>
          <w:b/>
          <w:bCs/>
          <w:i/>
          <w:iCs/>
        </w:rPr>
      </w:pPr>
      <w:r w:rsidRPr="004A36EA">
        <w:rPr>
          <w:b/>
          <w:bCs/>
          <w:i/>
          <w:iCs/>
        </w:rPr>
        <w:t>Theme C: Management Action</w:t>
      </w:r>
    </w:p>
    <w:p w14:paraId="4EAB23B5" w14:textId="77777777" w:rsidR="008B58EB" w:rsidRDefault="008B58EB" w:rsidP="00684077">
      <w:pPr>
        <w:spacing w:line="360" w:lineRule="auto"/>
        <w:rPr>
          <w:b/>
          <w:bCs/>
        </w:rPr>
      </w:pPr>
    </w:p>
    <w:p w14:paraId="1685B7DD" w14:textId="77777777" w:rsidR="00C15AFE" w:rsidRDefault="008B58EB" w:rsidP="00684077">
      <w:pPr>
        <w:spacing w:line="360" w:lineRule="auto"/>
      </w:pPr>
      <w:r>
        <w:t xml:space="preserve">Management </w:t>
      </w:r>
      <w:r w:rsidR="00C15AFE">
        <w:t>action has three elements:</w:t>
      </w:r>
    </w:p>
    <w:p w14:paraId="22EB5C59" w14:textId="77777777" w:rsidR="00C15AFE" w:rsidRDefault="00C15AFE" w:rsidP="00C15AFE">
      <w:pPr>
        <w:pStyle w:val="ListParagraph"/>
        <w:numPr>
          <w:ilvl w:val="0"/>
          <w:numId w:val="22"/>
        </w:numPr>
        <w:spacing w:line="360" w:lineRule="auto"/>
      </w:pPr>
      <w:r>
        <w:t xml:space="preserve">biosecurity - </w:t>
      </w:r>
      <w:r w:rsidR="008B58EB">
        <w:t>preventing the arrival of new invasive species</w:t>
      </w:r>
      <w:r w:rsidR="000B1D74">
        <w:t xml:space="preserve"> through effective border control</w:t>
      </w:r>
      <w:r>
        <w:t xml:space="preserve">; </w:t>
      </w:r>
    </w:p>
    <w:p w14:paraId="3A428B9D" w14:textId="77777777" w:rsidR="00C15AFE" w:rsidRDefault="008B58EB" w:rsidP="00C15AFE">
      <w:pPr>
        <w:pStyle w:val="ListParagraph"/>
        <w:numPr>
          <w:ilvl w:val="0"/>
          <w:numId w:val="22"/>
        </w:numPr>
        <w:spacing w:line="360" w:lineRule="auto"/>
      </w:pPr>
      <w:r>
        <w:t>eradication or control of tho</w:t>
      </w:r>
      <w:r w:rsidR="00C15AFE">
        <w:t>se invasive species already present;</w:t>
      </w:r>
    </w:p>
    <w:p w14:paraId="25F2D23D" w14:textId="77777777" w:rsidR="008B58EB" w:rsidRDefault="008B58EB" w:rsidP="00C15AFE">
      <w:pPr>
        <w:pStyle w:val="ListParagraph"/>
        <w:numPr>
          <w:ilvl w:val="0"/>
          <w:numId w:val="22"/>
        </w:numPr>
        <w:spacing w:line="360" w:lineRule="auto"/>
      </w:pPr>
      <w:r>
        <w:t xml:space="preserve">restoration work </w:t>
      </w:r>
      <w:r w:rsidR="00C15AFE">
        <w:t xml:space="preserve">if </w:t>
      </w:r>
      <w:r>
        <w:t xml:space="preserve">needed on sites where </w:t>
      </w:r>
      <w:r w:rsidR="00C15AFE">
        <w:t>invasive species (e.g. weeds)</w:t>
      </w:r>
      <w:r>
        <w:t xml:space="preserve"> have been removed. </w:t>
      </w:r>
    </w:p>
    <w:p w14:paraId="6F783D95" w14:textId="77777777" w:rsidR="003168CC" w:rsidRDefault="008B58EB" w:rsidP="002C3F8E">
      <w:pPr>
        <w:pStyle w:val="Heading1"/>
      </w:pPr>
      <w:bookmarkStart w:id="26" w:name="_Toc440527720"/>
      <w:r>
        <w:t>4</w:t>
      </w:r>
      <w:r w:rsidR="00D57987">
        <w:t>.</w:t>
      </w:r>
      <w:r w:rsidR="00D57987">
        <w:tab/>
      </w:r>
      <w:r w:rsidR="003168CC">
        <w:t>PATHWAY ANALYSIS</w:t>
      </w:r>
      <w:bookmarkEnd w:id="26"/>
    </w:p>
    <w:p w14:paraId="72DF6BA5" w14:textId="77777777" w:rsidR="003168CC" w:rsidRDefault="003168CC" w:rsidP="002C3F8E"/>
    <w:p w14:paraId="00319627" w14:textId="77777777" w:rsidR="00454D30" w:rsidRDefault="00A23F9A" w:rsidP="00A23F9A">
      <w:pPr>
        <w:spacing w:line="360" w:lineRule="auto"/>
      </w:pPr>
      <w:r>
        <w:t>A</w:t>
      </w:r>
      <w:r w:rsidR="00454D30">
        <w:t xml:space="preserve"> spreadsheet</w:t>
      </w:r>
      <w:r w:rsidR="007B22E7">
        <w:t xml:space="preserve"> </w:t>
      </w:r>
      <w:r>
        <w:t>h</w:t>
      </w:r>
      <w:r w:rsidR="007B22E7">
        <w:t xml:space="preserve">as </w:t>
      </w:r>
      <w:r>
        <w:t xml:space="preserve">been compiled </w:t>
      </w:r>
      <w:r w:rsidR="00454D30">
        <w:t xml:space="preserve">that identifies the detailed means that the different IS present in </w:t>
      </w:r>
      <w:r w:rsidR="007B22E7">
        <w:t>Cook Islands</w:t>
      </w:r>
      <w:r w:rsidR="00454D30">
        <w:t xml:space="preserve"> move around</w:t>
      </w:r>
      <w:r w:rsidR="00684077">
        <w:t xml:space="preserve"> </w:t>
      </w:r>
      <w:r>
        <w:t>(ISSG 2014)</w:t>
      </w:r>
      <w:r w:rsidR="00454D30">
        <w:t xml:space="preserve">. As an example, soil is a medium that can transport weed seeds, the nests of ants, the eggs of African land snail and larvae of pest insects. </w:t>
      </w:r>
      <w:r w:rsidR="00B92DAC">
        <w:t>This section reviews the major pathways through which invasive species can enter the country or move between islands within it.</w:t>
      </w:r>
    </w:p>
    <w:p w14:paraId="041A9DFB" w14:textId="77777777" w:rsidR="003E2B28" w:rsidRDefault="003E2B28" w:rsidP="00A23F9A">
      <w:pPr>
        <w:spacing w:line="360" w:lineRule="auto"/>
      </w:pPr>
    </w:p>
    <w:p w14:paraId="0959F75D" w14:textId="77777777" w:rsidR="000626C8" w:rsidRDefault="000626C8" w:rsidP="00A23F9A">
      <w:pPr>
        <w:spacing w:line="360" w:lineRule="auto"/>
      </w:pPr>
      <w:r>
        <w:t>There are several peaks in ac</w:t>
      </w:r>
      <w:r w:rsidR="00753D98">
        <w:t xml:space="preserve">tivity at the border from </w:t>
      </w:r>
      <w:r>
        <w:t>Customs and Biosecurity points of view: yachts - May to September; peak tourism by air – April to September and December; and cruise ships – January to March.</w:t>
      </w:r>
    </w:p>
    <w:p w14:paraId="5B73702B" w14:textId="77777777" w:rsidR="00AE188A" w:rsidRPr="00AE188A" w:rsidRDefault="008B58EB" w:rsidP="00AE188A">
      <w:pPr>
        <w:pStyle w:val="Heading2"/>
      </w:pPr>
      <w:bookmarkStart w:id="27" w:name="_Toc440527721"/>
      <w:r>
        <w:t>4</w:t>
      </w:r>
      <w:r w:rsidR="00AE188A">
        <w:t>.1</w:t>
      </w:r>
      <w:r w:rsidR="00AE188A">
        <w:tab/>
      </w:r>
      <w:r w:rsidR="00AE188A" w:rsidRPr="00AE188A">
        <w:t>International</w:t>
      </w:r>
      <w:bookmarkEnd w:id="27"/>
    </w:p>
    <w:p w14:paraId="76A3117A" w14:textId="77777777" w:rsidR="003168CC" w:rsidRDefault="003168CC" w:rsidP="00AE188A">
      <w:pPr>
        <w:pStyle w:val="Heading3"/>
      </w:pPr>
      <w:bookmarkStart w:id="28" w:name="_Toc440527722"/>
      <w:r>
        <w:t>By Air</w:t>
      </w:r>
      <w:bookmarkEnd w:id="28"/>
    </w:p>
    <w:p w14:paraId="68E26D81" w14:textId="77777777" w:rsidR="00AE188A" w:rsidRPr="00AE188A" w:rsidRDefault="00AE188A" w:rsidP="00AE188A"/>
    <w:p w14:paraId="518FD530" w14:textId="77777777" w:rsidR="005A0F24" w:rsidRDefault="00792C56" w:rsidP="00B01394">
      <w:r>
        <w:t>Three</w:t>
      </w:r>
      <w:r w:rsidR="005A0F24">
        <w:t xml:space="preserve"> international airlines currently fly into Rarotonga in the Cook Islands: </w:t>
      </w:r>
    </w:p>
    <w:p w14:paraId="15F27EC9" w14:textId="77777777" w:rsidR="005A0F24" w:rsidRDefault="005A0F24" w:rsidP="00B01394"/>
    <w:p w14:paraId="12F6B186" w14:textId="77777777" w:rsidR="00154F53" w:rsidRDefault="005A0F24" w:rsidP="005C66E1">
      <w:pPr>
        <w:pStyle w:val="ListParagraph"/>
        <w:numPr>
          <w:ilvl w:val="0"/>
          <w:numId w:val="15"/>
        </w:numPr>
        <w:spacing w:line="360" w:lineRule="auto"/>
        <w:ind w:left="714" w:hanging="357"/>
      </w:pPr>
      <w:r>
        <w:t>Air New Zealand: Up to nine flights a week via Auckland departing from Adelaide, Melbourne, Sydney and Brisbane.</w:t>
      </w:r>
    </w:p>
    <w:p w14:paraId="1D05269E" w14:textId="77777777" w:rsidR="00B01394" w:rsidRDefault="00B01394" w:rsidP="005C66E1">
      <w:pPr>
        <w:pStyle w:val="ListParagraph"/>
        <w:numPr>
          <w:ilvl w:val="0"/>
          <w:numId w:val="15"/>
        </w:numPr>
        <w:spacing w:line="360" w:lineRule="auto"/>
        <w:ind w:left="714" w:hanging="357"/>
      </w:pPr>
      <w:r>
        <w:t>Virgin Australia: F</w:t>
      </w:r>
      <w:r w:rsidR="00FE007B">
        <w:t>our f</w:t>
      </w:r>
      <w:r>
        <w:t>light</w:t>
      </w:r>
      <w:r w:rsidR="005A0F24">
        <w:t xml:space="preserve">s </w:t>
      </w:r>
      <w:r w:rsidR="00FE007B">
        <w:t xml:space="preserve">a week </w:t>
      </w:r>
      <w:r w:rsidR="005A0F24">
        <w:t xml:space="preserve">via Auckland departing </w:t>
      </w:r>
      <w:r>
        <w:t>from</w:t>
      </w:r>
      <w:r w:rsidR="005A0F24">
        <w:t xml:space="preserve"> Brisbane, Sydney and Melbourne</w:t>
      </w:r>
      <w:r>
        <w:t>.</w:t>
      </w:r>
    </w:p>
    <w:p w14:paraId="69A73311" w14:textId="77777777" w:rsidR="00792C56" w:rsidRDefault="00792C56" w:rsidP="005C66E1">
      <w:pPr>
        <w:pStyle w:val="ListParagraph"/>
        <w:numPr>
          <w:ilvl w:val="0"/>
          <w:numId w:val="15"/>
        </w:numPr>
        <w:spacing w:line="360" w:lineRule="auto"/>
        <w:ind w:left="714" w:hanging="357"/>
      </w:pPr>
      <w:r>
        <w:t>Tahiti Nui: One flight a week from Papeete.</w:t>
      </w:r>
    </w:p>
    <w:p w14:paraId="4E5F11CE" w14:textId="77777777" w:rsidR="00B01394" w:rsidRDefault="00B01394" w:rsidP="00B01394"/>
    <w:p w14:paraId="303AE4A1" w14:textId="77777777" w:rsidR="003168CC" w:rsidRDefault="003168CC" w:rsidP="00AE188A">
      <w:pPr>
        <w:pStyle w:val="Heading3"/>
      </w:pPr>
      <w:bookmarkStart w:id="29" w:name="_Toc440527723"/>
      <w:r>
        <w:t>By Sea</w:t>
      </w:r>
      <w:bookmarkEnd w:id="29"/>
    </w:p>
    <w:p w14:paraId="5E61B154" w14:textId="77777777" w:rsidR="003168CC" w:rsidRPr="00DE2CD2" w:rsidRDefault="003168CC" w:rsidP="00DE2CD2"/>
    <w:p w14:paraId="64DCD03C" w14:textId="77777777" w:rsidR="003168CC" w:rsidRDefault="003168CC" w:rsidP="00DE2CD2">
      <w:pPr>
        <w:rPr>
          <w:b/>
          <w:bCs/>
        </w:rPr>
      </w:pPr>
      <w:r w:rsidRPr="00DE2CD2">
        <w:rPr>
          <w:b/>
          <w:bCs/>
        </w:rPr>
        <w:t>Commercial shipping</w:t>
      </w:r>
    </w:p>
    <w:p w14:paraId="062D7D25" w14:textId="77777777" w:rsidR="00B044F7" w:rsidRDefault="007C6C47" w:rsidP="00B044F7">
      <w:pPr>
        <w:spacing w:before="100" w:beforeAutospacing="1" w:after="100" w:afterAutospacing="1" w:line="360" w:lineRule="auto"/>
        <w:rPr>
          <w:color w:val="auto"/>
          <w:lang w:val="en-US" w:eastAsia="en-NZ"/>
        </w:rPr>
      </w:pPr>
      <w:r>
        <w:rPr>
          <w:color w:val="auto"/>
          <w:lang w:val="en-US" w:eastAsia="en-NZ"/>
        </w:rPr>
        <w:t>T</w:t>
      </w:r>
      <w:r w:rsidR="00B044F7" w:rsidRPr="00B044F7">
        <w:rPr>
          <w:color w:val="auto"/>
          <w:lang w:val="en-US" w:eastAsia="en-NZ"/>
        </w:rPr>
        <w:t xml:space="preserve">here are </w:t>
      </w:r>
      <w:r w:rsidR="00753D98">
        <w:rPr>
          <w:color w:val="auto"/>
          <w:lang w:val="en-US" w:eastAsia="en-NZ"/>
        </w:rPr>
        <w:t>three</w:t>
      </w:r>
      <w:r w:rsidR="00BD009D">
        <w:rPr>
          <w:color w:val="auto"/>
          <w:lang w:val="en-US" w:eastAsia="en-NZ"/>
        </w:rPr>
        <w:t xml:space="preserve"> </w:t>
      </w:r>
      <w:r w:rsidR="00B044F7" w:rsidRPr="00B044F7">
        <w:rPr>
          <w:color w:val="auto"/>
          <w:lang w:val="en-US" w:eastAsia="en-NZ"/>
        </w:rPr>
        <w:t xml:space="preserve">international shipping </w:t>
      </w:r>
      <w:r w:rsidR="00753D98">
        <w:rPr>
          <w:color w:val="auto"/>
          <w:lang w:val="en-US" w:eastAsia="en-NZ"/>
        </w:rPr>
        <w:t>schedules</w:t>
      </w:r>
      <w:r w:rsidR="00B044F7" w:rsidRPr="00B044F7">
        <w:rPr>
          <w:color w:val="auto"/>
          <w:lang w:val="en-US" w:eastAsia="en-NZ"/>
        </w:rPr>
        <w:t xml:space="preserve"> currently operating through the Cook Islands</w:t>
      </w:r>
      <w:r w:rsidR="00B044F7">
        <w:rPr>
          <w:color w:val="auto"/>
          <w:lang w:val="en-US" w:eastAsia="en-NZ"/>
        </w:rPr>
        <w:t xml:space="preserve">, </w:t>
      </w:r>
      <w:r w:rsidR="00753D98">
        <w:rPr>
          <w:color w:val="auto"/>
          <w:lang w:val="en-US" w:eastAsia="en-NZ"/>
        </w:rPr>
        <w:t xml:space="preserve">operated by two companies </w:t>
      </w:r>
      <w:r w:rsidR="00B044F7">
        <w:rPr>
          <w:color w:val="auto"/>
          <w:lang w:val="en-US" w:eastAsia="en-NZ"/>
        </w:rPr>
        <w:t xml:space="preserve">Matson </w:t>
      </w:r>
      <w:r w:rsidR="00753D98">
        <w:rPr>
          <w:color w:val="auto"/>
          <w:lang w:val="en-US" w:eastAsia="en-NZ"/>
        </w:rPr>
        <w:t xml:space="preserve">(MV Liloa and MV Olomona) and Transam (MV Tiare Moana) </w:t>
      </w:r>
      <w:r w:rsidR="00B044F7">
        <w:rPr>
          <w:color w:val="auto"/>
          <w:lang w:val="en-US" w:eastAsia="en-NZ"/>
        </w:rPr>
        <w:lastRenderedPageBreak/>
        <w:t>and t</w:t>
      </w:r>
      <w:r w:rsidR="00B044F7" w:rsidRPr="00B044F7">
        <w:rPr>
          <w:color w:val="auto"/>
          <w:lang w:val="en-US" w:eastAsia="en-NZ"/>
        </w:rPr>
        <w:t>hey run on an a</w:t>
      </w:r>
      <w:r w:rsidR="00B044F7">
        <w:rPr>
          <w:color w:val="auto"/>
          <w:lang w:val="en-US" w:eastAsia="en-NZ"/>
        </w:rPr>
        <w:t xml:space="preserve">pproximately three weekly cycle with ships originating from Auckland, New Zealand. There are two container ports </w:t>
      </w:r>
      <w:r w:rsidR="00792C56">
        <w:rPr>
          <w:color w:val="auto"/>
          <w:lang w:val="en-US" w:eastAsia="en-NZ"/>
        </w:rPr>
        <w:t xml:space="preserve">in the Cook Islands </w:t>
      </w:r>
      <w:r w:rsidR="006E3144">
        <w:rPr>
          <w:color w:val="auto"/>
          <w:lang w:val="en-US" w:eastAsia="en-NZ"/>
        </w:rPr>
        <w:t>one o</w:t>
      </w:r>
      <w:r w:rsidR="00B044F7">
        <w:rPr>
          <w:color w:val="auto"/>
          <w:lang w:val="en-US" w:eastAsia="en-NZ"/>
        </w:rPr>
        <w:t xml:space="preserve">n Rarotonga and </w:t>
      </w:r>
      <w:r w:rsidR="006E3144">
        <w:rPr>
          <w:color w:val="auto"/>
          <w:lang w:val="en-US" w:eastAsia="en-NZ"/>
        </w:rPr>
        <w:t xml:space="preserve">one on </w:t>
      </w:r>
      <w:r w:rsidR="00B044F7">
        <w:rPr>
          <w:color w:val="auto"/>
          <w:lang w:val="en-US" w:eastAsia="en-NZ"/>
        </w:rPr>
        <w:t>Aitutaki.</w:t>
      </w:r>
      <w:r w:rsidR="00A671F9">
        <w:rPr>
          <w:color w:val="auto"/>
          <w:lang w:val="en-US" w:eastAsia="en-NZ"/>
        </w:rPr>
        <w:t xml:space="preserve"> Matson</w:t>
      </w:r>
      <w:r>
        <w:rPr>
          <w:color w:val="auto"/>
          <w:lang w:val="en-US" w:eastAsia="en-NZ"/>
        </w:rPr>
        <w:t>’s</w:t>
      </w:r>
      <w:r w:rsidR="00A671F9">
        <w:rPr>
          <w:color w:val="auto"/>
          <w:lang w:val="en-US" w:eastAsia="en-NZ"/>
        </w:rPr>
        <w:t xml:space="preserve"> vessels travel to Cook Islands via Suva (Fiji), Apia (Samoa) and </w:t>
      </w:r>
      <w:r>
        <w:rPr>
          <w:color w:val="auto"/>
          <w:lang w:val="en-US" w:eastAsia="en-NZ"/>
        </w:rPr>
        <w:t>Pago Pago (American Samoa).</w:t>
      </w:r>
    </w:p>
    <w:p w14:paraId="1A26A4C6" w14:textId="77777777" w:rsidR="00880154" w:rsidRPr="00B044F7" w:rsidRDefault="00880154" w:rsidP="00880154">
      <w:pPr>
        <w:spacing w:before="100" w:beforeAutospacing="1" w:after="100" w:afterAutospacing="1" w:line="360" w:lineRule="auto"/>
        <w:rPr>
          <w:color w:val="auto"/>
          <w:lang w:val="en-US" w:eastAsia="en-NZ"/>
        </w:rPr>
      </w:pPr>
      <w:r>
        <w:rPr>
          <w:color w:val="auto"/>
          <w:lang w:val="en-US" w:eastAsia="en-NZ"/>
        </w:rPr>
        <w:t>The</w:t>
      </w:r>
      <w:r w:rsidR="00835B30">
        <w:rPr>
          <w:color w:val="auto"/>
          <w:lang w:val="en-US" w:eastAsia="en-NZ"/>
        </w:rPr>
        <w:t xml:space="preserve"> S/</w:t>
      </w:r>
      <w:r>
        <w:rPr>
          <w:color w:val="auto"/>
          <w:lang w:val="en-US" w:eastAsia="en-NZ"/>
        </w:rPr>
        <w:t xml:space="preserve">V Kwai </w:t>
      </w:r>
      <w:r w:rsidR="00835B30">
        <w:rPr>
          <w:color w:val="auto"/>
          <w:lang w:val="en-US" w:eastAsia="en-NZ"/>
        </w:rPr>
        <w:t>operated by Hawaii Pacific M</w:t>
      </w:r>
      <w:r>
        <w:rPr>
          <w:color w:val="auto"/>
          <w:lang w:val="en-US" w:eastAsia="en-NZ"/>
        </w:rPr>
        <w:t>aritime occasionally visits the Cook Islands bringing cargos from the United States and entering the country via Penrhyn directly from Hawaii via Kiribati.</w:t>
      </w:r>
    </w:p>
    <w:p w14:paraId="578BF979" w14:textId="77777777" w:rsidR="00BA2343" w:rsidRDefault="00880154" w:rsidP="00A23F9A">
      <w:pPr>
        <w:spacing w:line="360" w:lineRule="auto"/>
      </w:pPr>
      <w:r>
        <w:t>The keys to blocking the commercial shipping</w:t>
      </w:r>
      <w:r w:rsidR="00B92DAC">
        <w:t xml:space="preserve"> pathway are good procedures when fi</w:t>
      </w:r>
      <w:r w:rsidR="00B04DFB">
        <w:t>l</w:t>
      </w:r>
      <w:r w:rsidR="00B92DAC">
        <w:t xml:space="preserve">ling containers </w:t>
      </w:r>
      <w:r w:rsidR="00B04DFB">
        <w:t xml:space="preserve">and preparing manifests (lists of contents) </w:t>
      </w:r>
      <w:r w:rsidR="00463781">
        <w:t>at the country of origin</w:t>
      </w:r>
      <w:r>
        <w:t>;</w:t>
      </w:r>
      <w:r w:rsidR="00463781">
        <w:t xml:space="preserve"> </w:t>
      </w:r>
      <w:r w:rsidR="00B92DAC">
        <w:t>inspecting and fumigating as many as possible</w:t>
      </w:r>
      <w:r w:rsidR="00B04DFB">
        <w:t xml:space="preserve"> on arrival in </w:t>
      </w:r>
      <w:r w:rsidR="00B91835">
        <w:t>Cook Islands</w:t>
      </w:r>
      <w:r>
        <w:t>;</w:t>
      </w:r>
      <w:r w:rsidR="00463781">
        <w:t xml:space="preserve"> then careful emptying </w:t>
      </w:r>
      <w:r>
        <w:t xml:space="preserve">them </w:t>
      </w:r>
      <w:r w:rsidR="00463781">
        <w:t>at their destination</w:t>
      </w:r>
      <w:r w:rsidR="00B92DAC">
        <w:t xml:space="preserve">. </w:t>
      </w:r>
      <w:r w:rsidR="00BD009D">
        <w:t xml:space="preserve">Paperwork providing a clean bill of health should be received by border control from the forwarding countries. </w:t>
      </w:r>
      <w:r w:rsidR="00B91835">
        <w:t xml:space="preserve">Some goods and machinery are </w:t>
      </w:r>
      <w:r w:rsidR="00B92DAC">
        <w:t xml:space="preserve">shipped as deck cargo </w:t>
      </w:r>
      <w:r w:rsidR="00B04DFB">
        <w:t>and pose a particular risk.</w:t>
      </w:r>
    </w:p>
    <w:p w14:paraId="2FEE83FB" w14:textId="77777777" w:rsidR="00F907A3" w:rsidRDefault="00F907A3" w:rsidP="00A23F9A">
      <w:pPr>
        <w:spacing w:line="360" w:lineRule="auto"/>
      </w:pPr>
    </w:p>
    <w:p w14:paraId="6C49F2AC" w14:textId="77777777" w:rsidR="002750FA" w:rsidRDefault="002750FA" w:rsidP="002C3F8E"/>
    <w:p w14:paraId="6BEF9D0E" w14:textId="77777777" w:rsidR="003168CC" w:rsidRPr="00DE2CD2" w:rsidRDefault="003168CC" w:rsidP="00DE2CD2">
      <w:pPr>
        <w:rPr>
          <w:b/>
          <w:bCs/>
        </w:rPr>
      </w:pPr>
      <w:r w:rsidRPr="00DE2CD2">
        <w:rPr>
          <w:b/>
          <w:bCs/>
        </w:rPr>
        <w:t>Visiting Yachts</w:t>
      </w:r>
    </w:p>
    <w:p w14:paraId="62690391" w14:textId="77777777" w:rsidR="003168CC" w:rsidRDefault="003168CC" w:rsidP="005F5CCE"/>
    <w:p w14:paraId="71BAB7A7" w14:textId="77777777" w:rsidR="00767E1D" w:rsidRDefault="00550EFA" w:rsidP="009F6881">
      <w:pPr>
        <w:spacing w:line="360" w:lineRule="auto"/>
        <w:rPr>
          <w:lang w:val="en-US"/>
        </w:rPr>
      </w:pPr>
      <w:r>
        <w:t>There are 3</w:t>
      </w:r>
      <w:r w:rsidR="00ED7141" w:rsidRPr="00ED7141">
        <w:t xml:space="preserve"> </w:t>
      </w:r>
      <w:r w:rsidR="00F93B03" w:rsidRPr="00ED7141">
        <w:t>designa</w:t>
      </w:r>
      <w:r w:rsidR="00ED7141" w:rsidRPr="00ED7141">
        <w:t xml:space="preserve">ted </w:t>
      </w:r>
      <w:r>
        <w:t xml:space="preserve">Biosecurity </w:t>
      </w:r>
      <w:r w:rsidR="00ED7141" w:rsidRPr="00ED7141">
        <w:t xml:space="preserve">Ports of Entry for </w:t>
      </w:r>
      <w:r w:rsidR="00F93B03" w:rsidRPr="00ED7141">
        <w:t>yachts</w:t>
      </w:r>
      <w:r w:rsidR="00ED7141" w:rsidRPr="00ED7141">
        <w:t xml:space="preserve"> visiting the Cook Islands</w:t>
      </w:r>
      <w:r w:rsidR="00ED7141">
        <w:t xml:space="preserve">: </w:t>
      </w:r>
      <w:r w:rsidR="009F6881">
        <w:rPr>
          <w:lang w:val="en-US"/>
        </w:rPr>
        <w:t>Rarotonga (Avatiu Harbour), Aitutaki (Ar</w:t>
      </w:r>
      <w:r>
        <w:rPr>
          <w:lang w:val="en-US"/>
        </w:rPr>
        <w:t xml:space="preserve">utanga), </w:t>
      </w:r>
      <w:r w:rsidR="009F6881">
        <w:rPr>
          <w:lang w:val="en-US"/>
        </w:rPr>
        <w:t xml:space="preserve">Atiu (Taunganui). No one can come ashore until </w:t>
      </w:r>
      <w:r>
        <w:rPr>
          <w:lang w:val="en-US"/>
        </w:rPr>
        <w:t>a</w:t>
      </w:r>
      <w:r w:rsidR="009F6881">
        <w:rPr>
          <w:lang w:val="en-US"/>
        </w:rPr>
        <w:t xml:space="preserve"> vessel has been cleared by</w:t>
      </w:r>
      <w:r w:rsidR="00792C56">
        <w:rPr>
          <w:lang w:val="en-US"/>
        </w:rPr>
        <w:t xml:space="preserve"> Customs, </w:t>
      </w:r>
      <w:r w:rsidR="00767E1D">
        <w:rPr>
          <w:lang w:val="en-US"/>
        </w:rPr>
        <w:t>a b</w:t>
      </w:r>
      <w:r w:rsidR="00792C56">
        <w:rPr>
          <w:lang w:val="en-US"/>
        </w:rPr>
        <w:t>ios</w:t>
      </w:r>
      <w:r w:rsidR="00767E1D">
        <w:rPr>
          <w:lang w:val="en-US"/>
        </w:rPr>
        <w:t>ecurity c</w:t>
      </w:r>
      <w:r w:rsidR="009F6881">
        <w:rPr>
          <w:lang w:val="en-US"/>
        </w:rPr>
        <w:t xml:space="preserve">learance </w:t>
      </w:r>
      <w:r w:rsidR="00792C56">
        <w:rPr>
          <w:lang w:val="en-US"/>
        </w:rPr>
        <w:t xml:space="preserve">has been issued by Quarantine, and </w:t>
      </w:r>
      <w:r w:rsidR="009F6881">
        <w:rPr>
          <w:lang w:val="en-US"/>
        </w:rPr>
        <w:t xml:space="preserve">a </w:t>
      </w:r>
      <w:r>
        <w:rPr>
          <w:lang w:val="en-US"/>
        </w:rPr>
        <w:t>‘</w:t>
      </w:r>
      <w:r w:rsidR="009F6881">
        <w:rPr>
          <w:lang w:val="en-US"/>
        </w:rPr>
        <w:t>certificate of pratique</w:t>
      </w:r>
      <w:r>
        <w:rPr>
          <w:lang w:val="en-US"/>
        </w:rPr>
        <w:t>’</w:t>
      </w:r>
      <w:r w:rsidR="009F6881">
        <w:rPr>
          <w:lang w:val="en-US"/>
        </w:rPr>
        <w:t xml:space="preserve"> </w:t>
      </w:r>
      <w:r w:rsidR="00792C56">
        <w:rPr>
          <w:lang w:val="en-US"/>
        </w:rPr>
        <w:t>issued by Health</w:t>
      </w:r>
      <w:r w:rsidR="00781E5E">
        <w:rPr>
          <w:lang w:val="en-US"/>
        </w:rPr>
        <w:t xml:space="preserve"> Department</w:t>
      </w:r>
      <w:r w:rsidR="00792C56">
        <w:rPr>
          <w:lang w:val="en-US"/>
        </w:rPr>
        <w:t xml:space="preserve">. </w:t>
      </w:r>
      <w:r>
        <w:rPr>
          <w:lang w:val="en-US"/>
        </w:rPr>
        <w:t xml:space="preserve">Suwarrow Atoll is not a recognized port of entry however the Government has relaxed its laws permitting vessels to enter the island only when the park rangers are present.   </w:t>
      </w:r>
      <w:r w:rsidR="0016152B">
        <w:rPr>
          <w:lang w:val="en-US"/>
        </w:rPr>
        <w:t>May to September is the main p</w:t>
      </w:r>
      <w:r>
        <w:rPr>
          <w:lang w:val="en-US"/>
        </w:rPr>
        <w:t>eriod during which yachts visit the Cook Islands.</w:t>
      </w:r>
    </w:p>
    <w:p w14:paraId="232463AD" w14:textId="77777777" w:rsidR="00767E1D" w:rsidRDefault="00767E1D" w:rsidP="009F6881">
      <w:pPr>
        <w:spacing w:line="360" w:lineRule="auto"/>
        <w:rPr>
          <w:lang w:val="en-US"/>
        </w:rPr>
      </w:pPr>
    </w:p>
    <w:p w14:paraId="4610ADCD" w14:textId="77777777" w:rsidR="00695B35" w:rsidRDefault="00CA0966" w:rsidP="00695B35">
      <w:pPr>
        <w:spacing w:line="360" w:lineRule="auto"/>
        <w:rPr>
          <w:highlight w:val="yellow"/>
          <w:lang w:val="en-US"/>
        </w:rPr>
      </w:pPr>
      <w:r>
        <w:rPr>
          <w:lang w:val="en-US"/>
        </w:rPr>
        <w:t>Table 4</w:t>
      </w:r>
      <w:r w:rsidR="00767E1D">
        <w:rPr>
          <w:lang w:val="en-US"/>
        </w:rPr>
        <w:t xml:space="preserve"> identifies for each port which agency is responsible for the b</w:t>
      </w:r>
      <w:r w:rsidR="00767E1D" w:rsidRPr="00767E1D">
        <w:rPr>
          <w:lang w:val="en-US"/>
        </w:rPr>
        <w:t>iosecurity c</w:t>
      </w:r>
      <w:r w:rsidR="009F6881" w:rsidRPr="00767E1D">
        <w:rPr>
          <w:lang w:val="en-US"/>
        </w:rPr>
        <w:t>learan</w:t>
      </w:r>
      <w:r w:rsidR="00767E1D" w:rsidRPr="00767E1D">
        <w:rPr>
          <w:lang w:val="en-US"/>
        </w:rPr>
        <w:t>ce as Biosecurity Service staff are not present on all islands.</w:t>
      </w:r>
      <w:r w:rsidR="00695B35">
        <w:rPr>
          <w:lang w:val="en-US"/>
        </w:rPr>
        <w:t xml:space="preserve"> </w:t>
      </w:r>
      <w:r w:rsidR="00695B35" w:rsidRPr="00695B35">
        <w:rPr>
          <w:lang w:val="en-US"/>
        </w:rPr>
        <w:t>[All islands have agriculture officer and some are appointed as biosecurity officers. Suwarrow NES officer appointed biosecurity officer]</w:t>
      </w:r>
    </w:p>
    <w:p w14:paraId="08E87608" w14:textId="77777777" w:rsidR="00ED7141" w:rsidRDefault="00ED7141" w:rsidP="009F6881">
      <w:pPr>
        <w:spacing w:line="360" w:lineRule="auto"/>
        <w:rPr>
          <w:lang w:val="en-US"/>
        </w:rPr>
      </w:pPr>
    </w:p>
    <w:p w14:paraId="5904BB3D" w14:textId="77777777" w:rsidR="00767E1D" w:rsidRDefault="00767E1D" w:rsidP="009F6881">
      <w:pPr>
        <w:spacing w:line="360" w:lineRule="auto"/>
        <w:rPr>
          <w:lang w:val="en-US"/>
        </w:rPr>
      </w:pPr>
    </w:p>
    <w:p w14:paraId="2590050E" w14:textId="77777777" w:rsidR="00767E1D" w:rsidRPr="00767E1D" w:rsidRDefault="00CA0966" w:rsidP="009F6881">
      <w:pPr>
        <w:spacing w:line="360" w:lineRule="auto"/>
        <w:rPr>
          <w:highlight w:val="yellow"/>
        </w:rPr>
      </w:pPr>
      <w:r>
        <w:rPr>
          <w:highlight w:val="yellow"/>
          <w:lang w:val="en-US"/>
        </w:rPr>
        <w:t>[Add Table 4</w:t>
      </w:r>
      <w:r w:rsidR="00767E1D" w:rsidRPr="00767E1D">
        <w:rPr>
          <w:highlight w:val="yellow"/>
          <w:lang w:val="en-US"/>
        </w:rPr>
        <w:t>]</w:t>
      </w:r>
    </w:p>
    <w:p w14:paraId="211EA129" w14:textId="77777777" w:rsidR="00ED7141" w:rsidRDefault="00ED7141" w:rsidP="005F5CCE">
      <w:pPr>
        <w:rPr>
          <w:highlight w:val="yellow"/>
        </w:rPr>
      </w:pPr>
    </w:p>
    <w:p w14:paraId="2F1968C7" w14:textId="17862431" w:rsidR="007F0D42" w:rsidRDefault="007F0D42" w:rsidP="00ED7141">
      <w:pPr>
        <w:spacing w:line="360" w:lineRule="auto"/>
      </w:pPr>
      <w:r>
        <w:t xml:space="preserve">A registry of 80 yachts visiting Suwarrow between mid-June and September 2014 identified that the last port visited by </w:t>
      </w:r>
      <w:r w:rsidR="00ED7141">
        <w:t>74</w:t>
      </w:r>
      <w:r>
        <w:t xml:space="preserve"> (</w:t>
      </w:r>
      <w:r w:rsidR="00ED7141">
        <w:t>9</w:t>
      </w:r>
      <w:r>
        <w:t xml:space="preserve">2.5%) of these </w:t>
      </w:r>
      <w:r w:rsidR="00767E1D">
        <w:t>was</w:t>
      </w:r>
      <w:r w:rsidR="00ED7141">
        <w:t xml:space="preserve"> </w:t>
      </w:r>
      <w:r>
        <w:t>in French Polynesia</w:t>
      </w:r>
      <w:r w:rsidR="00ED7141">
        <w:t>, 3 from Kiribati, 1 from American Samoa and 2 from elsewhere in the Cook Islands. This confirms a strong potential pathway for invasives to move by yacht from French Polynesia.</w:t>
      </w:r>
      <w:r w:rsidR="003E2B28">
        <w:t xml:space="preserve"> </w:t>
      </w:r>
    </w:p>
    <w:p w14:paraId="7CD56DAF" w14:textId="77777777" w:rsidR="00ED7141" w:rsidRDefault="00ED7141" w:rsidP="00ED7141">
      <w:pPr>
        <w:spacing w:line="360" w:lineRule="auto"/>
      </w:pPr>
    </w:p>
    <w:p w14:paraId="22DDD926" w14:textId="77777777" w:rsidR="00ED7141" w:rsidRPr="00ED7141" w:rsidRDefault="00ED7141" w:rsidP="00ED7141">
      <w:pPr>
        <w:spacing w:line="360" w:lineRule="auto"/>
        <w:rPr>
          <w:b/>
        </w:rPr>
      </w:pPr>
      <w:r w:rsidRPr="00ED7141">
        <w:rPr>
          <w:b/>
        </w:rPr>
        <w:t>Voyaging Canoes</w:t>
      </w:r>
    </w:p>
    <w:p w14:paraId="33E042F9" w14:textId="77777777" w:rsidR="00EF43F0" w:rsidRDefault="00ED7141" w:rsidP="009F6881">
      <w:pPr>
        <w:pStyle w:val="NormalWeb"/>
        <w:spacing w:line="360" w:lineRule="auto"/>
        <w:rPr>
          <w:color w:val="000000"/>
          <w:lang w:val="en-GB"/>
        </w:rPr>
      </w:pPr>
      <w:r>
        <w:t xml:space="preserve">A recent </w:t>
      </w:r>
      <w:r>
        <w:rPr>
          <w:rFonts w:ascii="GCR" w:hAnsi="GCR" w:cs="Arial"/>
          <w:color w:val="310C04"/>
        </w:rPr>
        <w:t>Te Manava Vaka Festival illustrated t</w:t>
      </w:r>
      <w:r w:rsidR="00EF43F0">
        <w:rPr>
          <w:rFonts w:ascii="GCR" w:hAnsi="GCR" w:cs="Arial"/>
          <w:color w:val="310C04"/>
        </w:rPr>
        <w:t xml:space="preserve">he high risk posed </w:t>
      </w:r>
      <w:r w:rsidR="008577A0">
        <w:rPr>
          <w:rFonts w:ascii="GCR" w:hAnsi="GCR" w:cs="Arial"/>
          <w:color w:val="310C04"/>
        </w:rPr>
        <w:t xml:space="preserve">by </w:t>
      </w:r>
      <w:r w:rsidR="00EF43F0">
        <w:rPr>
          <w:rFonts w:ascii="GCR" w:hAnsi="GCR" w:cs="Arial"/>
          <w:color w:val="310C04"/>
        </w:rPr>
        <w:t>traditional v</w:t>
      </w:r>
      <w:r>
        <w:rPr>
          <w:rFonts w:ascii="GCR" w:hAnsi="GCR" w:cs="Arial"/>
          <w:color w:val="310C04"/>
        </w:rPr>
        <w:t>aka voyaging to the Cook Islands. Despite prior discussions between the Biosecurity Service and the festival organisers</w:t>
      </w:r>
      <w:r w:rsidR="00C7276D">
        <w:rPr>
          <w:rFonts w:ascii="GCR" w:hAnsi="GCR" w:cs="Arial"/>
          <w:color w:val="310C04"/>
        </w:rPr>
        <w:t>, Biosecurity</w:t>
      </w:r>
      <w:r w:rsidR="00EF43F0">
        <w:rPr>
          <w:rFonts w:ascii="GCR" w:hAnsi="GCR" w:cs="Arial"/>
          <w:color w:val="310C04"/>
        </w:rPr>
        <w:t xml:space="preserve"> staff found and destroyed over 30kg of fresh fruit on a vaka from French Polynesia,</w:t>
      </w:r>
      <w:r w:rsidR="00C7276D">
        <w:rPr>
          <w:rFonts w:ascii="GCR" w:hAnsi="GCR" w:cs="Arial"/>
          <w:color w:val="310C04"/>
        </w:rPr>
        <w:t xml:space="preserve"> a country </w:t>
      </w:r>
      <w:r w:rsidR="00EF43F0">
        <w:rPr>
          <w:rFonts w:ascii="GCR" w:hAnsi="GCR" w:cs="Arial"/>
          <w:color w:val="310C04"/>
        </w:rPr>
        <w:t>identified as o</w:t>
      </w:r>
      <w:r w:rsidR="008577A0">
        <w:rPr>
          <w:rFonts w:ascii="GCR" w:hAnsi="GCR" w:cs="Arial"/>
          <w:color w:val="310C04"/>
        </w:rPr>
        <w:t xml:space="preserve">ne of the highest risk sources </w:t>
      </w:r>
      <w:r w:rsidR="00EF43F0">
        <w:rPr>
          <w:rFonts w:ascii="GCR" w:hAnsi="GCR" w:cs="Arial"/>
          <w:color w:val="310C04"/>
        </w:rPr>
        <w:t>o</w:t>
      </w:r>
      <w:r w:rsidR="008577A0">
        <w:rPr>
          <w:rFonts w:ascii="GCR" w:hAnsi="GCR" w:cs="Arial"/>
          <w:color w:val="310C04"/>
        </w:rPr>
        <w:t>f</w:t>
      </w:r>
      <w:r w:rsidR="00EF43F0">
        <w:rPr>
          <w:rFonts w:ascii="GCR" w:hAnsi="GCR" w:cs="Arial"/>
          <w:color w:val="310C04"/>
        </w:rPr>
        <w:t xml:space="preserve"> invasive species for </w:t>
      </w:r>
      <w:r w:rsidR="00C7276D">
        <w:rPr>
          <w:rFonts w:ascii="GCR" w:hAnsi="GCR" w:cs="Arial"/>
          <w:color w:val="310C04"/>
        </w:rPr>
        <w:t xml:space="preserve">the </w:t>
      </w:r>
      <w:r w:rsidR="00EF43F0">
        <w:rPr>
          <w:rFonts w:ascii="GCR" w:hAnsi="GCR" w:cs="Arial"/>
          <w:color w:val="310C04"/>
        </w:rPr>
        <w:t xml:space="preserve">Cook Islands. </w:t>
      </w:r>
      <w:r>
        <w:rPr>
          <w:rFonts w:ascii="GCR" w:hAnsi="GCR" w:cs="Arial"/>
          <w:color w:val="310C04"/>
        </w:rPr>
        <w:t xml:space="preserve"> </w:t>
      </w:r>
      <w:r w:rsidR="008577A0" w:rsidRPr="008577A0">
        <w:rPr>
          <w:color w:val="000000"/>
          <w:lang w:val="en-GB"/>
        </w:rPr>
        <w:t xml:space="preserve">The </w:t>
      </w:r>
      <w:r w:rsidR="00C7276D">
        <w:rPr>
          <w:color w:val="000000"/>
          <w:lang w:val="en-GB"/>
        </w:rPr>
        <w:t>Biodiversity</w:t>
      </w:r>
      <w:r w:rsidR="008577A0" w:rsidRPr="008577A0">
        <w:rPr>
          <w:color w:val="000000"/>
          <w:lang w:val="en-GB"/>
        </w:rPr>
        <w:t xml:space="preserve"> Director</w:t>
      </w:r>
      <w:r w:rsidR="00EF43F0" w:rsidRPr="008577A0">
        <w:rPr>
          <w:color w:val="000000"/>
          <w:lang w:val="en-GB"/>
        </w:rPr>
        <w:t xml:space="preserve"> identified </w:t>
      </w:r>
      <w:r w:rsidR="008577A0" w:rsidRPr="008577A0">
        <w:rPr>
          <w:color w:val="000000"/>
          <w:lang w:val="en-GB"/>
        </w:rPr>
        <w:t xml:space="preserve">in the media that </w:t>
      </w:r>
      <w:r w:rsidR="00EF43F0" w:rsidRPr="008577A0">
        <w:rPr>
          <w:color w:val="000000"/>
          <w:lang w:val="en-GB"/>
        </w:rPr>
        <w:t>this quantity of fruit could have concealed over 1</w:t>
      </w:r>
      <w:r w:rsidR="008577A0" w:rsidRPr="008577A0">
        <w:rPr>
          <w:color w:val="000000"/>
          <w:lang w:val="en-GB"/>
        </w:rPr>
        <w:t>00 fruit flies.</w:t>
      </w:r>
    </w:p>
    <w:p w14:paraId="3D761ED4" w14:textId="77777777" w:rsidR="00550EFA" w:rsidRDefault="00550EFA" w:rsidP="009F6881">
      <w:pPr>
        <w:pStyle w:val="NormalWeb"/>
        <w:spacing w:line="360" w:lineRule="auto"/>
        <w:rPr>
          <w:rFonts w:ascii="Arial" w:hAnsi="Arial" w:cs="Arial"/>
          <w:color w:val="000000"/>
          <w:lang w:val="en-GB"/>
        </w:rPr>
      </w:pPr>
      <w:r w:rsidRPr="00550EFA">
        <w:rPr>
          <w:rFonts w:ascii="Arial" w:hAnsi="Arial" w:cs="Arial"/>
          <w:noProof/>
          <w:color w:val="000000"/>
          <w:lang w:val="en-NZ" w:eastAsia="en-NZ"/>
        </w:rPr>
        <w:drawing>
          <wp:inline distT="0" distB="0" distL="0" distR="0" wp14:anchorId="28650760" wp14:editId="46D8C1A5">
            <wp:extent cx="4652757"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57285" cy="3050966"/>
                    </a:xfrm>
                    <a:prstGeom prst="rect">
                      <a:avLst/>
                    </a:prstGeom>
                    <a:noFill/>
                    <a:ln>
                      <a:noFill/>
                    </a:ln>
                  </pic:spPr>
                </pic:pic>
              </a:graphicData>
            </a:graphic>
          </wp:inline>
        </w:drawing>
      </w:r>
    </w:p>
    <w:p w14:paraId="778972B8" w14:textId="77777777" w:rsidR="00EF43F0" w:rsidRDefault="00EF43F0" w:rsidP="005F5CCE"/>
    <w:p w14:paraId="6F02F686" w14:textId="77777777" w:rsidR="00ED7141" w:rsidRPr="00550EFA" w:rsidRDefault="00550EFA" w:rsidP="005F5CCE">
      <w:pPr>
        <w:rPr>
          <w:b/>
        </w:rPr>
      </w:pPr>
      <w:r w:rsidRPr="00550EFA">
        <w:rPr>
          <w:rStyle w:val="itemimagecaption"/>
          <w:b/>
          <w:color w:val="auto"/>
          <w:sz w:val="20"/>
          <w:szCs w:val="20"/>
          <w:lang w:val="en-GB"/>
        </w:rPr>
        <w:t xml:space="preserve">Photo: </w:t>
      </w:r>
      <w:r w:rsidR="00EF43F0" w:rsidRPr="00550EFA">
        <w:rPr>
          <w:rStyle w:val="itemimagecaption"/>
          <w:b/>
          <w:color w:val="auto"/>
          <w:sz w:val="20"/>
          <w:szCs w:val="20"/>
          <w:lang w:val="en-GB"/>
        </w:rPr>
        <w:t xml:space="preserve">Agriculture officers </w:t>
      </w:r>
      <w:r w:rsidRPr="00550EFA">
        <w:rPr>
          <w:rStyle w:val="itemimagecaption"/>
          <w:b/>
          <w:color w:val="auto"/>
          <w:sz w:val="20"/>
          <w:szCs w:val="20"/>
          <w:lang w:val="en-GB"/>
        </w:rPr>
        <w:t>take</w:t>
      </w:r>
      <w:r w:rsidR="00EF43F0" w:rsidRPr="00550EFA">
        <w:rPr>
          <w:rStyle w:val="itemimagecaption"/>
          <w:b/>
          <w:color w:val="auto"/>
          <w:sz w:val="20"/>
          <w:szCs w:val="20"/>
          <w:lang w:val="en-GB"/>
        </w:rPr>
        <w:t xml:space="preserve"> the confiscate</w:t>
      </w:r>
      <w:r w:rsidRPr="00550EFA">
        <w:rPr>
          <w:rStyle w:val="itemimagecaption"/>
          <w:b/>
          <w:color w:val="auto"/>
          <w:sz w:val="20"/>
          <w:szCs w:val="20"/>
          <w:lang w:val="en-GB"/>
        </w:rPr>
        <w:t xml:space="preserve">d fruit </w:t>
      </w:r>
      <w:r w:rsidR="00EF43F0" w:rsidRPr="00550EFA">
        <w:rPr>
          <w:rStyle w:val="itemimagecaption"/>
          <w:b/>
          <w:color w:val="auto"/>
          <w:sz w:val="20"/>
          <w:szCs w:val="20"/>
          <w:lang w:val="en-GB"/>
        </w:rPr>
        <w:t>away to be burned.</w:t>
      </w:r>
      <w:r w:rsidRPr="00550EFA">
        <w:rPr>
          <w:rStyle w:val="itemimagecaption"/>
          <w:b/>
          <w:color w:val="auto"/>
          <w:sz w:val="20"/>
          <w:szCs w:val="20"/>
          <w:lang w:val="en-GB"/>
        </w:rPr>
        <w:t xml:space="preserve"> (Source: Biosecurity).</w:t>
      </w:r>
      <w:r w:rsidR="00EF43F0" w:rsidRPr="00550EFA">
        <w:rPr>
          <w:rStyle w:val="itemimagecaption"/>
          <w:b/>
          <w:color w:val="auto"/>
          <w:sz w:val="24"/>
          <w:szCs w:val="24"/>
          <w:lang w:val="en-GB"/>
        </w:rPr>
        <w:t xml:space="preserve"> </w:t>
      </w:r>
    </w:p>
    <w:p w14:paraId="5FB87248" w14:textId="77777777" w:rsidR="00EF43F0" w:rsidRDefault="00EF43F0" w:rsidP="005F5CCE">
      <w:pPr>
        <w:rPr>
          <w:b/>
        </w:rPr>
      </w:pPr>
    </w:p>
    <w:p w14:paraId="42051AE2" w14:textId="77777777" w:rsidR="00FB1D3A" w:rsidRPr="00FB1D3A" w:rsidRDefault="00FB1D3A" w:rsidP="005F5CCE">
      <w:pPr>
        <w:rPr>
          <w:b/>
        </w:rPr>
      </w:pPr>
      <w:r w:rsidRPr="00FB1D3A">
        <w:rPr>
          <w:b/>
        </w:rPr>
        <w:t>Cruise ships</w:t>
      </w:r>
    </w:p>
    <w:p w14:paraId="58E52B10" w14:textId="77777777" w:rsidR="00FB1D3A" w:rsidRDefault="00FB1D3A" w:rsidP="005F5CCE"/>
    <w:p w14:paraId="6AB1F248" w14:textId="77777777" w:rsidR="00FB1D3A" w:rsidRDefault="00B91835" w:rsidP="005F5CCE">
      <w:r w:rsidRPr="00B91835">
        <w:rPr>
          <w:highlight w:val="yellow"/>
        </w:rPr>
        <w:t>[Add information on cruise ships</w:t>
      </w:r>
      <w:r w:rsidR="00FE007B">
        <w:rPr>
          <w:highlight w:val="yellow"/>
        </w:rPr>
        <w:t xml:space="preserve"> – no of visits annually from what countries? Can Ports Authority provide this?]</w:t>
      </w:r>
    </w:p>
    <w:p w14:paraId="47A89C75" w14:textId="77777777" w:rsidR="003168CC" w:rsidRDefault="003168CC" w:rsidP="00AE188A">
      <w:pPr>
        <w:pStyle w:val="Heading3"/>
      </w:pPr>
      <w:bookmarkStart w:id="30" w:name="_Toc440527724"/>
      <w:r>
        <w:t>Other External Pathways</w:t>
      </w:r>
      <w:bookmarkEnd w:id="30"/>
    </w:p>
    <w:p w14:paraId="2A87085A" w14:textId="77777777" w:rsidR="003168CC" w:rsidRDefault="003168CC" w:rsidP="005F5CCE"/>
    <w:p w14:paraId="195821FD" w14:textId="77777777" w:rsidR="0059567F" w:rsidRPr="0059567F" w:rsidRDefault="0059567F" w:rsidP="005F5CCE">
      <w:pPr>
        <w:rPr>
          <w:b/>
        </w:rPr>
      </w:pPr>
      <w:r w:rsidRPr="0059567F">
        <w:rPr>
          <w:b/>
        </w:rPr>
        <w:t>Natural disasters</w:t>
      </w:r>
    </w:p>
    <w:p w14:paraId="651CB0B6" w14:textId="77777777" w:rsidR="0059567F" w:rsidRDefault="0059567F" w:rsidP="005F5CCE"/>
    <w:p w14:paraId="18B4331A" w14:textId="77777777" w:rsidR="00B91835" w:rsidRDefault="0059567F" w:rsidP="00A23F9A">
      <w:pPr>
        <w:spacing w:line="360" w:lineRule="auto"/>
      </w:pPr>
      <w:r>
        <w:t xml:space="preserve">Natural disasters such as cyclones may directly carry new invasive species to </w:t>
      </w:r>
      <w:r w:rsidR="00B91835">
        <w:t>Cook Islands</w:t>
      </w:r>
      <w:r>
        <w:t xml:space="preserve">, but their major threat is an indirect one through the consequent relief operation. Large </w:t>
      </w:r>
      <w:r w:rsidR="00B91835">
        <w:t xml:space="preserve">quantities </w:t>
      </w:r>
      <w:r>
        <w:t xml:space="preserve">of supplies and relief materials are likely to enter the country over a short period from a variety of different countries, at a time that border control facilities and procedures have broken down. </w:t>
      </w:r>
    </w:p>
    <w:p w14:paraId="54191F05" w14:textId="77777777" w:rsidR="00B91835" w:rsidRDefault="00B91835" w:rsidP="00A23F9A">
      <w:pPr>
        <w:spacing w:line="360" w:lineRule="auto"/>
      </w:pPr>
    </w:p>
    <w:p w14:paraId="62C7F3F5" w14:textId="77777777" w:rsidR="0059567F" w:rsidRDefault="00141721" w:rsidP="00A23F9A">
      <w:pPr>
        <w:spacing w:line="360" w:lineRule="auto"/>
      </w:pPr>
      <w:r>
        <w:lastRenderedPageBreak/>
        <w:t xml:space="preserve">While humanitarian needs are </w:t>
      </w:r>
      <w:r w:rsidR="0059567F">
        <w:t>obviously the priority, disaster management planning needs to emphasise biosecurity to avoid the recovering population being also faced with a long-term threat to their economy or environment.</w:t>
      </w:r>
      <w:r w:rsidR="00D2123E">
        <w:t xml:space="preserve"> There may be a need to bring in overseas biodiversity personal to assist local staff manage the increased traffic, potentially including high risk items, at a time they may also be looking after family crises.  </w:t>
      </w:r>
    </w:p>
    <w:p w14:paraId="2BE6E27C" w14:textId="77777777" w:rsidR="00A226F4" w:rsidRDefault="00A226F4" w:rsidP="005F5CCE"/>
    <w:p w14:paraId="538B78C7" w14:textId="77777777" w:rsidR="00A948A7" w:rsidRDefault="00A23F9A" w:rsidP="009F6881">
      <w:pPr>
        <w:spacing w:line="360" w:lineRule="auto"/>
      </w:pPr>
      <w:r>
        <w:t xml:space="preserve">The </w:t>
      </w:r>
      <w:r w:rsidR="00A948A7">
        <w:t>C</w:t>
      </w:r>
      <w:r>
        <w:t>ook Islands National Disast</w:t>
      </w:r>
      <w:r w:rsidR="009F6881">
        <w:t>er Risk Management Arrangements provide a framework for border control procedures to be strongly maintained during disaster responses (</w:t>
      </w:r>
      <w:r>
        <w:t>Government of Cook Islands 2</w:t>
      </w:r>
      <w:r w:rsidR="00A948A7">
        <w:t>009</w:t>
      </w:r>
      <w:r>
        <w:t>)</w:t>
      </w:r>
      <w:r w:rsidR="009F6881">
        <w:t>.</w:t>
      </w:r>
    </w:p>
    <w:p w14:paraId="28A539F2" w14:textId="77777777" w:rsidR="00A948A7" w:rsidRDefault="00A948A7" w:rsidP="00A948A7"/>
    <w:p w14:paraId="65ACAF9C" w14:textId="77777777" w:rsidR="0059567F" w:rsidRDefault="0059567F" w:rsidP="005F5CCE"/>
    <w:p w14:paraId="2CD9E471" w14:textId="77777777" w:rsidR="0059567F" w:rsidRPr="0059567F" w:rsidRDefault="0059567F" w:rsidP="005F5CCE">
      <w:pPr>
        <w:rPr>
          <w:b/>
        </w:rPr>
      </w:pPr>
      <w:r w:rsidRPr="0059567F">
        <w:rPr>
          <w:b/>
        </w:rPr>
        <w:t>‘Natural’ pathways</w:t>
      </w:r>
    </w:p>
    <w:p w14:paraId="3E1D84B0" w14:textId="77777777" w:rsidR="0059567F" w:rsidRDefault="0059567F" w:rsidP="005F5CCE"/>
    <w:p w14:paraId="0D783247" w14:textId="77777777" w:rsidR="003168CC" w:rsidRDefault="003168CC" w:rsidP="00A23F9A">
      <w:pPr>
        <w:spacing w:line="360" w:lineRule="auto"/>
      </w:pPr>
      <w:r>
        <w:t xml:space="preserve">New organisms can also arrive in the ways that they have done so forever unaided by people; by flying to </w:t>
      </w:r>
      <w:r w:rsidR="00B91835">
        <w:t>Cook Islands</w:t>
      </w:r>
      <w:r>
        <w:t xml:space="preserve">, being carried here on the wind, swimming here or ‘rafting’ here on floating vegetation. All </w:t>
      </w:r>
      <w:r w:rsidR="007F07BC">
        <w:t>people</w:t>
      </w:r>
      <w:r>
        <w:t xml:space="preserve"> need to keep an eye out for any unusual species and assess any found for the risk they pose. </w:t>
      </w:r>
    </w:p>
    <w:p w14:paraId="572D7534" w14:textId="77777777" w:rsidR="003168CC" w:rsidRDefault="003168CC" w:rsidP="005F5CCE"/>
    <w:p w14:paraId="05F63A90" w14:textId="77777777" w:rsidR="003168CC" w:rsidRDefault="008B58EB" w:rsidP="00FE20C8">
      <w:pPr>
        <w:pStyle w:val="Heading2"/>
      </w:pPr>
      <w:bookmarkStart w:id="31" w:name="_Toc440527725"/>
      <w:r>
        <w:t>4</w:t>
      </w:r>
      <w:r w:rsidR="00AE188A">
        <w:t>.2</w:t>
      </w:r>
      <w:r w:rsidR="00AE188A">
        <w:tab/>
      </w:r>
      <w:r w:rsidR="003168CC">
        <w:t>Internal Pathways</w:t>
      </w:r>
      <w:bookmarkEnd w:id="31"/>
    </w:p>
    <w:p w14:paraId="523164A7" w14:textId="77777777" w:rsidR="003168CC" w:rsidRDefault="003168CC" w:rsidP="005F5CCE"/>
    <w:p w14:paraId="4BEF394D" w14:textId="77777777" w:rsidR="000326E0" w:rsidRDefault="00DE1E57" w:rsidP="00AE188A">
      <w:pPr>
        <w:pStyle w:val="Heading3"/>
      </w:pPr>
      <w:bookmarkStart w:id="32" w:name="_Toc440527726"/>
      <w:r>
        <w:t>By Air</w:t>
      </w:r>
      <w:bookmarkEnd w:id="32"/>
    </w:p>
    <w:p w14:paraId="3376289F" w14:textId="77777777" w:rsidR="00DE1E57" w:rsidRDefault="00DE1E57" w:rsidP="005F5CCE"/>
    <w:p w14:paraId="570139F2" w14:textId="77777777" w:rsidR="00DE1E57" w:rsidRDefault="00FF40C1" w:rsidP="00D643E0">
      <w:pPr>
        <w:spacing w:line="360" w:lineRule="auto"/>
      </w:pPr>
      <w:r>
        <w:rPr>
          <w:sz w:val="23"/>
          <w:szCs w:val="23"/>
        </w:rPr>
        <w:t>There are airports on nine islands: Rarotonga, Aitutaki, Atiu, Mangaia, Mitiaro, Mauke, Manihiki, Pukapuka, and Penrhyn. [</w:t>
      </w:r>
      <w:r w:rsidRPr="00FF40C1">
        <w:rPr>
          <w:sz w:val="23"/>
          <w:szCs w:val="23"/>
          <w:highlight w:val="yellow"/>
        </w:rPr>
        <w:t xml:space="preserve">Info from 2008 NBF draft – </w:t>
      </w:r>
      <w:r w:rsidR="00FE007B">
        <w:rPr>
          <w:sz w:val="23"/>
          <w:szCs w:val="23"/>
          <w:highlight w:val="yellow"/>
        </w:rPr>
        <w:t xml:space="preserve">is this </w:t>
      </w:r>
      <w:r w:rsidRPr="00FF40C1">
        <w:rPr>
          <w:sz w:val="23"/>
          <w:szCs w:val="23"/>
          <w:highlight w:val="yellow"/>
        </w:rPr>
        <w:t>still correct?]</w:t>
      </w:r>
    </w:p>
    <w:p w14:paraId="6518DF1D" w14:textId="77777777" w:rsidR="00F26F0B" w:rsidRDefault="00F26F0B" w:rsidP="00AE188A">
      <w:pPr>
        <w:pStyle w:val="Heading3"/>
      </w:pPr>
      <w:bookmarkStart w:id="33" w:name="_Toc440527727"/>
      <w:r>
        <w:t>By Sea</w:t>
      </w:r>
      <w:bookmarkEnd w:id="33"/>
    </w:p>
    <w:p w14:paraId="06345273" w14:textId="77777777" w:rsidR="00A23F9A" w:rsidRDefault="00A23F9A" w:rsidP="00A23F9A"/>
    <w:p w14:paraId="204BC35F" w14:textId="77777777" w:rsidR="005605FF" w:rsidRDefault="005605FF" w:rsidP="00D643E0">
      <w:pPr>
        <w:spacing w:line="360" w:lineRule="auto"/>
      </w:pPr>
      <w:r>
        <w:t>Taio Shipping runs a shipping service approximately once every two months from Rarotonga to Penr</w:t>
      </w:r>
      <w:r w:rsidR="00B044F7">
        <w:t xml:space="preserve">hyn, Rakahanga and Manihiki, </w:t>
      </w:r>
      <w:r>
        <w:t>once every two and a half mo</w:t>
      </w:r>
      <w:r w:rsidR="00B044F7">
        <w:t xml:space="preserve">nths to Palmerston and Pukapuka, and </w:t>
      </w:r>
      <w:r>
        <w:t>once or twice a month to Atiu, Mitiaro, Mauke and Mangaia.</w:t>
      </w:r>
    </w:p>
    <w:p w14:paraId="1592D2D4" w14:textId="77777777" w:rsidR="00B044F7" w:rsidRDefault="00B044F7" w:rsidP="00A23F9A"/>
    <w:p w14:paraId="3CAED526" w14:textId="189DDBCE" w:rsidR="00B044F7" w:rsidRDefault="00B044F7" w:rsidP="00A23F9A">
      <w:r w:rsidRPr="00FE007B">
        <w:t>Cook Islands Towage Ltd</w:t>
      </w:r>
      <w:r w:rsidR="00835B30">
        <w:t xml:space="preserve"> run a regular service to the Pa Enua.</w:t>
      </w:r>
      <w:r w:rsidR="00FE007B" w:rsidRPr="00FE007B">
        <w:t xml:space="preserve"> </w:t>
      </w:r>
      <w:r w:rsidR="00FE007B">
        <w:rPr>
          <w:highlight w:val="yellow"/>
        </w:rPr>
        <w:t xml:space="preserve">[can we </w:t>
      </w:r>
      <w:r w:rsidR="003D72CE">
        <w:rPr>
          <w:highlight w:val="yellow"/>
        </w:rPr>
        <w:t xml:space="preserve">add </w:t>
      </w:r>
      <w:r w:rsidR="00835B30">
        <w:rPr>
          <w:highlight w:val="yellow"/>
        </w:rPr>
        <w:t>more details of its frequency</w:t>
      </w:r>
      <w:r w:rsidRPr="00B044F7">
        <w:rPr>
          <w:highlight w:val="yellow"/>
        </w:rPr>
        <w:t>]</w:t>
      </w:r>
      <w:r w:rsidR="00F84CD0">
        <w:t xml:space="preserve"> </w:t>
      </w:r>
      <w:r w:rsidR="00F84CD0" w:rsidRPr="00F84CD0">
        <w:rPr>
          <w:highlight w:val="yellow"/>
        </w:rPr>
        <w:t>[I see the barge sank off Mauke in November. Does that change what future service will be?]</w:t>
      </w:r>
    </w:p>
    <w:p w14:paraId="1A33ED3F" w14:textId="77777777" w:rsidR="00BC112B" w:rsidRDefault="00BC112B" w:rsidP="00A23F9A"/>
    <w:p w14:paraId="55214694" w14:textId="77777777" w:rsidR="00BD009D" w:rsidRPr="00F907A3" w:rsidRDefault="00BD009D" w:rsidP="00BD009D">
      <w:pPr>
        <w:pStyle w:val="CommentText"/>
        <w:spacing w:line="360" w:lineRule="auto"/>
        <w:rPr>
          <w:sz w:val="24"/>
          <w:szCs w:val="24"/>
        </w:rPr>
      </w:pPr>
      <w:r w:rsidRPr="00F907A3">
        <w:rPr>
          <w:sz w:val="24"/>
          <w:szCs w:val="24"/>
        </w:rPr>
        <w:t>As a possible example</w:t>
      </w:r>
      <w:r>
        <w:rPr>
          <w:sz w:val="24"/>
          <w:szCs w:val="24"/>
        </w:rPr>
        <w:t xml:space="preserve"> of transmission by the internal sea pathway</w:t>
      </w:r>
      <w:r w:rsidRPr="00F907A3">
        <w:rPr>
          <w:sz w:val="24"/>
          <w:szCs w:val="24"/>
        </w:rPr>
        <w:t xml:space="preserve">, an individual in Penrhyn commented </w:t>
      </w:r>
      <w:r>
        <w:rPr>
          <w:sz w:val="24"/>
          <w:szCs w:val="24"/>
        </w:rPr>
        <w:t>that</w:t>
      </w:r>
      <w:r w:rsidRPr="00F907A3">
        <w:rPr>
          <w:sz w:val="24"/>
          <w:szCs w:val="24"/>
        </w:rPr>
        <w:t xml:space="preserve"> he saw an insect that he ha</w:t>
      </w:r>
      <w:r>
        <w:rPr>
          <w:sz w:val="24"/>
          <w:szCs w:val="24"/>
        </w:rPr>
        <w:t>d</w:t>
      </w:r>
      <w:r w:rsidRPr="00F907A3">
        <w:rPr>
          <w:sz w:val="24"/>
          <w:szCs w:val="24"/>
        </w:rPr>
        <w:t xml:space="preserve"> never seen on the island before only a couple of months after the shipment of aggregates for the s</w:t>
      </w:r>
      <w:r>
        <w:rPr>
          <w:sz w:val="24"/>
          <w:szCs w:val="24"/>
        </w:rPr>
        <w:t xml:space="preserve">olar project </w:t>
      </w:r>
      <w:r w:rsidRPr="00F907A3">
        <w:rPr>
          <w:sz w:val="24"/>
          <w:szCs w:val="24"/>
        </w:rPr>
        <w:t>there</w:t>
      </w:r>
      <w:r>
        <w:rPr>
          <w:sz w:val="24"/>
          <w:szCs w:val="24"/>
        </w:rPr>
        <w:t xml:space="preserve"> (Dorothy Solomona </w:t>
      </w:r>
      <w:r w:rsidRPr="00F907A3">
        <w:rPr>
          <w:i/>
          <w:sz w:val="24"/>
          <w:szCs w:val="24"/>
        </w:rPr>
        <w:t>pers. comm</w:t>
      </w:r>
      <w:r>
        <w:rPr>
          <w:sz w:val="24"/>
          <w:szCs w:val="24"/>
        </w:rPr>
        <w:t>.)</w:t>
      </w:r>
      <w:r w:rsidRPr="00F907A3">
        <w:rPr>
          <w:sz w:val="24"/>
          <w:szCs w:val="24"/>
        </w:rPr>
        <w:t>.</w:t>
      </w:r>
    </w:p>
    <w:p w14:paraId="789D7A8C" w14:textId="77777777" w:rsidR="005605FF" w:rsidRDefault="005605FF" w:rsidP="00A23F9A"/>
    <w:p w14:paraId="4C734472" w14:textId="77777777" w:rsidR="00A23F9A" w:rsidRPr="00A23F9A" w:rsidRDefault="00A23F9A" w:rsidP="00A23F9A"/>
    <w:p w14:paraId="7D159F5A" w14:textId="77777777" w:rsidR="003168CC" w:rsidRDefault="008B58EB" w:rsidP="009104D1">
      <w:pPr>
        <w:pStyle w:val="Heading1"/>
      </w:pPr>
      <w:bookmarkStart w:id="34" w:name="_Toc440527728"/>
      <w:r>
        <w:lastRenderedPageBreak/>
        <w:t>5</w:t>
      </w:r>
      <w:r w:rsidR="00661AE6">
        <w:t>.</w:t>
      </w:r>
      <w:r w:rsidR="00661AE6">
        <w:tab/>
      </w:r>
      <w:r w:rsidR="003168CC">
        <w:t>ROLES &amp; RESPONSIBILITIES</w:t>
      </w:r>
      <w:bookmarkEnd w:id="34"/>
    </w:p>
    <w:p w14:paraId="418F4D03" w14:textId="77777777" w:rsidR="003168CC" w:rsidRDefault="003168CC" w:rsidP="009104D1"/>
    <w:p w14:paraId="318A35BF" w14:textId="77777777" w:rsidR="00235857" w:rsidRDefault="006940E7" w:rsidP="00A23F9A">
      <w:pPr>
        <w:spacing w:line="360" w:lineRule="auto"/>
      </w:pPr>
      <w:r w:rsidRPr="006940E7">
        <w:t xml:space="preserve">This section </w:t>
      </w:r>
      <w:r w:rsidR="00235857" w:rsidRPr="006940E7">
        <w:t>iden</w:t>
      </w:r>
      <w:r w:rsidRPr="006940E7">
        <w:t>tifies</w:t>
      </w:r>
      <w:r w:rsidR="00235857" w:rsidRPr="006940E7">
        <w:t xml:space="preserve"> the roles of the </w:t>
      </w:r>
      <w:r w:rsidR="003D72CE">
        <w:t>main</w:t>
      </w:r>
      <w:r w:rsidR="00235857" w:rsidRPr="006940E7">
        <w:t xml:space="preserve"> agencies </w:t>
      </w:r>
      <w:r w:rsidRPr="006940E7">
        <w:t xml:space="preserve">and organisations </w:t>
      </w:r>
      <w:r w:rsidR="00235857" w:rsidRPr="006940E7">
        <w:t>who are</w:t>
      </w:r>
      <w:r w:rsidRPr="006940E7">
        <w:t xml:space="preserve"> stakeholders in IAS management.</w:t>
      </w:r>
    </w:p>
    <w:p w14:paraId="1E3CA912" w14:textId="77777777" w:rsidR="003168CC" w:rsidRDefault="003168CC" w:rsidP="009104D1"/>
    <w:p w14:paraId="182ED25C" w14:textId="77777777" w:rsidR="006940E7" w:rsidRDefault="008B58EB" w:rsidP="006940E7">
      <w:pPr>
        <w:pStyle w:val="Heading2"/>
      </w:pPr>
      <w:bookmarkStart w:id="35" w:name="_Toc440527729"/>
      <w:r>
        <w:t>5</w:t>
      </w:r>
      <w:r w:rsidR="006940E7">
        <w:t>.1</w:t>
      </w:r>
      <w:r w:rsidR="006940E7">
        <w:tab/>
        <w:t>National</w:t>
      </w:r>
      <w:bookmarkEnd w:id="35"/>
    </w:p>
    <w:p w14:paraId="5748DD73" w14:textId="77777777" w:rsidR="006940E7" w:rsidRDefault="006940E7" w:rsidP="009104D1"/>
    <w:p w14:paraId="2164704D" w14:textId="77777777" w:rsidR="00514541" w:rsidRPr="00514541" w:rsidRDefault="00514541" w:rsidP="001A1EB6">
      <w:p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The Ministry of Agriculture plays a major role in invasi</w:t>
      </w:r>
      <w:r w:rsidR="0074046F">
        <w:rPr>
          <w:rFonts w:ascii="TimesNewRomanPSMT" w:eastAsia="Calibri" w:hAnsi="TimesNewRomanPSMT" w:cs="TimesNewRomanPSMT"/>
          <w:color w:val="auto"/>
          <w:lang w:eastAsia="en-NZ"/>
        </w:rPr>
        <w:t xml:space="preserve">ve species conservation through </w:t>
      </w:r>
      <w:r>
        <w:rPr>
          <w:rFonts w:ascii="TimesNewRomanPSMT" w:eastAsia="Calibri" w:hAnsi="TimesNewRomanPSMT" w:cs="TimesNewRomanPSMT"/>
          <w:color w:val="auto"/>
          <w:lang w:eastAsia="en-NZ"/>
        </w:rPr>
        <w:t>administering the Biosecurity Act, 2008.</w:t>
      </w:r>
      <w:r w:rsidR="009F6881">
        <w:rPr>
          <w:rFonts w:ascii="TimesNewRomanPSMT" w:eastAsia="Calibri" w:hAnsi="TimesNewRomanPSMT" w:cs="TimesNewRomanPSMT"/>
          <w:color w:val="auto"/>
          <w:lang w:eastAsia="en-NZ"/>
        </w:rPr>
        <w:t xml:space="preserve"> It has two key divisions involved:</w:t>
      </w:r>
    </w:p>
    <w:p w14:paraId="2535068D" w14:textId="77777777" w:rsidR="00514541" w:rsidRDefault="00514541" w:rsidP="001A1EB6">
      <w:pPr>
        <w:spacing w:line="360" w:lineRule="auto"/>
      </w:pPr>
    </w:p>
    <w:p w14:paraId="7E491B1F" w14:textId="77777777" w:rsidR="00465FB2" w:rsidRDefault="00465FB2" w:rsidP="001A1EB6">
      <w:pPr>
        <w:spacing w:line="360" w:lineRule="auto"/>
        <w:rPr>
          <w:b/>
        </w:rPr>
      </w:pPr>
      <w:r>
        <w:rPr>
          <w:b/>
        </w:rPr>
        <w:t xml:space="preserve">Ministry of Agriculture (MoA) – Research Division </w:t>
      </w:r>
    </w:p>
    <w:p w14:paraId="55A2748A" w14:textId="77777777" w:rsidR="00465FB2" w:rsidRDefault="009F6881" w:rsidP="005C66E1">
      <w:pPr>
        <w:pStyle w:val="ListParagraph"/>
        <w:numPr>
          <w:ilvl w:val="0"/>
          <w:numId w:val="3"/>
        </w:numPr>
        <w:spacing w:line="360" w:lineRule="auto"/>
      </w:pPr>
      <w:r>
        <w:t xml:space="preserve">Undertakes research on and </w:t>
      </w:r>
      <w:r w:rsidR="00465FB2" w:rsidRPr="00465FB2">
        <w:t>maintains database of agricultural pests</w:t>
      </w:r>
    </w:p>
    <w:p w14:paraId="545DAAC6" w14:textId="77777777" w:rsidR="00796873" w:rsidRPr="00465FB2" w:rsidRDefault="00796873" w:rsidP="005C66E1">
      <w:pPr>
        <w:pStyle w:val="ListParagraph"/>
        <w:numPr>
          <w:ilvl w:val="0"/>
          <w:numId w:val="3"/>
        </w:numPr>
        <w:spacing w:line="360" w:lineRule="auto"/>
      </w:pPr>
      <w:r>
        <w:t>Undertakes biocontrol programmes</w:t>
      </w:r>
    </w:p>
    <w:p w14:paraId="286D4333" w14:textId="77777777" w:rsidR="00465FB2" w:rsidRDefault="00465FB2" w:rsidP="001A1EB6">
      <w:pPr>
        <w:spacing w:line="360" w:lineRule="auto"/>
        <w:rPr>
          <w:b/>
        </w:rPr>
      </w:pPr>
    </w:p>
    <w:p w14:paraId="02B7CA22" w14:textId="77777777" w:rsidR="00DE1E57" w:rsidRDefault="00465FB2" w:rsidP="001A1EB6">
      <w:pPr>
        <w:spacing w:line="360" w:lineRule="auto"/>
        <w:rPr>
          <w:b/>
        </w:rPr>
      </w:pPr>
      <w:r>
        <w:rPr>
          <w:b/>
        </w:rPr>
        <w:t xml:space="preserve">MoA - Biosecurity Service </w:t>
      </w:r>
    </w:p>
    <w:p w14:paraId="5FD21C38" w14:textId="77777777" w:rsidR="00796873" w:rsidRDefault="00796873" w:rsidP="005C66E1">
      <w:pPr>
        <w:pStyle w:val="ListParagraph"/>
        <w:numPr>
          <w:ilvl w:val="0"/>
          <w:numId w:val="3"/>
        </w:numPr>
        <w:spacing w:line="360" w:lineRule="auto"/>
      </w:pPr>
      <w:r>
        <w:t>A</w:t>
      </w:r>
      <w:r w:rsidR="00465FB2" w:rsidRPr="00465FB2">
        <w:t>dministers Biosecurity Act 2008</w:t>
      </w:r>
      <w:r>
        <w:t xml:space="preserve"> through:</w:t>
      </w:r>
    </w:p>
    <w:p w14:paraId="1A916E16" w14:textId="77777777" w:rsidR="00796873" w:rsidRDefault="00703C1C" w:rsidP="005C66E1">
      <w:pPr>
        <w:pStyle w:val="ListParagraph"/>
        <w:numPr>
          <w:ilvl w:val="1"/>
          <w:numId w:val="3"/>
        </w:numPr>
        <w:spacing w:line="360" w:lineRule="auto"/>
      </w:pPr>
      <w:r>
        <w:t>Managing border control &amp; q</w:t>
      </w:r>
      <w:r w:rsidR="00796873">
        <w:t>uarantine</w:t>
      </w:r>
    </w:p>
    <w:p w14:paraId="5838EF06" w14:textId="77777777" w:rsidR="00796873" w:rsidRPr="00465FB2" w:rsidRDefault="00796873" w:rsidP="005C66E1">
      <w:pPr>
        <w:pStyle w:val="ListParagraph"/>
        <w:numPr>
          <w:ilvl w:val="1"/>
          <w:numId w:val="3"/>
        </w:numPr>
        <w:spacing w:line="360" w:lineRule="auto"/>
      </w:pPr>
      <w:r>
        <w:t>Import and export requirement including risk assessment for importation of new species</w:t>
      </w:r>
    </w:p>
    <w:p w14:paraId="1B369964" w14:textId="77777777" w:rsidR="00DE1E57" w:rsidRDefault="00DE1E57" w:rsidP="009104D1"/>
    <w:p w14:paraId="18A74D80" w14:textId="77777777" w:rsidR="00ED0A87" w:rsidRDefault="00ED0A87" w:rsidP="009104D1"/>
    <w:p w14:paraId="6554D581" w14:textId="77777777" w:rsidR="006940E7" w:rsidRDefault="00311F4F" w:rsidP="009104D1">
      <w:pPr>
        <w:rPr>
          <w:b/>
        </w:rPr>
      </w:pPr>
      <w:r>
        <w:rPr>
          <w:b/>
        </w:rPr>
        <w:t>National Environment Service (NES)</w:t>
      </w:r>
    </w:p>
    <w:p w14:paraId="028FA3F0" w14:textId="77777777" w:rsidR="006940E7" w:rsidRDefault="006940E7" w:rsidP="009104D1">
      <w:pPr>
        <w:rPr>
          <w:b/>
        </w:rPr>
      </w:pPr>
    </w:p>
    <w:p w14:paraId="5B90DB25" w14:textId="77777777" w:rsidR="008E54FE" w:rsidRDefault="009139ED" w:rsidP="001A1EB6">
      <w:pPr>
        <w:spacing w:line="360" w:lineRule="auto"/>
      </w:pPr>
      <w:r w:rsidRPr="009139ED">
        <w:t xml:space="preserve">The </w:t>
      </w:r>
      <w:r w:rsidR="008E54FE">
        <w:t>mandate of the NES is provided by the Environment Act 2003. Three key functions are to:</w:t>
      </w:r>
    </w:p>
    <w:p w14:paraId="5F33F3AF" w14:textId="77777777" w:rsidR="008E54FE" w:rsidRPr="008E54FE" w:rsidRDefault="008E54FE" w:rsidP="005C66E1">
      <w:pPr>
        <w:pStyle w:val="ListParagraph"/>
        <w:numPr>
          <w:ilvl w:val="0"/>
          <w:numId w:val="3"/>
        </w:numPr>
        <w:spacing w:line="360" w:lineRule="auto"/>
      </w:pPr>
      <w:r w:rsidRPr="008E54FE">
        <w:rPr>
          <w:rFonts w:eastAsia="Calibri"/>
          <w:color w:val="auto"/>
          <w:lang w:eastAsia="en-NZ"/>
        </w:rPr>
        <w:t>Protect, conserve, and manage the environment to ensure the sustainable use of natural resources</w:t>
      </w:r>
    </w:p>
    <w:p w14:paraId="671857DD" w14:textId="77777777" w:rsidR="008E54FE" w:rsidRPr="008E54FE" w:rsidRDefault="008E54FE" w:rsidP="005C66E1">
      <w:pPr>
        <w:pStyle w:val="ListParagraph"/>
        <w:numPr>
          <w:ilvl w:val="0"/>
          <w:numId w:val="3"/>
        </w:numPr>
        <w:autoSpaceDE w:val="0"/>
        <w:autoSpaceDN w:val="0"/>
        <w:adjustRightInd w:val="0"/>
        <w:spacing w:line="360" w:lineRule="auto"/>
        <w:rPr>
          <w:rFonts w:eastAsia="Calibri"/>
          <w:color w:val="auto"/>
          <w:lang w:eastAsia="en-NZ"/>
        </w:rPr>
      </w:pPr>
      <w:r w:rsidRPr="008E54FE">
        <w:rPr>
          <w:rFonts w:eastAsia="Calibri"/>
          <w:color w:val="auto"/>
          <w:lang w:eastAsia="en-NZ"/>
        </w:rPr>
        <w:t xml:space="preserve">Protect, conserve, and manage wildlife, in particular protected species </w:t>
      </w:r>
    </w:p>
    <w:p w14:paraId="2BEFAA94" w14:textId="77777777" w:rsidR="008E54FE" w:rsidRDefault="008E54FE" w:rsidP="005C66E1">
      <w:pPr>
        <w:pStyle w:val="ListParagraph"/>
        <w:numPr>
          <w:ilvl w:val="0"/>
          <w:numId w:val="3"/>
        </w:numPr>
        <w:autoSpaceDE w:val="0"/>
        <w:autoSpaceDN w:val="0"/>
        <w:adjustRightInd w:val="0"/>
        <w:spacing w:line="360" w:lineRule="auto"/>
        <w:rPr>
          <w:rFonts w:eastAsia="Calibri"/>
          <w:color w:val="auto"/>
          <w:lang w:eastAsia="en-NZ"/>
        </w:rPr>
      </w:pPr>
      <w:r w:rsidRPr="008E54FE">
        <w:rPr>
          <w:rFonts w:eastAsia="Calibri"/>
          <w:color w:val="auto"/>
          <w:lang w:eastAsia="en-NZ"/>
        </w:rPr>
        <w:t>Protect, conserve and manage the environment in relation to Cook Islands waters</w:t>
      </w:r>
      <w:r>
        <w:rPr>
          <w:rFonts w:eastAsia="Calibri"/>
          <w:color w:val="auto"/>
          <w:lang w:eastAsia="en-NZ"/>
        </w:rPr>
        <w:t>.</w:t>
      </w:r>
    </w:p>
    <w:p w14:paraId="246FBBD2" w14:textId="77777777" w:rsidR="008E54FE" w:rsidRDefault="008E54FE" w:rsidP="001A1EB6">
      <w:pPr>
        <w:pStyle w:val="ListParagraph"/>
        <w:autoSpaceDE w:val="0"/>
        <w:autoSpaceDN w:val="0"/>
        <w:adjustRightInd w:val="0"/>
        <w:spacing w:line="360" w:lineRule="auto"/>
        <w:rPr>
          <w:rFonts w:eastAsia="Calibri"/>
          <w:color w:val="auto"/>
          <w:lang w:eastAsia="en-NZ"/>
        </w:rPr>
      </w:pPr>
    </w:p>
    <w:p w14:paraId="71C49E64" w14:textId="38BC8342" w:rsidR="0051758D" w:rsidRPr="00F84CD0" w:rsidRDefault="008E54FE" w:rsidP="00F84CD0">
      <w:pPr>
        <w:pStyle w:val="ListParagraph"/>
        <w:autoSpaceDE w:val="0"/>
        <w:autoSpaceDN w:val="0"/>
        <w:adjustRightInd w:val="0"/>
        <w:spacing w:line="360" w:lineRule="auto"/>
        <w:ind w:left="0"/>
        <w:rPr>
          <w:rFonts w:eastAsia="Calibri"/>
          <w:color w:val="auto"/>
          <w:lang w:eastAsia="en-NZ"/>
        </w:rPr>
      </w:pPr>
      <w:r>
        <w:rPr>
          <w:rFonts w:eastAsia="Calibri"/>
          <w:color w:val="auto"/>
          <w:lang w:eastAsia="en-NZ"/>
        </w:rPr>
        <w:t xml:space="preserve">It is largely to achieve these functions that the NES has an important role in managing invasive species, primarily those impacting on native biodiversity. </w:t>
      </w:r>
      <w:r>
        <w:t xml:space="preserve">The NES manages the Cook Islands </w:t>
      </w:r>
      <w:r w:rsidR="0026683A">
        <w:t>activities</w:t>
      </w:r>
      <w:r>
        <w:t xml:space="preserve"> within the </w:t>
      </w:r>
      <w:r w:rsidR="00452CA9">
        <w:t xml:space="preserve">Regional </w:t>
      </w:r>
      <w:r w:rsidR="00A8202C">
        <w:t xml:space="preserve">GEF-PAS </w:t>
      </w:r>
      <w:r w:rsidR="0026683A">
        <w:t xml:space="preserve">project: ‘Prevention, control and management of invasive alien species in the Pacific Islands’. </w:t>
      </w:r>
    </w:p>
    <w:p w14:paraId="1EFD5738" w14:textId="77777777" w:rsidR="00B30321" w:rsidRPr="00B30321" w:rsidRDefault="00B30321" w:rsidP="001A1EB6">
      <w:pPr>
        <w:spacing w:line="360" w:lineRule="auto"/>
      </w:pPr>
    </w:p>
    <w:p w14:paraId="7807C09A" w14:textId="77777777" w:rsidR="006940E7" w:rsidRDefault="00A8202C" w:rsidP="001A1EB6">
      <w:pPr>
        <w:spacing w:line="360" w:lineRule="auto"/>
        <w:rPr>
          <w:b/>
        </w:rPr>
      </w:pPr>
      <w:r>
        <w:rPr>
          <w:b/>
        </w:rPr>
        <w:t>Ministry of Marine Resources (MMR)</w:t>
      </w:r>
    </w:p>
    <w:p w14:paraId="5C74DC2A" w14:textId="77777777" w:rsidR="006940E7" w:rsidRDefault="006940E7" w:rsidP="001A1EB6">
      <w:pPr>
        <w:spacing w:line="360" w:lineRule="auto"/>
        <w:rPr>
          <w:b/>
        </w:rPr>
      </w:pPr>
    </w:p>
    <w:p w14:paraId="0A2F19CB" w14:textId="77777777" w:rsidR="009C121F" w:rsidRDefault="002C04EB" w:rsidP="007A2C24">
      <w:pPr>
        <w:autoSpaceDE w:val="0"/>
        <w:autoSpaceDN w:val="0"/>
        <w:adjustRightInd w:val="0"/>
        <w:spacing w:line="360" w:lineRule="auto"/>
        <w:rPr>
          <w:rFonts w:ascii="TimesNewRomanPSMT" w:eastAsia="Calibri" w:hAnsi="TimesNewRomanPSMT" w:cs="TimesNewRomanPSMT"/>
          <w:color w:val="auto"/>
          <w:lang w:eastAsia="en-NZ"/>
        </w:rPr>
      </w:pPr>
      <w:r>
        <w:rPr>
          <w:rFonts w:ascii="TimesNewRomanPSMT" w:eastAsia="Calibri" w:hAnsi="TimesNewRomanPSMT" w:cs="TimesNewRomanPSMT"/>
          <w:color w:val="auto"/>
          <w:lang w:eastAsia="en-NZ"/>
        </w:rPr>
        <w:t xml:space="preserve">Ministry of Marine Resources is responsible for both inshore and offshore fisheries management. The Marine Resources Act 2005 defines the fishery waters of Cook Islands as the internal waters, </w:t>
      </w:r>
      <w:r>
        <w:rPr>
          <w:rFonts w:ascii="TimesNewRomanPSMT" w:eastAsia="Calibri" w:hAnsi="TimesNewRomanPSMT" w:cs="TimesNewRomanPSMT"/>
          <w:color w:val="auto"/>
          <w:lang w:eastAsia="en-NZ"/>
        </w:rPr>
        <w:lastRenderedPageBreak/>
        <w:t xml:space="preserve">territorial sea and exclusive economic zone. </w:t>
      </w:r>
      <w:r w:rsidR="007A2C24">
        <w:rPr>
          <w:rFonts w:ascii="TimesNewRomanPSMT" w:eastAsia="Calibri" w:hAnsi="TimesNewRomanPSMT" w:cs="TimesNewRomanPSMT"/>
          <w:color w:val="auto"/>
          <w:lang w:eastAsia="en-NZ"/>
        </w:rPr>
        <w:t xml:space="preserve">The Ministry is mandated to provide for the conservation, management and development of marine resources. </w:t>
      </w:r>
    </w:p>
    <w:p w14:paraId="4BFD2EC0" w14:textId="77777777" w:rsidR="007A2C24" w:rsidRDefault="007A2C24" w:rsidP="007A2C24">
      <w:pPr>
        <w:autoSpaceDE w:val="0"/>
        <w:autoSpaceDN w:val="0"/>
        <w:adjustRightInd w:val="0"/>
        <w:spacing w:line="360" w:lineRule="auto"/>
        <w:rPr>
          <w:rFonts w:ascii="TimesNewRomanPSMT" w:eastAsia="Calibri" w:hAnsi="TimesNewRomanPSMT" w:cs="TimesNewRomanPSMT"/>
          <w:color w:val="auto"/>
          <w:lang w:eastAsia="en-NZ"/>
        </w:rPr>
      </w:pPr>
    </w:p>
    <w:p w14:paraId="4AF769D2" w14:textId="77777777" w:rsidR="009C121F" w:rsidRPr="009C121F" w:rsidRDefault="009C121F" w:rsidP="009C121F">
      <w:pPr>
        <w:autoSpaceDE w:val="0"/>
        <w:autoSpaceDN w:val="0"/>
        <w:adjustRightInd w:val="0"/>
        <w:rPr>
          <w:b/>
        </w:rPr>
      </w:pPr>
      <w:r>
        <w:rPr>
          <w:b/>
        </w:rPr>
        <w:t xml:space="preserve">Natural Heritage </w:t>
      </w:r>
      <w:r w:rsidRPr="009C121F">
        <w:rPr>
          <w:b/>
        </w:rPr>
        <w:t>Trust</w:t>
      </w:r>
    </w:p>
    <w:p w14:paraId="10A3709D" w14:textId="77777777" w:rsidR="009C121F" w:rsidRDefault="009C121F" w:rsidP="009C121F">
      <w:pPr>
        <w:autoSpaceDE w:val="0"/>
        <w:autoSpaceDN w:val="0"/>
        <w:adjustRightInd w:val="0"/>
      </w:pPr>
    </w:p>
    <w:p w14:paraId="6923E9E9" w14:textId="77777777" w:rsidR="009C121F" w:rsidRDefault="009C121F" w:rsidP="001A1EB6">
      <w:pPr>
        <w:autoSpaceDE w:val="0"/>
        <w:autoSpaceDN w:val="0"/>
        <w:adjustRightInd w:val="0"/>
        <w:spacing w:line="360" w:lineRule="auto"/>
      </w:pPr>
      <w:r w:rsidRPr="009C121F">
        <w:t>Th</w:t>
      </w:r>
      <w:r>
        <w:t xml:space="preserve">is Trust was established by the </w:t>
      </w:r>
      <w:r w:rsidRPr="009C121F">
        <w:t>Natural Heritage</w:t>
      </w:r>
      <w:r>
        <w:t xml:space="preserve"> Trust Act 1999 and its goal is to encourage the protection of the natural environment and associated traditional knowledge by an increased awareness of Cook Islands plants and animals, and related traditional and scientific knowledge.</w:t>
      </w:r>
    </w:p>
    <w:p w14:paraId="21D1764C" w14:textId="77777777" w:rsidR="009C121F" w:rsidRPr="009C121F" w:rsidRDefault="009C121F" w:rsidP="001A1EB6">
      <w:pPr>
        <w:autoSpaceDE w:val="0"/>
        <w:autoSpaceDN w:val="0"/>
        <w:adjustRightInd w:val="0"/>
        <w:spacing w:line="360" w:lineRule="auto"/>
      </w:pPr>
      <w:r>
        <w:t>The Cook Islands Biodiversity data base developed and maintained by the Trust is the principal source of information of terrestrial and marine plants and animals including their invasiveness.</w:t>
      </w:r>
    </w:p>
    <w:p w14:paraId="7BB4159A" w14:textId="77777777" w:rsidR="002C04EB" w:rsidRDefault="002C04EB" w:rsidP="009104D1">
      <w:pPr>
        <w:rPr>
          <w:b/>
        </w:rPr>
      </w:pPr>
    </w:p>
    <w:p w14:paraId="46ADA689" w14:textId="77777777" w:rsidR="00B92DCC" w:rsidRDefault="00B92DCC" w:rsidP="009104D1">
      <w:pPr>
        <w:rPr>
          <w:b/>
        </w:rPr>
      </w:pPr>
      <w:r>
        <w:rPr>
          <w:b/>
        </w:rPr>
        <w:t>Te Ipukarea Society</w:t>
      </w:r>
    </w:p>
    <w:p w14:paraId="0EDABDB3" w14:textId="77777777" w:rsidR="00B92DCC" w:rsidRDefault="00B92DCC" w:rsidP="009104D1">
      <w:pPr>
        <w:rPr>
          <w:b/>
        </w:rPr>
      </w:pPr>
    </w:p>
    <w:p w14:paraId="78AC2D07" w14:textId="77777777" w:rsidR="00EF2B32" w:rsidRPr="00EF2B32" w:rsidRDefault="00EF2B32" w:rsidP="00EF2B32">
      <w:pPr>
        <w:spacing w:after="100" w:afterAutospacing="1" w:line="360" w:lineRule="auto"/>
        <w:rPr>
          <w:lang w:eastAsia="en-NZ"/>
        </w:rPr>
      </w:pPr>
      <w:r w:rsidRPr="00EF2B32">
        <w:t xml:space="preserve">The mission of </w:t>
      </w:r>
      <w:r w:rsidR="00B92DCC" w:rsidRPr="00EF2B32">
        <w:t>Te Ipukarea Society (</w:t>
      </w:r>
      <w:r w:rsidR="00B92DCC" w:rsidRPr="00EF2B32">
        <w:rPr>
          <w:rStyle w:val="caps"/>
        </w:rPr>
        <w:t>TIS</w:t>
      </w:r>
      <w:r w:rsidR="00B92DCC" w:rsidRPr="00EF2B32">
        <w:t xml:space="preserve">) </w:t>
      </w:r>
      <w:r w:rsidRPr="00EF2B32">
        <w:rPr>
          <w:lang w:eastAsia="en-NZ"/>
        </w:rPr>
        <w:t xml:space="preserve">is to promote the balance and harmony, which should characterise the relationship of the Cook Islands people with other components of our environment. It has three core objectives: </w:t>
      </w:r>
    </w:p>
    <w:p w14:paraId="00485DCF" w14:textId="77777777" w:rsidR="00EF2B32" w:rsidRPr="00EF2B32" w:rsidRDefault="00EF2B32" w:rsidP="005C66E1">
      <w:pPr>
        <w:pStyle w:val="ListParagraph"/>
        <w:numPr>
          <w:ilvl w:val="0"/>
          <w:numId w:val="4"/>
        </w:numPr>
        <w:spacing w:after="100" w:afterAutospacing="1" w:line="360" w:lineRule="auto"/>
        <w:rPr>
          <w:lang w:eastAsia="en-NZ"/>
        </w:rPr>
      </w:pPr>
      <w:r w:rsidRPr="00EF2B32">
        <w:rPr>
          <w:lang w:eastAsia="en-NZ"/>
        </w:rPr>
        <w:t>To disseminate information and create public awareness amongst members and the community regarding environmental matters.</w:t>
      </w:r>
    </w:p>
    <w:p w14:paraId="73436FD7" w14:textId="77777777" w:rsidR="00EF2B32" w:rsidRPr="00EF2B32" w:rsidRDefault="00EF2B32" w:rsidP="005C66E1">
      <w:pPr>
        <w:pStyle w:val="ListParagraph"/>
        <w:numPr>
          <w:ilvl w:val="0"/>
          <w:numId w:val="4"/>
        </w:numPr>
        <w:spacing w:after="100" w:afterAutospacing="1" w:line="360" w:lineRule="auto"/>
        <w:rPr>
          <w:lang w:eastAsia="en-NZ"/>
        </w:rPr>
      </w:pPr>
      <w:r w:rsidRPr="00EF2B32">
        <w:rPr>
          <w:lang w:eastAsia="en-NZ"/>
        </w:rPr>
        <w:t>To demonstrate sound ideas and practices for the purpose of promoting conservative and sustainable development through carefully selected field projects; such demonstrations to draw on the traditional knowledge and practices where they are considered beneficial.</w:t>
      </w:r>
    </w:p>
    <w:p w14:paraId="7D267A4C" w14:textId="77777777" w:rsidR="00EF2B32" w:rsidRPr="00EF2B32" w:rsidRDefault="00EF2B32" w:rsidP="005C66E1">
      <w:pPr>
        <w:pStyle w:val="ListParagraph"/>
        <w:numPr>
          <w:ilvl w:val="0"/>
          <w:numId w:val="4"/>
        </w:numPr>
        <w:spacing w:after="100" w:afterAutospacing="1" w:line="360" w:lineRule="auto"/>
        <w:rPr>
          <w:lang w:eastAsia="en-NZ"/>
        </w:rPr>
      </w:pPr>
      <w:r w:rsidRPr="00EF2B32">
        <w:rPr>
          <w:lang w:eastAsia="en-NZ"/>
        </w:rPr>
        <w:t>To co-operate with similar organizations within the Cook Islands and throughout the world for the purpose of advancing the course of conservation and sustainable development.</w:t>
      </w:r>
    </w:p>
    <w:p w14:paraId="482EB31D" w14:textId="77777777" w:rsidR="00B92DCC" w:rsidRPr="00EF2B32" w:rsidRDefault="00B92DCC" w:rsidP="00EF2B32">
      <w:pPr>
        <w:spacing w:line="360" w:lineRule="auto"/>
      </w:pPr>
      <w:r w:rsidRPr="00EF2B32">
        <w:rPr>
          <w:rStyle w:val="caps"/>
        </w:rPr>
        <w:t>TIS</w:t>
      </w:r>
      <w:r w:rsidRPr="00EF2B32">
        <w:t xml:space="preserve"> is managed by a voluntary committee and paid staff and volunteers attend to the day-to-day running of </w:t>
      </w:r>
      <w:r w:rsidRPr="00EF2B32">
        <w:rPr>
          <w:rStyle w:val="caps"/>
        </w:rPr>
        <w:t>the Society</w:t>
      </w:r>
      <w:r w:rsidR="00EF2B32" w:rsidRPr="00EF2B32">
        <w:rPr>
          <w:rStyle w:val="caps"/>
        </w:rPr>
        <w:t xml:space="preserve"> and it is </w:t>
      </w:r>
      <w:r w:rsidR="00EF2B32" w:rsidRPr="00EF2B32">
        <w:t xml:space="preserve">a member of </w:t>
      </w:r>
      <w:r w:rsidR="00EF2B32" w:rsidRPr="00EF2B32">
        <w:rPr>
          <w:rStyle w:val="caps"/>
        </w:rPr>
        <w:t>IUCN</w:t>
      </w:r>
      <w:r w:rsidR="00EF2B32" w:rsidRPr="00EF2B32">
        <w:t xml:space="preserve"> and Birdlife International.</w:t>
      </w:r>
      <w:r w:rsidR="00EF2B32">
        <w:t xml:space="preserve"> It is involved in several invasive species projects including the eradication of rats from Suwarrow and support for rat control to protect kakerori in Rarotonga.</w:t>
      </w:r>
    </w:p>
    <w:p w14:paraId="429A42F7" w14:textId="77777777" w:rsidR="008B1B6F" w:rsidRDefault="008B1B6F" w:rsidP="009104D1">
      <w:pPr>
        <w:rPr>
          <w:b/>
        </w:rPr>
      </w:pPr>
    </w:p>
    <w:p w14:paraId="3307D8FF" w14:textId="77777777" w:rsidR="0028081B" w:rsidRDefault="0028081B" w:rsidP="009104D1"/>
    <w:p w14:paraId="4F1C6B41" w14:textId="77777777" w:rsidR="001F7F7B" w:rsidRDefault="001F7F7B" w:rsidP="009104D1">
      <w:pPr>
        <w:rPr>
          <w:b/>
        </w:rPr>
      </w:pPr>
      <w:r w:rsidRPr="001F7F7B">
        <w:rPr>
          <w:b/>
        </w:rPr>
        <w:t>Farmers Support Association</w:t>
      </w:r>
      <w:r w:rsidR="00F30F61">
        <w:rPr>
          <w:b/>
        </w:rPr>
        <w:t xml:space="preserve"> (FSA)</w:t>
      </w:r>
    </w:p>
    <w:p w14:paraId="104B746F" w14:textId="77777777" w:rsidR="00695B35" w:rsidRPr="003D72CE" w:rsidRDefault="00695B35" w:rsidP="00695B35">
      <w:r w:rsidRPr="00695B35">
        <w:rPr>
          <w:b/>
        </w:rPr>
        <w:t xml:space="preserve"> </w:t>
      </w:r>
      <w:r w:rsidRPr="00695B35">
        <w:rPr>
          <w:highlight w:val="yellow"/>
        </w:rPr>
        <w:t>Register growers association in the CIs</w:t>
      </w:r>
      <w:r w:rsidRPr="003D72CE">
        <w:rPr>
          <w:highlight w:val="yellow"/>
        </w:rPr>
        <w:t>[add</w:t>
      </w:r>
      <w:r>
        <w:rPr>
          <w:highlight w:val="yellow"/>
        </w:rPr>
        <w:t>? Brian to provide list</w:t>
      </w:r>
      <w:r w:rsidRPr="003D72CE">
        <w:rPr>
          <w:highlight w:val="yellow"/>
        </w:rPr>
        <w:t>]</w:t>
      </w:r>
    </w:p>
    <w:p w14:paraId="39BE754E" w14:textId="77777777" w:rsidR="003D72CE" w:rsidRPr="003D72CE" w:rsidRDefault="003D72CE" w:rsidP="009104D1"/>
    <w:p w14:paraId="5AA706E7" w14:textId="77777777" w:rsidR="001F7F7B" w:rsidRDefault="001F7F7B" w:rsidP="006940E7">
      <w:pPr>
        <w:autoSpaceDE w:val="0"/>
        <w:autoSpaceDN w:val="0"/>
        <w:adjustRightInd w:val="0"/>
        <w:rPr>
          <w:rFonts w:eastAsia="Calibri"/>
          <w:b/>
          <w:bCs/>
          <w:color w:val="auto"/>
          <w:lang w:eastAsia="en-NZ"/>
        </w:rPr>
      </w:pPr>
    </w:p>
    <w:p w14:paraId="54C0B664" w14:textId="77777777" w:rsidR="00B43CE4" w:rsidRDefault="00295A15" w:rsidP="006940E7">
      <w:pPr>
        <w:autoSpaceDE w:val="0"/>
        <w:autoSpaceDN w:val="0"/>
        <w:adjustRightInd w:val="0"/>
        <w:rPr>
          <w:rFonts w:eastAsia="Calibri"/>
          <w:b/>
          <w:bCs/>
          <w:color w:val="auto"/>
          <w:lang w:eastAsia="en-NZ"/>
        </w:rPr>
      </w:pPr>
      <w:r w:rsidRPr="00295A15">
        <w:rPr>
          <w:rFonts w:eastAsia="Calibri"/>
          <w:b/>
          <w:bCs/>
          <w:color w:val="auto"/>
          <w:lang w:eastAsia="en-NZ"/>
        </w:rPr>
        <w:t xml:space="preserve">Titikaveka Grower’s Association </w:t>
      </w:r>
    </w:p>
    <w:p w14:paraId="0021F871" w14:textId="77777777" w:rsidR="00295A15" w:rsidRDefault="00295A15" w:rsidP="006940E7">
      <w:pPr>
        <w:autoSpaceDE w:val="0"/>
        <w:autoSpaceDN w:val="0"/>
        <w:adjustRightInd w:val="0"/>
        <w:rPr>
          <w:rFonts w:eastAsia="Calibri"/>
          <w:b/>
          <w:bCs/>
          <w:color w:val="auto"/>
          <w:lang w:eastAsia="en-NZ"/>
        </w:rPr>
      </w:pPr>
    </w:p>
    <w:p w14:paraId="3244BFEC" w14:textId="77777777" w:rsidR="00295A15" w:rsidRDefault="00295A15" w:rsidP="001A1EB6">
      <w:pPr>
        <w:spacing w:line="360" w:lineRule="auto"/>
      </w:pPr>
      <w:r>
        <w:t>This association has the aim: ‘</w:t>
      </w:r>
      <w:r w:rsidRPr="00295A15">
        <w:rPr>
          <w:i/>
        </w:rPr>
        <w:t>to promote, facilitate and manage Biological and Organic practises in all forms of Agriculture, Livestock Management programs and other self- dependency ventures in those fields’</w:t>
      </w:r>
      <w:r>
        <w:t>.</w:t>
      </w:r>
    </w:p>
    <w:p w14:paraId="12839568" w14:textId="77777777" w:rsidR="00295A15" w:rsidRPr="00295A15" w:rsidRDefault="00295A15" w:rsidP="006940E7">
      <w:pPr>
        <w:autoSpaceDE w:val="0"/>
        <w:autoSpaceDN w:val="0"/>
        <w:adjustRightInd w:val="0"/>
        <w:rPr>
          <w:rFonts w:eastAsia="Calibri"/>
          <w:b/>
          <w:bCs/>
          <w:color w:val="auto"/>
          <w:lang w:eastAsia="en-NZ"/>
        </w:rPr>
      </w:pPr>
    </w:p>
    <w:p w14:paraId="5D078262" w14:textId="77777777" w:rsidR="00B43CE4" w:rsidRPr="00F30F61" w:rsidRDefault="00B43CE4" w:rsidP="006940E7">
      <w:pPr>
        <w:autoSpaceDE w:val="0"/>
        <w:autoSpaceDN w:val="0"/>
        <w:adjustRightInd w:val="0"/>
        <w:rPr>
          <w:rFonts w:eastAsia="Calibri"/>
          <w:bCs/>
          <w:color w:val="auto"/>
          <w:lang w:eastAsia="en-NZ"/>
        </w:rPr>
      </w:pPr>
    </w:p>
    <w:p w14:paraId="0421CE02" w14:textId="77777777" w:rsidR="003D72CE" w:rsidRDefault="005503B4" w:rsidP="0016152B">
      <w:pPr>
        <w:autoSpaceDE w:val="0"/>
        <w:autoSpaceDN w:val="0"/>
        <w:adjustRightInd w:val="0"/>
        <w:rPr>
          <w:rFonts w:eastAsia="Calibri"/>
          <w:b/>
          <w:bCs/>
          <w:color w:val="auto"/>
          <w:lang w:eastAsia="en-NZ"/>
        </w:rPr>
      </w:pPr>
      <w:r>
        <w:rPr>
          <w:rFonts w:eastAsia="Calibri"/>
          <w:b/>
          <w:bCs/>
          <w:color w:val="auto"/>
          <w:lang w:eastAsia="en-NZ"/>
        </w:rPr>
        <w:t>Department of Customs</w:t>
      </w:r>
    </w:p>
    <w:p w14:paraId="1FE8E57D" w14:textId="77777777" w:rsidR="0016152B" w:rsidRDefault="0016152B" w:rsidP="0016152B">
      <w:pPr>
        <w:autoSpaceDE w:val="0"/>
        <w:autoSpaceDN w:val="0"/>
        <w:adjustRightInd w:val="0"/>
        <w:rPr>
          <w:rFonts w:eastAsia="Calibri"/>
          <w:b/>
          <w:bCs/>
          <w:color w:val="auto"/>
          <w:lang w:eastAsia="en-NZ"/>
        </w:rPr>
      </w:pPr>
    </w:p>
    <w:p w14:paraId="44B8C02E" w14:textId="77777777" w:rsidR="0016152B" w:rsidRPr="008C5CD1" w:rsidRDefault="0016152B" w:rsidP="00703C1C">
      <w:pPr>
        <w:shd w:val="clear" w:color="auto" w:fill="FFFFFF"/>
        <w:spacing w:line="360" w:lineRule="auto"/>
        <w:rPr>
          <w:rFonts w:ascii="Arial" w:hAnsi="Arial" w:cs="Arial"/>
          <w:color w:val="525253"/>
          <w:sz w:val="13"/>
          <w:szCs w:val="13"/>
          <w:lang w:eastAsia="en-NZ"/>
        </w:rPr>
      </w:pPr>
      <w:r w:rsidRPr="0016152B">
        <w:rPr>
          <w:color w:val="auto"/>
          <w:lang w:eastAsia="en-NZ"/>
        </w:rPr>
        <w:t xml:space="preserve">The Customs Service is the Government agency with the role of ensuring security of the border and protecting the country </w:t>
      </w:r>
      <w:r w:rsidRPr="0016152B">
        <w:rPr>
          <w:color w:val="auto"/>
        </w:rPr>
        <w:t>from the entry, or exit, of people, craft, or goods and other treasured items, where the entry or exit may pose a risk to national interests</w:t>
      </w:r>
      <w:r w:rsidRPr="0016152B">
        <w:rPr>
          <w:color w:val="auto"/>
          <w:lang w:eastAsia="en-NZ"/>
        </w:rPr>
        <w:t>. This includes assisting in preventing the entry of invasive species. It also works to ensure that lawful travellers and goods can move across our border as smoothly and effectively as possible.</w:t>
      </w:r>
    </w:p>
    <w:p w14:paraId="7EB18165" w14:textId="77777777" w:rsidR="0016152B" w:rsidRDefault="0016152B" w:rsidP="00703C1C">
      <w:pPr>
        <w:autoSpaceDE w:val="0"/>
        <w:autoSpaceDN w:val="0"/>
        <w:adjustRightInd w:val="0"/>
        <w:spacing w:line="360" w:lineRule="auto"/>
        <w:rPr>
          <w:rFonts w:eastAsia="Calibri"/>
          <w:b/>
          <w:bCs/>
          <w:color w:val="auto"/>
          <w:lang w:eastAsia="en-NZ"/>
        </w:rPr>
      </w:pPr>
    </w:p>
    <w:p w14:paraId="7ABDF3FA" w14:textId="37D8541F" w:rsidR="0016152B" w:rsidRPr="00932BBF" w:rsidRDefault="0016152B" w:rsidP="00703C1C">
      <w:pPr>
        <w:autoSpaceDE w:val="0"/>
        <w:autoSpaceDN w:val="0"/>
        <w:adjustRightInd w:val="0"/>
        <w:spacing w:line="360" w:lineRule="auto"/>
        <w:rPr>
          <w:rFonts w:eastAsia="Calibri"/>
          <w:b/>
          <w:bCs/>
          <w:color w:val="auto"/>
          <w:lang w:eastAsia="en-NZ"/>
        </w:rPr>
      </w:pPr>
      <w:r w:rsidRPr="00932BBF">
        <w:rPr>
          <w:color w:val="auto"/>
          <w:shd w:val="clear" w:color="auto" w:fill="FFFFFF"/>
        </w:rPr>
        <w:t xml:space="preserve">Customs </w:t>
      </w:r>
      <w:r w:rsidR="00F84CD0">
        <w:rPr>
          <w:color w:val="auto"/>
          <w:shd w:val="clear" w:color="auto" w:fill="FFFFFF"/>
        </w:rPr>
        <w:t xml:space="preserve">staff </w:t>
      </w:r>
      <w:r w:rsidRPr="00932BBF">
        <w:rPr>
          <w:color w:val="auto"/>
          <w:shd w:val="clear" w:color="auto" w:fill="FFFFFF"/>
        </w:rPr>
        <w:t>have the power to search any goods or persons arriving</w:t>
      </w:r>
      <w:r w:rsidR="00932BBF" w:rsidRPr="00932BBF">
        <w:rPr>
          <w:color w:val="auto"/>
          <w:shd w:val="clear" w:color="auto" w:fill="FFFFFF"/>
        </w:rPr>
        <w:t xml:space="preserve"> at the Border or to check the </w:t>
      </w:r>
      <w:r w:rsidRPr="00932BBF">
        <w:rPr>
          <w:color w:val="auto"/>
          <w:shd w:val="clear" w:color="auto" w:fill="FFFFFF"/>
        </w:rPr>
        <w:t>document</w:t>
      </w:r>
      <w:r w:rsidR="00932BBF" w:rsidRPr="00932BBF">
        <w:rPr>
          <w:color w:val="auto"/>
          <w:shd w:val="clear" w:color="auto" w:fill="FFFFFF"/>
        </w:rPr>
        <w:t>ation</w:t>
      </w:r>
      <w:r w:rsidRPr="00932BBF">
        <w:rPr>
          <w:color w:val="auto"/>
          <w:shd w:val="clear" w:color="auto" w:fill="FFFFFF"/>
        </w:rPr>
        <w:t xml:space="preserve"> and contents of goods either imported to or exported from and to the Cook Islands. </w:t>
      </w:r>
    </w:p>
    <w:p w14:paraId="6445BA6D" w14:textId="77777777" w:rsidR="0016152B" w:rsidRDefault="0016152B" w:rsidP="0016152B">
      <w:pPr>
        <w:autoSpaceDE w:val="0"/>
        <w:autoSpaceDN w:val="0"/>
        <w:adjustRightInd w:val="0"/>
        <w:rPr>
          <w:rFonts w:eastAsia="Calibri"/>
          <w:b/>
          <w:bCs/>
          <w:color w:val="auto"/>
          <w:lang w:eastAsia="en-NZ"/>
        </w:rPr>
      </w:pPr>
    </w:p>
    <w:p w14:paraId="620DC422" w14:textId="77777777" w:rsidR="0016152B" w:rsidRPr="00B5495F" w:rsidRDefault="00B5495F" w:rsidP="0016152B">
      <w:pPr>
        <w:autoSpaceDE w:val="0"/>
        <w:autoSpaceDN w:val="0"/>
        <w:adjustRightInd w:val="0"/>
        <w:rPr>
          <w:rFonts w:eastAsia="Calibri"/>
          <w:b/>
          <w:bCs/>
          <w:i/>
          <w:color w:val="auto"/>
          <w:lang w:eastAsia="en-NZ"/>
        </w:rPr>
      </w:pPr>
      <w:r w:rsidRPr="00B5495F">
        <w:rPr>
          <w:highlight w:val="yellow"/>
        </w:rPr>
        <w:t>[Clarify the following]</w:t>
      </w:r>
      <w:r>
        <w:t xml:space="preserve"> </w:t>
      </w:r>
      <w:r w:rsidR="0016152B" w:rsidRPr="00B5495F">
        <w:rPr>
          <w:i/>
        </w:rPr>
        <w:t>The Cook Islands has 9 designated Customs ports of entry Rarotonga International Airport Avarua, Rarotonga Avatiu, Rarotonga Arutanga, Aitutaki Akaiami Sea Landing, Aitutaki Taunganui, Atiu Omoka, Penrhyn Yato, Pukapuka Tauhunu, Manihiki Tukao, Manihiki</w:t>
      </w:r>
    </w:p>
    <w:p w14:paraId="7EE801DF" w14:textId="77777777" w:rsidR="0016152B" w:rsidRPr="00B5495F" w:rsidRDefault="0016152B" w:rsidP="0016152B">
      <w:pPr>
        <w:autoSpaceDE w:val="0"/>
        <w:autoSpaceDN w:val="0"/>
        <w:adjustRightInd w:val="0"/>
        <w:rPr>
          <w:rFonts w:eastAsia="Calibri"/>
          <w:b/>
          <w:bCs/>
          <w:i/>
          <w:color w:val="auto"/>
          <w:lang w:eastAsia="en-NZ"/>
        </w:rPr>
      </w:pPr>
      <w:r w:rsidRPr="00B5495F">
        <w:rPr>
          <w:i/>
        </w:rPr>
        <w:t>Approved Ports of Entry Omoka, Penrhyn – Customs Officer, Island administration Tauhunu and Tukao, Manihiki – Police Officer Yato, Pukapuka – Police Officer, Island Administration Taunganui, Atiu – Police Officer, Island Administrator Non approved Customs Port of Entry, Suwarrow – Park Rangers, Environment Services Palmerston – Quarantine Officer We have offices in Avarua, Aitutaki and Penryhn. Our areas of operations include airports, vessels, marine ports, airfreight and seafreight facilities, postal centre, and express mail.</w:t>
      </w:r>
    </w:p>
    <w:p w14:paraId="0B01946C" w14:textId="77777777" w:rsidR="005503B4" w:rsidRDefault="005503B4" w:rsidP="006940E7">
      <w:pPr>
        <w:autoSpaceDE w:val="0"/>
        <w:autoSpaceDN w:val="0"/>
        <w:adjustRightInd w:val="0"/>
        <w:rPr>
          <w:rFonts w:eastAsia="Calibri"/>
          <w:b/>
          <w:bCs/>
          <w:color w:val="auto"/>
          <w:lang w:eastAsia="en-NZ"/>
        </w:rPr>
      </w:pPr>
    </w:p>
    <w:p w14:paraId="56A7B253" w14:textId="77777777" w:rsidR="006940E7" w:rsidRPr="00FE1C9C" w:rsidRDefault="006940E7" w:rsidP="006940E7">
      <w:pPr>
        <w:autoSpaceDE w:val="0"/>
        <w:autoSpaceDN w:val="0"/>
        <w:adjustRightInd w:val="0"/>
        <w:rPr>
          <w:rFonts w:eastAsia="Calibri"/>
          <w:b/>
          <w:bCs/>
          <w:color w:val="auto"/>
          <w:lang w:eastAsia="en-NZ"/>
        </w:rPr>
      </w:pPr>
      <w:r w:rsidRPr="00FE1C9C">
        <w:rPr>
          <w:rFonts w:eastAsia="Calibri"/>
          <w:b/>
          <w:bCs/>
          <w:color w:val="auto"/>
          <w:lang w:eastAsia="en-NZ"/>
        </w:rPr>
        <w:t>Department of Public Health</w:t>
      </w:r>
    </w:p>
    <w:p w14:paraId="7A70F1BE" w14:textId="77777777" w:rsidR="003D72CE" w:rsidRPr="003D72CE" w:rsidRDefault="003D72CE" w:rsidP="003D72CE">
      <w:r w:rsidRPr="003D72CE">
        <w:rPr>
          <w:highlight w:val="yellow"/>
        </w:rPr>
        <w:t>[add</w:t>
      </w:r>
      <w:r>
        <w:rPr>
          <w:highlight w:val="yellow"/>
        </w:rPr>
        <w:t>?</w:t>
      </w:r>
      <w:r w:rsidRPr="003D72CE">
        <w:rPr>
          <w:highlight w:val="yellow"/>
        </w:rPr>
        <w:t>]</w:t>
      </w:r>
    </w:p>
    <w:p w14:paraId="59F6ECD3" w14:textId="77777777" w:rsidR="006940E7" w:rsidRDefault="006940E7" w:rsidP="006940E7">
      <w:pPr>
        <w:rPr>
          <w:rFonts w:ascii="BookAntiqua" w:eastAsia="Calibri" w:hAnsi="BookAntiqua" w:cs="BookAntiqua"/>
          <w:color w:val="auto"/>
          <w:sz w:val="19"/>
          <w:szCs w:val="19"/>
          <w:lang w:eastAsia="en-NZ"/>
        </w:rPr>
      </w:pPr>
    </w:p>
    <w:p w14:paraId="70E83C95" w14:textId="620EE476" w:rsidR="006940E7" w:rsidRPr="00FE1C9C" w:rsidRDefault="005533B5" w:rsidP="006940E7">
      <w:pPr>
        <w:autoSpaceDE w:val="0"/>
        <w:autoSpaceDN w:val="0"/>
        <w:adjustRightInd w:val="0"/>
        <w:rPr>
          <w:rFonts w:eastAsia="Calibri"/>
          <w:b/>
          <w:bCs/>
          <w:color w:val="auto"/>
          <w:lang w:eastAsia="en-NZ"/>
        </w:rPr>
      </w:pPr>
      <w:r>
        <w:rPr>
          <w:rFonts w:eastAsia="Calibri"/>
          <w:b/>
          <w:bCs/>
          <w:color w:val="auto"/>
          <w:lang w:eastAsia="en-NZ"/>
        </w:rPr>
        <w:t xml:space="preserve">Cook Islands </w:t>
      </w:r>
      <w:r w:rsidR="006940E7" w:rsidRPr="00FE1C9C">
        <w:rPr>
          <w:rFonts w:eastAsia="Calibri"/>
          <w:b/>
          <w:bCs/>
          <w:color w:val="auto"/>
          <w:lang w:eastAsia="en-NZ"/>
        </w:rPr>
        <w:t xml:space="preserve">Ports </w:t>
      </w:r>
      <w:r>
        <w:rPr>
          <w:rFonts w:eastAsia="Calibri"/>
          <w:b/>
          <w:bCs/>
          <w:color w:val="auto"/>
          <w:lang w:eastAsia="en-NZ"/>
        </w:rPr>
        <w:t>Authority</w:t>
      </w:r>
    </w:p>
    <w:p w14:paraId="1869097B" w14:textId="77777777" w:rsidR="003D72CE" w:rsidRPr="003D72CE" w:rsidRDefault="003D72CE" w:rsidP="003D72CE">
      <w:r w:rsidRPr="003D72CE">
        <w:rPr>
          <w:highlight w:val="yellow"/>
        </w:rPr>
        <w:t>[add</w:t>
      </w:r>
      <w:r>
        <w:rPr>
          <w:highlight w:val="yellow"/>
        </w:rPr>
        <w:t>?</w:t>
      </w:r>
      <w:r w:rsidRPr="003D72CE">
        <w:rPr>
          <w:highlight w:val="yellow"/>
        </w:rPr>
        <w:t>]</w:t>
      </w:r>
    </w:p>
    <w:p w14:paraId="109D7626" w14:textId="77777777" w:rsidR="006940E7" w:rsidRDefault="006940E7" w:rsidP="009104D1">
      <w:pPr>
        <w:rPr>
          <w:b/>
        </w:rPr>
      </w:pPr>
    </w:p>
    <w:p w14:paraId="03CA47B5" w14:textId="77777777" w:rsidR="00DE1E57" w:rsidRPr="006940E7" w:rsidRDefault="006E1396" w:rsidP="009104D1">
      <w:pPr>
        <w:rPr>
          <w:b/>
        </w:rPr>
      </w:pPr>
      <w:r>
        <w:rPr>
          <w:b/>
        </w:rPr>
        <w:t xml:space="preserve">Biodiversity Steering </w:t>
      </w:r>
      <w:r w:rsidR="00DE1E57" w:rsidRPr="006940E7">
        <w:rPr>
          <w:b/>
        </w:rPr>
        <w:t>Committee</w:t>
      </w:r>
      <w:r>
        <w:rPr>
          <w:b/>
        </w:rPr>
        <w:t xml:space="preserve"> (BSC)</w:t>
      </w:r>
      <w:r w:rsidR="00DE1E57" w:rsidRPr="006940E7">
        <w:rPr>
          <w:b/>
        </w:rPr>
        <w:t>.</w:t>
      </w:r>
    </w:p>
    <w:p w14:paraId="022D8B34" w14:textId="77777777" w:rsidR="00AF72D8" w:rsidRDefault="00AF72D8" w:rsidP="009104D1"/>
    <w:p w14:paraId="2841EFF5" w14:textId="77777777" w:rsidR="005C66E1" w:rsidRDefault="005C66E1" w:rsidP="008930D7">
      <w:pPr>
        <w:spacing w:line="360" w:lineRule="auto"/>
        <w:jc w:val="both"/>
      </w:pPr>
      <w:r>
        <w:t xml:space="preserve">Seven steering committee members from key stakeholders in Biodiversity related issue were initially appointed by the Cook Islands Government for the NBSAP projects in 200? </w:t>
      </w:r>
      <w:r w:rsidRPr="00F84CD0">
        <w:rPr>
          <w:highlight w:val="yellow"/>
        </w:rPr>
        <w:t>[add date]</w:t>
      </w:r>
      <w:r>
        <w:t xml:space="preserve"> and the composition of steering committee has changed over time.</w:t>
      </w:r>
    </w:p>
    <w:p w14:paraId="049F47FA" w14:textId="77777777" w:rsidR="005C66E1" w:rsidRDefault="005C66E1" w:rsidP="008930D7">
      <w:pPr>
        <w:spacing w:line="360" w:lineRule="auto"/>
        <w:jc w:val="both"/>
      </w:pPr>
    </w:p>
    <w:p w14:paraId="6D98EE40" w14:textId="77777777" w:rsidR="005C66E1" w:rsidRDefault="005C66E1" w:rsidP="008930D7">
      <w:pPr>
        <w:spacing w:line="360" w:lineRule="auto"/>
        <w:jc w:val="both"/>
      </w:pPr>
      <w:r w:rsidRPr="00DE1E57">
        <w:t xml:space="preserve">It consists of representatives of the following agencies:  </w:t>
      </w:r>
    </w:p>
    <w:p w14:paraId="1EF90271" w14:textId="77777777" w:rsidR="005C66E1" w:rsidRDefault="005C66E1" w:rsidP="00F84CD0">
      <w:pPr>
        <w:numPr>
          <w:ilvl w:val="0"/>
          <w:numId w:val="16"/>
        </w:numPr>
        <w:spacing w:line="276" w:lineRule="auto"/>
        <w:ind w:left="714" w:hanging="357"/>
        <w:jc w:val="both"/>
      </w:pPr>
      <w:r>
        <w:t xml:space="preserve">National Environment Service, </w:t>
      </w:r>
    </w:p>
    <w:p w14:paraId="51DF5FD3" w14:textId="77777777" w:rsidR="005C66E1" w:rsidRDefault="005C66E1" w:rsidP="00F84CD0">
      <w:pPr>
        <w:numPr>
          <w:ilvl w:val="0"/>
          <w:numId w:val="16"/>
        </w:numPr>
        <w:spacing w:line="276" w:lineRule="auto"/>
        <w:ind w:left="714" w:hanging="357"/>
        <w:jc w:val="both"/>
      </w:pPr>
      <w:r>
        <w:t xml:space="preserve">Ministry of Agriculture, </w:t>
      </w:r>
    </w:p>
    <w:p w14:paraId="016BF307" w14:textId="77777777" w:rsidR="005C66E1" w:rsidRDefault="005C66E1" w:rsidP="00F84CD0">
      <w:pPr>
        <w:numPr>
          <w:ilvl w:val="0"/>
          <w:numId w:val="16"/>
        </w:numPr>
        <w:spacing w:line="276" w:lineRule="auto"/>
        <w:ind w:left="714" w:hanging="357"/>
        <w:jc w:val="both"/>
      </w:pPr>
      <w:r>
        <w:t>Ministry of Finance and Economic Management,</w:t>
      </w:r>
    </w:p>
    <w:p w14:paraId="25571110" w14:textId="77777777" w:rsidR="005C66E1" w:rsidRDefault="005C66E1" w:rsidP="00F84CD0">
      <w:pPr>
        <w:numPr>
          <w:ilvl w:val="0"/>
          <w:numId w:val="16"/>
        </w:numPr>
        <w:spacing w:line="276" w:lineRule="auto"/>
        <w:ind w:left="714" w:hanging="357"/>
        <w:jc w:val="both"/>
      </w:pPr>
      <w:r>
        <w:t xml:space="preserve">Ministry of Culture, </w:t>
      </w:r>
    </w:p>
    <w:p w14:paraId="18364B2A" w14:textId="77777777" w:rsidR="005C66E1" w:rsidRDefault="005C66E1" w:rsidP="00F84CD0">
      <w:pPr>
        <w:numPr>
          <w:ilvl w:val="0"/>
          <w:numId w:val="16"/>
        </w:numPr>
        <w:spacing w:line="276" w:lineRule="auto"/>
        <w:ind w:left="714" w:hanging="357"/>
        <w:jc w:val="both"/>
      </w:pPr>
      <w:r>
        <w:t>Natural Heritage Trust</w:t>
      </w:r>
    </w:p>
    <w:p w14:paraId="75EE39A6" w14:textId="77777777" w:rsidR="005C66E1" w:rsidRDefault="005C66E1" w:rsidP="00F84CD0">
      <w:pPr>
        <w:numPr>
          <w:ilvl w:val="0"/>
          <w:numId w:val="16"/>
        </w:numPr>
        <w:spacing w:line="276" w:lineRule="auto"/>
        <w:ind w:left="714" w:hanging="357"/>
        <w:jc w:val="both"/>
      </w:pPr>
      <w:r>
        <w:t xml:space="preserve">House Of Ariki and </w:t>
      </w:r>
    </w:p>
    <w:p w14:paraId="4F267E04" w14:textId="77777777" w:rsidR="005C66E1" w:rsidRDefault="005C66E1" w:rsidP="00F84CD0">
      <w:pPr>
        <w:numPr>
          <w:ilvl w:val="0"/>
          <w:numId w:val="16"/>
        </w:numPr>
        <w:spacing w:line="276" w:lineRule="auto"/>
        <w:ind w:left="714" w:hanging="357"/>
        <w:jc w:val="both"/>
      </w:pPr>
      <w:r>
        <w:t>Koutu Nui</w:t>
      </w:r>
    </w:p>
    <w:p w14:paraId="12BD467C" w14:textId="77777777" w:rsidR="005C66E1" w:rsidRDefault="005C66E1" w:rsidP="00F84CD0">
      <w:pPr>
        <w:numPr>
          <w:ilvl w:val="0"/>
          <w:numId w:val="16"/>
        </w:numPr>
        <w:spacing w:line="276" w:lineRule="auto"/>
        <w:ind w:left="714" w:hanging="357"/>
        <w:jc w:val="both"/>
      </w:pPr>
      <w:r>
        <w:t>Te Ipukarea Society</w:t>
      </w:r>
    </w:p>
    <w:p w14:paraId="4610B484" w14:textId="77777777" w:rsidR="005C66E1" w:rsidRDefault="005C66E1" w:rsidP="008930D7">
      <w:pPr>
        <w:spacing w:line="360" w:lineRule="auto"/>
        <w:jc w:val="both"/>
      </w:pPr>
      <w:r>
        <w:lastRenderedPageBreak/>
        <w:t>Each steering committee member has a role to play in regards to the progress of biodiversity projects and activities in the Cook Islands. They provide a useful forum for discussion of issues affecting the environment and biodiversity, give overall policy guidance, support and advice on biodiversity-related issues and meet when required.</w:t>
      </w:r>
    </w:p>
    <w:p w14:paraId="745169DF" w14:textId="77777777" w:rsidR="00AF72D8" w:rsidRDefault="00AF72D8" w:rsidP="009104D1"/>
    <w:p w14:paraId="72578B44" w14:textId="77777777" w:rsidR="006940E7" w:rsidRDefault="008B58EB" w:rsidP="006940E7">
      <w:pPr>
        <w:pStyle w:val="Heading2"/>
      </w:pPr>
      <w:bookmarkStart w:id="36" w:name="_Toc440527730"/>
      <w:r>
        <w:t>5</w:t>
      </w:r>
      <w:r w:rsidR="006940E7">
        <w:t>.2</w:t>
      </w:r>
      <w:r w:rsidR="006940E7">
        <w:tab/>
        <w:t>Regional</w:t>
      </w:r>
      <w:bookmarkEnd w:id="36"/>
    </w:p>
    <w:p w14:paraId="2386A844" w14:textId="77777777" w:rsidR="00FD177B" w:rsidRDefault="00FD177B" w:rsidP="00FD177B">
      <w:pPr>
        <w:rPr>
          <w:rFonts w:ascii="BookAntiqua" w:eastAsia="Calibri" w:hAnsi="BookAntiqua" w:cs="BookAntiqua"/>
          <w:color w:val="auto"/>
          <w:sz w:val="19"/>
          <w:szCs w:val="19"/>
          <w:lang w:eastAsia="en-NZ"/>
        </w:rPr>
      </w:pPr>
    </w:p>
    <w:p w14:paraId="7FF1F637" w14:textId="77777777" w:rsidR="003168CC" w:rsidRDefault="003168CC" w:rsidP="00A23F9A">
      <w:pPr>
        <w:spacing w:line="360" w:lineRule="auto"/>
      </w:pPr>
      <w:r>
        <w:t>SPREP and SPC are the two key agencies to provide regional coordination and support for the management of invasive species with impacts on native biodiversity, and agricultural and fisheries sectors, respectively.  SPC also supports border control programmes.  Annex 1 provides further details of their roles and identifies other agencies and initiatives that support invasive species work in the region.</w:t>
      </w:r>
    </w:p>
    <w:p w14:paraId="3B526057" w14:textId="77777777" w:rsidR="003168CC" w:rsidRDefault="008B58EB" w:rsidP="00196AC6">
      <w:pPr>
        <w:pStyle w:val="Heading1"/>
        <w:rPr>
          <w:rStyle w:val="Heading1Char"/>
          <w:b/>
          <w:bCs/>
        </w:rPr>
      </w:pPr>
      <w:bookmarkStart w:id="37" w:name="_Toc440527731"/>
      <w:bookmarkEnd w:id="21"/>
      <w:r>
        <w:rPr>
          <w:rStyle w:val="Heading1Char"/>
          <w:b/>
          <w:bCs/>
        </w:rPr>
        <w:t>6</w:t>
      </w:r>
      <w:r w:rsidR="00661AE6">
        <w:rPr>
          <w:rStyle w:val="Heading1Char"/>
          <w:b/>
          <w:bCs/>
        </w:rPr>
        <w:t>.0</w:t>
      </w:r>
      <w:r w:rsidR="00661AE6">
        <w:rPr>
          <w:rStyle w:val="Heading1Char"/>
          <w:b/>
          <w:bCs/>
        </w:rPr>
        <w:tab/>
      </w:r>
      <w:r>
        <w:rPr>
          <w:rStyle w:val="Heading1Char"/>
          <w:b/>
          <w:bCs/>
        </w:rPr>
        <w:t>PAST</w:t>
      </w:r>
      <w:r w:rsidR="003168CC">
        <w:rPr>
          <w:rStyle w:val="Heading1Char"/>
          <w:b/>
          <w:bCs/>
        </w:rPr>
        <w:t xml:space="preserve"> &amp; </w:t>
      </w:r>
      <w:r>
        <w:rPr>
          <w:rStyle w:val="Heading1Char"/>
          <w:b/>
          <w:bCs/>
        </w:rPr>
        <w:t>CURRENT</w:t>
      </w:r>
      <w:r w:rsidR="003168CC">
        <w:rPr>
          <w:rStyle w:val="Heading1Char"/>
          <w:b/>
          <w:bCs/>
        </w:rPr>
        <w:t xml:space="preserve"> PROGRAMMES</w:t>
      </w:r>
      <w:bookmarkEnd w:id="37"/>
    </w:p>
    <w:p w14:paraId="6246C3AB" w14:textId="77777777" w:rsidR="003168CC" w:rsidRDefault="003168CC" w:rsidP="00210C72"/>
    <w:p w14:paraId="4FCD6929" w14:textId="77777777" w:rsidR="00C75A03" w:rsidRDefault="006E1396" w:rsidP="00C75A03">
      <w:pPr>
        <w:pStyle w:val="Heading2"/>
      </w:pPr>
      <w:bookmarkStart w:id="38" w:name="_Toc440527732"/>
      <w:r>
        <w:t xml:space="preserve">GEF-PAS </w:t>
      </w:r>
      <w:r w:rsidR="00207863">
        <w:t>Regional</w:t>
      </w:r>
      <w:r w:rsidR="00C75A03">
        <w:t xml:space="preserve"> Invasives Project – Prevention, control and management of invasive alien species in the Pacific Islands</w:t>
      </w:r>
      <w:bookmarkEnd w:id="38"/>
    </w:p>
    <w:p w14:paraId="16483545" w14:textId="77777777" w:rsidR="00C75A03" w:rsidRDefault="00C75A03" w:rsidP="00210C72"/>
    <w:p w14:paraId="6B3056B4" w14:textId="77777777" w:rsidR="009C5281" w:rsidRDefault="00C75A03" w:rsidP="00C75A03">
      <w:pPr>
        <w:spacing w:line="360" w:lineRule="auto"/>
      </w:pPr>
      <w:r>
        <w:t>The N</w:t>
      </w:r>
      <w:r w:rsidR="008930D7">
        <w:t xml:space="preserve">ational </w:t>
      </w:r>
      <w:r>
        <w:t>E</w:t>
      </w:r>
      <w:r w:rsidR="008930D7">
        <w:t xml:space="preserve">nvironment </w:t>
      </w:r>
      <w:r>
        <w:t>S</w:t>
      </w:r>
      <w:r w:rsidR="008930D7">
        <w:t>ervice</w:t>
      </w:r>
      <w:r>
        <w:t xml:space="preserve"> is managing the Cook Islands component of this regional </w:t>
      </w:r>
      <w:r w:rsidR="008930D7">
        <w:t>nine</w:t>
      </w:r>
      <w:r>
        <w:t>-coun</w:t>
      </w:r>
      <w:r w:rsidR="008930D7">
        <w:t>t</w:t>
      </w:r>
      <w:r>
        <w:t>r</w:t>
      </w:r>
      <w:r w:rsidR="008930D7">
        <w:t>y</w:t>
      </w:r>
      <w:r>
        <w:t xml:space="preserve"> project coordinated by SPREP. It contains the following main activities:</w:t>
      </w:r>
    </w:p>
    <w:p w14:paraId="387B31E6" w14:textId="77777777" w:rsidR="00796873" w:rsidRDefault="00796873" w:rsidP="005C66E1">
      <w:pPr>
        <w:pStyle w:val="ListParagraph"/>
        <w:numPr>
          <w:ilvl w:val="0"/>
          <w:numId w:val="12"/>
        </w:numPr>
        <w:spacing w:line="360" w:lineRule="auto"/>
      </w:pPr>
      <w:r>
        <w:t>development of this NISSAP</w:t>
      </w:r>
    </w:p>
    <w:p w14:paraId="69361DCB" w14:textId="77777777" w:rsidR="0068532E" w:rsidRDefault="0068532E" w:rsidP="005C66E1">
      <w:pPr>
        <w:pStyle w:val="ListParagraph"/>
        <w:numPr>
          <w:ilvl w:val="0"/>
          <w:numId w:val="12"/>
        </w:numPr>
        <w:spacing w:line="360" w:lineRule="auto"/>
      </w:pPr>
      <w:r>
        <w:t xml:space="preserve">revised risk analysis and early detection and rapid response systems to include invasive </w:t>
      </w:r>
      <w:r w:rsidRPr="0068532E">
        <w:t>species that threaten biodiversity</w:t>
      </w:r>
    </w:p>
    <w:p w14:paraId="5C21DB65" w14:textId="77777777" w:rsidR="0068532E" w:rsidRPr="0068532E" w:rsidRDefault="0068532E" w:rsidP="005C66E1">
      <w:pPr>
        <w:pStyle w:val="ListParagraph"/>
        <w:numPr>
          <w:ilvl w:val="0"/>
          <w:numId w:val="12"/>
        </w:numPr>
        <w:spacing w:line="360" w:lineRule="auto"/>
      </w:pPr>
      <w:r w:rsidRPr="0068532E">
        <w:t>ship</w:t>
      </w:r>
      <w:r>
        <w:t xml:space="preserve"> rat early detection surveillance (Atiu, Suwarrow) </w:t>
      </w:r>
    </w:p>
    <w:p w14:paraId="19EAAC0D" w14:textId="77777777" w:rsidR="00FC71DC" w:rsidRDefault="00C75A03" w:rsidP="005C66E1">
      <w:pPr>
        <w:pStyle w:val="ListParagraph"/>
        <w:numPr>
          <w:ilvl w:val="0"/>
          <w:numId w:val="12"/>
        </w:numPr>
        <w:spacing w:line="360" w:lineRule="auto"/>
      </w:pPr>
      <w:r>
        <w:t xml:space="preserve">formulation of an </w:t>
      </w:r>
      <w:r w:rsidR="0068532E">
        <w:t xml:space="preserve">Emergency Response Plan </w:t>
      </w:r>
    </w:p>
    <w:p w14:paraId="5AD739F3" w14:textId="77777777" w:rsidR="00C75A03" w:rsidRDefault="00C75A03" w:rsidP="005C66E1">
      <w:pPr>
        <w:pStyle w:val="ListParagraph"/>
        <w:numPr>
          <w:ilvl w:val="0"/>
          <w:numId w:val="12"/>
        </w:numPr>
        <w:spacing w:line="360" w:lineRule="auto"/>
      </w:pPr>
      <w:r>
        <w:t>develop of community training and awareness programme</w:t>
      </w:r>
    </w:p>
    <w:p w14:paraId="0DD70735" w14:textId="77777777" w:rsidR="00796873" w:rsidRDefault="00CC326E" w:rsidP="005C66E1">
      <w:pPr>
        <w:pStyle w:val="ListParagraph"/>
        <w:numPr>
          <w:ilvl w:val="0"/>
          <w:numId w:val="12"/>
        </w:numPr>
        <w:spacing w:line="360" w:lineRule="auto"/>
      </w:pPr>
      <w:r>
        <w:t>management activities including d</w:t>
      </w:r>
      <w:r w:rsidR="00941D3B">
        <w:t xml:space="preserve">etermining </w:t>
      </w:r>
      <w:r>
        <w:t xml:space="preserve">practices for Cuscuta </w:t>
      </w:r>
      <w:r w:rsidR="00941D3B">
        <w:t xml:space="preserve">or Dodder </w:t>
      </w:r>
      <w:r>
        <w:t>(Rarotonga) and beach burr (Pukapuka)</w:t>
      </w:r>
      <w:r w:rsidR="00941D3B">
        <w:t>, and sand flies (</w:t>
      </w:r>
      <w:r>
        <w:t>Aitutaki and Mitiaro</w:t>
      </w:r>
      <w:r w:rsidR="00941D3B">
        <w:t>)</w:t>
      </w:r>
      <w:r>
        <w:t xml:space="preserve">; </w:t>
      </w:r>
      <w:r w:rsidR="00941D3B">
        <w:t xml:space="preserve">eradication of red passionfruit (Mauke); rearing and re-distribution of biocontrol agents for priority species including </w:t>
      </w:r>
      <w:r w:rsidR="00941D3B" w:rsidRPr="00941D3B">
        <w:rPr>
          <w:i/>
        </w:rPr>
        <w:t>Mimosa invisa</w:t>
      </w:r>
      <w:r w:rsidR="00941D3B">
        <w:t xml:space="preserve">; </w:t>
      </w:r>
    </w:p>
    <w:p w14:paraId="58A10EDF" w14:textId="77777777" w:rsidR="00CD41FF" w:rsidRDefault="00CD41FF" w:rsidP="00CD41FF">
      <w:pPr>
        <w:rPr>
          <w:rFonts w:ascii="TimesNewRomanPSMT" w:eastAsia="Calibri" w:hAnsi="TimesNewRomanPSMT" w:cs="TimesNewRomanPSMT"/>
          <w:color w:val="auto"/>
          <w:sz w:val="20"/>
          <w:szCs w:val="20"/>
          <w:lang w:eastAsia="en-NZ"/>
        </w:rPr>
      </w:pPr>
    </w:p>
    <w:p w14:paraId="35C46F4F" w14:textId="77777777" w:rsidR="003168CC" w:rsidRDefault="003168CC" w:rsidP="00210C72">
      <w:pPr>
        <w:pStyle w:val="Heading2"/>
      </w:pPr>
      <w:bookmarkStart w:id="39" w:name="_Toc440527733"/>
      <w:r>
        <w:t>Border Control &amp; Quarantine</w:t>
      </w:r>
      <w:bookmarkEnd w:id="39"/>
    </w:p>
    <w:p w14:paraId="4BEEEB90" w14:textId="77777777" w:rsidR="003168CC" w:rsidRDefault="003168CC" w:rsidP="00210C72"/>
    <w:p w14:paraId="27CFC031" w14:textId="77777777" w:rsidR="006B27DC" w:rsidRPr="00D643E0" w:rsidRDefault="006F6A01" w:rsidP="00FC71DC">
      <w:pPr>
        <w:tabs>
          <w:tab w:val="left" w:pos="8640"/>
        </w:tabs>
        <w:spacing w:line="360" w:lineRule="auto"/>
      </w:pPr>
      <w:r w:rsidRPr="00D643E0">
        <w:t xml:space="preserve">The </w:t>
      </w:r>
      <w:r w:rsidR="00FC71DC">
        <w:t xml:space="preserve">ongoing </w:t>
      </w:r>
      <w:r w:rsidRPr="00D643E0">
        <w:t>work of the Biosecurity Service is guided by a Biosecurity Manual revised in 2014</w:t>
      </w:r>
      <w:r w:rsidR="006B27DC" w:rsidRPr="00D643E0">
        <w:t xml:space="preserve"> that covers:</w:t>
      </w:r>
      <w:r w:rsidRPr="00D643E0">
        <w:t xml:space="preserve"> </w:t>
      </w:r>
    </w:p>
    <w:p w14:paraId="680CD936" w14:textId="77777777" w:rsidR="006B27DC" w:rsidRPr="00D643E0" w:rsidRDefault="006B27DC" w:rsidP="005C66E1">
      <w:pPr>
        <w:pStyle w:val="ListParagraph"/>
        <w:numPr>
          <w:ilvl w:val="0"/>
          <w:numId w:val="11"/>
        </w:numPr>
        <w:tabs>
          <w:tab w:val="left" w:pos="8640"/>
        </w:tabs>
        <w:spacing w:line="360" w:lineRule="auto"/>
      </w:pPr>
      <w:r w:rsidRPr="00D643E0">
        <w:t>Aircraft and Passenger Clearance</w:t>
      </w:r>
    </w:p>
    <w:p w14:paraId="4FF5DC69" w14:textId="77777777" w:rsidR="006B27DC" w:rsidRPr="00D643E0" w:rsidRDefault="006B27DC" w:rsidP="005C66E1">
      <w:pPr>
        <w:pStyle w:val="ListParagraph"/>
        <w:numPr>
          <w:ilvl w:val="0"/>
          <w:numId w:val="11"/>
        </w:numPr>
        <w:tabs>
          <w:tab w:val="left" w:pos="8640"/>
        </w:tabs>
        <w:spacing w:line="360" w:lineRule="auto"/>
      </w:pPr>
      <w:r w:rsidRPr="00D643E0">
        <w:t>Vessel and Yacht Clearance</w:t>
      </w:r>
    </w:p>
    <w:p w14:paraId="26158249" w14:textId="77777777" w:rsidR="006B27DC" w:rsidRPr="00D643E0" w:rsidRDefault="006B27DC" w:rsidP="005C66E1">
      <w:pPr>
        <w:pStyle w:val="ListParagraph"/>
        <w:numPr>
          <w:ilvl w:val="0"/>
          <w:numId w:val="11"/>
        </w:numPr>
        <w:tabs>
          <w:tab w:val="left" w:pos="8640"/>
        </w:tabs>
        <w:spacing w:line="360" w:lineRule="auto"/>
      </w:pPr>
      <w:r w:rsidRPr="00D643E0">
        <w:lastRenderedPageBreak/>
        <w:t>Import clearance - ensuring that all inward cargo meet Biosecurity</w:t>
      </w:r>
      <w:r w:rsidRPr="00D643E0">
        <w:rPr>
          <w:color w:val="C00000"/>
        </w:rPr>
        <w:t xml:space="preserve"> </w:t>
      </w:r>
      <w:r w:rsidRPr="00D643E0">
        <w:t>requirements</w:t>
      </w:r>
    </w:p>
    <w:p w14:paraId="2233F1B4" w14:textId="77777777" w:rsidR="006B27DC" w:rsidRPr="00D643E0" w:rsidRDefault="006B27DC" w:rsidP="005C66E1">
      <w:pPr>
        <w:pStyle w:val="ListParagraph"/>
        <w:numPr>
          <w:ilvl w:val="0"/>
          <w:numId w:val="11"/>
        </w:numPr>
        <w:tabs>
          <w:tab w:val="left" w:pos="8640"/>
        </w:tabs>
        <w:spacing w:line="360" w:lineRule="auto"/>
      </w:pPr>
      <w:r w:rsidRPr="00D643E0">
        <w:t>Export certification - ensuring that all exports of both private and commercial agricultural products are as pest-free as can possible be and in compliance with the protocol of the country of destination</w:t>
      </w:r>
    </w:p>
    <w:p w14:paraId="3DCC4F4C" w14:textId="114DF7F7" w:rsidR="006B27DC" w:rsidRDefault="006B27DC" w:rsidP="005C66E1">
      <w:pPr>
        <w:pStyle w:val="ListParagraph"/>
        <w:numPr>
          <w:ilvl w:val="0"/>
          <w:numId w:val="11"/>
        </w:numPr>
        <w:tabs>
          <w:tab w:val="left" w:pos="8640"/>
        </w:tabs>
        <w:spacing w:line="360" w:lineRule="auto"/>
      </w:pPr>
      <w:r w:rsidRPr="00D643E0">
        <w:t xml:space="preserve">Internal quarantine - certification of the movement </w:t>
      </w:r>
      <w:r w:rsidR="00F84CD0">
        <w:t xml:space="preserve">of plants within </w:t>
      </w:r>
      <w:r w:rsidRPr="00D643E0">
        <w:t>the Cook Islands.</w:t>
      </w:r>
    </w:p>
    <w:p w14:paraId="620AE655" w14:textId="77777777" w:rsidR="0068026A" w:rsidRDefault="0068026A" w:rsidP="0068026A">
      <w:pPr>
        <w:tabs>
          <w:tab w:val="left" w:pos="8640"/>
        </w:tabs>
        <w:spacing w:line="360" w:lineRule="auto"/>
      </w:pPr>
    </w:p>
    <w:p w14:paraId="57332EE8" w14:textId="77777777" w:rsidR="0068026A" w:rsidRPr="00D643E0" w:rsidRDefault="0068026A" w:rsidP="0068026A">
      <w:pPr>
        <w:tabs>
          <w:tab w:val="left" w:pos="8640"/>
        </w:tabs>
        <w:spacing w:line="360" w:lineRule="auto"/>
      </w:pPr>
      <w:r>
        <w:t>Nineteen staff are employed on biosecurity work on Rarotonga and a small number of the Agriculture Department staff on the outer islands have training in this field.</w:t>
      </w:r>
    </w:p>
    <w:p w14:paraId="619B66ED" w14:textId="77777777" w:rsidR="006F6A01" w:rsidRDefault="006F6A01" w:rsidP="00210C72"/>
    <w:p w14:paraId="21C87A7A" w14:textId="77777777" w:rsidR="00BA17E2" w:rsidRDefault="00BA17E2" w:rsidP="00BA17E2">
      <w:pPr>
        <w:pStyle w:val="Heading2"/>
      </w:pPr>
      <w:bookmarkStart w:id="40" w:name="_Toc440527734"/>
      <w:r>
        <w:t>Internal (inter-island) Border Control</w:t>
      </w:r>
      <w:bookmarkEnd w:id="40"/>
      <w:r>
        <w:t xml:space="preserve"> </w:t>
      </w:r>
    </w:p>
    <w:p w14:paraId="230F4EC6" w14:textId="77777777" w:rsidR="00BA17E2" w:rsidRDefault="00BA17E2" w:rsidP="00BA17E2"/>
    <w:p w14:paraId="1D4DBB1A" w14:textId="77777777" w:rsidR="00BA17E2" w:rsidRDefault="00BA17E2" w:rsidP="00BA17E2">
      <w:pPr>
        <w:rPr>
          <w:b/>
        </w:rPr>
      </w:pPr>
      <w:r w:rsidRPr="00BA17E2">
        <w:rPr>
          <w:b/>
        </w:rPr>
        <w:t xml:space="preserve">Prevention </w:t>
      </w:r>
      <w:r w:rsidR="00FC71DC">
        <w:rPr>
          <w:b/>
        </w:rPr>
        <w:t xml:space="preserve">of arrival, </w:t>
      </w:r>
      <w:r w:rsidRPr="00BA17E2">
        <w:rPr>
          <w:b/>
        </w:rPr>
        <w:t xml:space="preserve">or early detection </w:t>
      </w:r>
      <w:r w:rsidR="00FC71DC">
        <w:rPr>
          <w:b/>
        </w:rPr>
        <w:t xml:space="preserve">and eradication </w:t>
      </w:r>
      <w:r w:rsidRPr="00BA17E2">
        <w:rPr>
          <w:b/>
        </w:rPr>
        <w:t>of rats</w:t>
      </w:r>
    </w:p>
    <w:p w14:paraId="4A0F9EA0" w14:textId="77777777" w:rsidR="00BA17E2" w:rsidRDefault="00BA17E2" w:rsidP="00FC71DC">
      <w:pPr>
        <w:spacing w:line="360" w:lineRule="auto"/>
        <w:rPr>
          <w:b/>
        </w:rPr>
      </w:pPr>
    </w:p>
    <w:p w14:paraId="54453338" w14:textId="77777777" w:rsidR="00BA17E2" w:rsidRDefault="00BA17E2" w:rsidP="00FC71DC">
      <w:pPr>
        <w:spacing w:line="360" w:lineRule="auto"/>
      </w:pPr>
      <w:r w:rsidRPr="00BA17E2">
        <w:t>The return of any rat species to Suwarrow or the arrival of ship rats on Atiu</w:t>
      </w:r>
      <w:r>
        <w:t xml:space="preserve"> would be disastrous for birdlife. Measures put in place to prevent this include </w:t>
      </w:r>
      <w:r w:rsidR="0068532E">
        <w:t xml:space="preserve">a </w:t>
      </w:r>
      <w:r>
        <w:t>biosecurity plan for Suwarrow and an awareness programme on Atiu including the poster below.</w:t>
      </w:r>
    </w:p>
    <w:p w14:paraId="7DCAD60A" w14:textId="77777777" w:rsidR="00BA17E2" w:rsidRPr="00BA17E2" w:rsidRDefault="00BA17E2" w:rsidP="00BA17E2"/>
    <w:p w14:paraId="698230A5" w14:textId="77777777" w:rsidR="00BA17E2" w:rsidRPr="006F6A01" w:rsidRDefault="00BA17E2" w:rsidP="00210C72">
      <w:r w:rsidRPr="00BA17E2">
        <w:rPr>
          <w:noProof/>
          <w:lang w:eastAsia="en-NZ"/>
        </w:rPr>
        <w:drawing>
          <wp:inline distT="0" distB="0" distL="0" distR="0" wp14:anchorId="0489B3A2" wp14:editId="75D70494">
            <wp:extent cx="3714750" cy="4988479"/>
            <wp:effectExtent l="0" t="0" r="0" b="3175"/>
            <wp:docPr id="3" name="Picture 3" descr="C:\Users\Owner\Documents\Cook Islands\Rat-poster_Atiu_Protect-Kura-and-Kakerori_2013-11_Poster_z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Cook Islands\Rat-poster_Atiu_Protect-Kura-and-Kakerori_2013-11_Poster_zBX.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723026" cy="4999593"/>
                    </a:xfrm>
                    <a:prstGeom prst="rect">
                      <a:avLst/>
                    </a:prstGeom>
                    <a:noFill/>
                    <a:ln>
                      <a:noFill/>
                    </a:ln>
                  </pic:spPr>
                </pic:pic>
              </a:graphicData>
            </a:graphic>
          </wp:inline>
        </w:drawing>
      </w:r>
    </w:p>
    <w:p w14:paraId="42912340" w14:textId="77777777" w:rsidR="00634A4A" w:rsidRDefault="00634A4A" w:rsidP="004C296F">
      <w:pPr>
        <w:pStyle w:val="Heading2"/>
      </w:pPr>
      <w:bookmarkStart w:id="41" w:name="_Toc440527735"/>
      <w:r>
        <w:lastRenderedPageBreak/>
        <w:t>Emergency Response</w:t>
      </w:r>
      <w:bookmarkEnd w:id="41"/>
    </w:p>
    <w:p w14:paraId="55022B03" w14:textId="77777777" w:rsidR="00634A4A" w:rsidRDefault="00634A4A" w:rsidP="00634A4A"/>
    <w:p w14:paraId="4F38E6FC" w14:textId="77777777" w:rsidR="009A5A67" w:rsidRDefault="00634A4A" w:rsidP="00FC71DC">
      <w:pPr>
        <w:spacing w:line="360" w:lineRule="auto"/>
      </w:pPr>
      <w:r>
        <w:t xml:space="preserve">There has been some work on emergency response plans to sit under the National Disaster Risk Management Arrangements. A Cook Islands Animal </w:t>
      </w:r>
      <w:r w:rsidR="00993784">
        <w:t xml:space="preserve">Health Emergency Response Plan was endorsed by Cabinet in June 2011. The plan </w:t>
      </w:r>
      <w:r w:rsidR="009A5A67">
        <w:t xml:space="preserve">identifies the steps </w:t>
      </w:r>
      <w:r w:rsidR="00993784">
        <w:t xml:space="preserve">to be taken </w:t>
      </w:r>
      <w:r w:rsidR="009A5A67">
        <w:t xml:space="preserve">following the </w:t>
      </w:r>
      <w:r w:rsidR="009A5A67" w:rsidRPr="00E17030">
        <w:t>detection of an outbreak</w:t>
      </w:r>
      <w:r w:rsidR="009A5A67">
        <w:t xml:space="preserve"> as: </w:t>
      </w:r>
    </w:p>
    <w:p w14:paraId="550223AB" w14:textId="77777777" w:rsidR="009A5A67" w:rsidRDefault="009A5A67" w:rsidP="005C66E1">
      <w:pPr>
        <w:pStyle w:val="ListParagraph"/>
        <w:numPr>
          <w:ilvl w:val="0"/>
          <w:numId w:val="13"/>
        </w:numPr>
        <w:spacing w:line="360" w:lineRule="auto"/>
      </w:pPr>
      <w:r w:rsidRPr="00E17030">
        <w:t>investigate and determine the extent of an outbreak</w:t>
      </w:r>
    </w:p>
    <w:p w14:paraId="4E1F33F5" w14:textId="77777777" w:rsidR="009A5A67" w:rsidRDefault="009A5A67" w:rsidP="005C66E1">
      <w:pPr>
        <w:pStyle w:val="ListParagraph"/>
        <w:numPr>
          <w:ilvl w:val="0"/>
          <w:numId w:val="13"/>
        </w:numPr>
        <w:spacing w:line="360" w:lineRule="auto"/>
      </w:pPr>
      <w:r w:rsidRPr="00E17030">
        <w:t xml:space="preserve">establish quarantine measures at affected sites </w:t>
      </w:r>
      <w:r>
        <w:t>to contain the pest or disease</w:t>
      </w:r>
    </w:p>
    <w:p w14:paraId="1E1919DE" w14:textId="77777777" w:rsidR="009A5A67" w:rsidRDefault="009A5A67" w:rsidP="005C66E1">
      <w:pPr>
        <w:pStyle w:val="ListParagraph"/>
        <w:numPr>
          <w:ilvl w:val="0"/>
          <w:numId w:val="13"/>
        </w:numPr>
        <w:spacing w:line="360" w:lineRule="auto"/>
      </w:pPr>
      <w:r w:rsidRPr="00E17030">
        <w:t xml:space="preserve">identify the likely source of the outbreak </w:t>
      </w:r>
    </w:p>
    <w:p w14:paraId="440227A6" w14:textId="77777777" w:rsidR="009A5A67" w:rsidRPr="00E17030" w:rsidRDefault="009A5A67" w:rsidP="005C66E1">
      <w:pPr>
        <w:pStyle w:val="ListParagraph"/>
        <w:numPr>
          <w:ilvl w:val="0"/>
          <w:numId w:val="13"/>
        </w:numPr>
        <w:spacing w:line="360" w:lineRule="auto"/>
      </w:pPr>
      <w:r w:rsidRPr="00E17030">
        <w:t xml:space="preserve">assess the feasibility of successful eradication being achieved. </w:t>
      </w:r>
    </w:p>
    <w:p w14:paraId="21B7E885" w14:textId="77777777" w:rsidR="00634A4A" w:rsidRDefault="00634A4A" w:rsidP="00634A4A"/>
    <w:p w14:paraId="275FE84C" w14:textId="77777777" w:rsidR="004D35BA" w:rsidRDefault="004D35BA" w:rsidP="00FC71DC">
      <w:pPr>
        <w:spacing w:line="360" w:lineRule="auto"/>
      </w:pPr>
      <w:r>
        <w:t>It identifies the high risks posed by the possible arrival of diseases such as avian influenza and Newcastle disease, aff</w:t>
      </w:r>
      <w:r w:rsidR="00FC71DC">
        <w:t xml:space="preserve">ecting poultry or other birds, </w:t>
      </w:r>
      <w:r>
        <w:t xml:space="preserve">and foot and mouth disease affecting cattle, pigs and goats. </w:t>
      </w:r>
    </w:p>
    <w:p w14:paraId="255F6502" w14:textId="77777777" w:rsidR="004D35BA" w:rsidRDefault="004D35BA" w:rsidP="00FC71DC">
      <w:pPr>
        <w:spacing w:line="360" w:lineRule="auto"/>
      </w:pPr>
    </w:p>
    <w:p w14:paraId="57B2B672" w14:textId="77777777" w:rsidR="00634A4A" w:rsidRPr="00634A4A" w:rsidRDefault="00634A4A" w:rsidP="00FC71DC">
      <w:pPr>
        <w:pStyle w:val="Default"/>
        <w:spacing w:line="360" w:lineRule="auto"/>
        <w:rPr>
          <w:rFonts w:ascii="Times New Roman" w:hAnsi="Times New Roman" w:cs="Times New Roman"/>
        </w:rPr>
      </w:pPr>
      <w:r w:rsidRPr="00634A4A">
        <w:rPr>
          <w:rFonts w:ascii="Times New Roman" w:hAnsi="Times New Roman" w:cs="Times New Roman"/>
        </w:rPr>
        <w:t>The GEF-PAS Invasive Species project has budgeted for the development and testing of a</w:t>
      </w:r>
      <w:r w:rsidR="0068532E">
        <w:rPr>
          <w:rFonts w:ascii="Times New Roman" w:hAnsi="Times New Roman" w:cs="Times New Roman"/>
        </w:rPr>
        <w:t xml:space="preserve"> more general Emergency </w:t>
      </w:r>
      <w:r w:rsidRPr="00634A4A">
        <w:rPr>
          <w:rFonts w:ascii="Times New Roman" w:hAnsi="Times New Roman" w:cs="Times New Roman"/>
        </w:rPr>
        <w:t>Response Plan</w:t>
      </w:r>
      <w:r w:rsidR="0068532E">
        <w:rPr>
          <w:rFonts w:ascii="Times New Roman" w:hAnsi="Times New Roman" w:cs="Times New Roman"/>
        </w:rPr>
        <w:t xml:space="preserve"> for all invasive species</w:t>
      </w:r>
      <w:r w:rsidRPr="00634A4A">
        <w:rPr>
          <w:rFonts w:ascii="Times New Roman" w:hAnsi="Times New Roman" w:cs="Times New Roman"/>
        </w:rPr>
        <w:t xml:space="preserve">. </w:t>
      </w:r>
    </w:p>
    <w:p w14:paraId="7E0E2082" w14:textId="77777777" w:rsidR="00634A4A" w:rsidRDefault="00634A4A" w:rsidP="00634A4A"/>
    <w:p w14:paraId="7F02070B" w14:textId="77777777" w:rsidR="004C296F" w:rsidRDefault="004C296F" w:rsidP="004C296F">
      <w:pPr>
        <w:pStyle w:val="Heading2"/>
      </w:pPr>
      <w:bookmarkStart w:id="42" w:name="_Toc440527736"/>
      <w:r>
        <w:t>Eradication of Pest Vertebrates</w:t>
      </w:r>
      <w:bookmarkEnd w:id="42"/>
    </w:p>
    <w:p w14:paraId="0BD53FE3" w14:textId="77777777" w:rsidR="001C45AF" w:rsidRDefault="001C45AF" w:rsidP="00210C72"/>
    <w:p w14:paraId="0F00A9EE" w14:textId="77777777" w:rsidR="004C296F" w:rsidRPr="00942090" w:rsidRDefault="004C296F" w:rsidP="00210C72">
      <w:pPr>
        <w:rPr>
          <w:b/>
        </w:rPr>
      </w:pPr>
      <w:r w:rsidRPr="00942090">
        <w:rPr>
          <w:b/>
        </w:rPr>
        <w:t xml:space="preserve">Suwarrow Island </w:t>
      </w:r>
      <w:r w:rsidR="00942090" w:rsidRPr="00942090">
        <w:rPr>
          <w:b/>
        </w:rPr>
        <w:t>Rat Eradication</w:t>
      </w:r>
    </w:p>
    <w:p w14:paraId="2783C75C" w14:textId="77777777" w:rsidR="004C296F" w:rsidRPr="004C296F" w:rsidRDefault="004C296F" w:rsidP="00210C72"/>
    <w:p w14:paraId="0583DB3C" w14:textId="77777777" w:rsidR="004C296F" w:rsidRPr="00942090" w:rsidRDefault="004C296F" w:rsidP="00942090">
      <w:pPr>
        <w:autoSpaceDE w:val="0"/>
        <w:autoSpaceDN w:val="0"/>
        <w:adjustRightInd w:val="0"/>
        <w:spacing w:line="360" w:lineRule="auto"/>
      </w:pPr>
      <w:r w:rsidRPr="00942090">
        <w:t xml:space="preserve">Suwarrow </w:t>
      </w:r>
      <w:r w:rsidRPr="00942090">
        <w:rPr>
          <w:rFonts w:eastAsia="Calibri"/>
          <w:color w:val="auto"/>
          <w:lang w:eastAsia="en-NZ"/>
        </w:rPr>
        <w:t>Island is a National Park with globally significant seabird populations, consisting</w:t>
      </w:r>
      <w:r w:rsidR="00755266">
        <w:rPr>
          <w:rFonts w:eastAsia="Calibri"/>
          <w:color w:val="auto"/>
          <w:lang w:eastAsia="en-NZ"/>
        </w:rPr>
        <w:t xml:space="preserve"> of 30 </w:t>
      </w:r>
      <w:r w:rsidRPr="00942090">
        <w:rPr>
          <w:rFonts w:eastAsia="Calibri"/>
          <w:color w:val="auto"/>
          <w:lang w:eastAsia="en-NZ"/>
        </w:rPr>
        <w:t xml:space="preserve">motu fringed around a lagoon </w:t>
      </w:r>
      <w:r w:rsidR="00942090">
        <w:rPr>
          <w:rFonts w:eastAsia="Calibri"/>
          <w:color w:val="auto"/>
          <w:lang w:eastAsia="en-NZ"/>
        </w:rPr>
        <w:t>with a landmass of c.</w:t>
      </w:r>
      <w:r w:rsidRPr="00942090">
        <w:rPr>
          <w:rFonts w:eastAsia="Calibri"/>
          <w:color w:val="auto"/>
          <w:lang w:eastAsia="en-NZ"/>
        </w:rPr>
        <w:t>1.68sq km.</w:t>
      </w:r>
      <w:r w:rsidRPr="00942090">
        <w:t xml:space="preserve"> Pacific </w:t>
      </w:r>
      <w:r w:rsidRPr="00942090">
        <w:rPr>
          <w:rFonts w:eastAsia="Calibri"/>
          <w:color w:val="auto"/>
          <w:lang w:eastAsia="en-NZ"/>
        </w:rPr>
        <w:t xml:space="preserve">rats were detected on one motu in 2008 during a seabird survey and four </w:t>
      </w:r>
      <w:r w:rsidR="00942090">
        <w:rPr>
          <w:rFonts w:eastAsia="Calibri"/>
          <w:color w:val="auto"/>
          <w:lang w:eastAsia="en-NZ"/>
        </w:rPr>
        <w:t xml:space="preserve">motu </w:t>
      </w:r>
      <w:r w:rsidRPr="00942090">
        <w:rPr>
          <w:rFonts w:eastAsia="Calibri"/>
          <w:color w:val="auto"/>
          <w:lang w:eastAsia="en-NZ"/>
        </w:rPr>
        <w:t xml:space="preserve">were later found to be infested. In May 2013 the National Environment Service, </w:t>
      </w:r>
      <w:r w:rsidRPr="00942090">
        <w:t>Te Ipukarea Society and Birdlife International carried out a ground poisoning operation usin</w:t>
      </w:r>
      <w:r w:rsidR="00993784">
        <w:t>g the toxin brodifacoum (Munro 2015</w:t>
      </w:r>
      <w:r w:rsidR="00942090">
        <w:t>)</w:t>
      </w:r>
      <w:r w:rsidR="00993784">
        <w:t>.</w:t>
      </w:r>
      <w:r w:rsidRPr="00942090">
        <w:t xml:space="preserve"> Subsequent monitoring has determined that this operation was successful</w:t>
      </w:r>
      <w:r w:rsidR="00993784">
        <w:t xml:space="preserve"> and Suwarrow officers have not detected any rats there since</w:t>
      </w:r>
      <w:r w:rsidRPr="00942090">
        <w:t xml:space="preserve">. A draft Biosecurity Plan has been developed </w:t>
      </w:r>
      <w:r w:rsidR="008D0365" w:rsidRPr="00942090">
        <w:t xml:space="preserve">to minimise the risks of rats becoming re-established in the future. </w:t>
      </w:r>
      <w:r w:rsidRPr="00942090">
        <w:t xml:space="preserve"> </w:t>
      </w:r>
    </w:p>
    <w:p w14:paraId="2E7E32DD" w14:textId="77777777" w:rsidR="00363BAA" w:rsidRDefault="00363BAA" w:rsidP="005E2A14"/>
    <w:p w14:paraId="3A720640" w14:textId="77777777" w:rsidR="00363BAA" w:rsidRDefault="004D35BA" w:rsidP="000545E8">
      <w:pPr>
        <w:rPr>
          <w:b/>
        </w:rPr>
      </w:pPr>
      <w:r>
        <w:rPr>
          <w:b/>
        </w:rPr>
        <w:t>Programme</w:t>
      </w:r>
      <w:r w:rsidR="00304D65">
        <w:rPr>
          <w:b/>
        </w:rPr>
        <w:t>s</w:t>
      </w:r>
      <w:r>
        <w:rPr>
          <w:b/>
        </w:rPr>
        <w:t xml:space="preserve"> to eradicate </w:t>
      </w:r>
      <w:r w:rsidR="00363BAA" w:rsidRPr="002A5050">
        <w:rPr>
          <w:b/>
        </w:rPr>
        <w:t>Indian Myna</w:t>
      </w:r>
      <w:r w:rsidR="006E1396">
        <w:rPr>
          <w:b/>
        </w:rPr>
        <w:t xml:space="preserve"> </w:t>
      </w:r>
    </w:p>
    <w:p w14:paraId="4366A768" w14:textId="77777777" w:rsidR="004D35BA" w:rsidRDefault="004D35BA" w:rsidP="000545E8">
      <w:pPr>
        <w:rPr>
          <w:b/>
        </w:rPr>
      </w:pPr>
    </w:p>
    <w:p w14:paraId="543118AC" w14:textId="77777777" w:rsidR="004D35BA" w:rsidRPr="004D35BA" w:rsidRDefault="00304D65" w:rsidP="00304D65">
      <w:pPr>
        <w:spacing w:line="360" w:lineRule="auto"/>
      </w:pPr>
      <w:r>
        <w:t>A</w:t>
      </w:r>
      <w:r w:rsidR="004D35BA" w:rsidRPr="004D35BA">
        <w:t xml:space="preserve"> major programme </w:t>
      </w:r>
      <w:r>
        <w:t xml:space="preserve">was </w:t>
      </w:r>
      <w:r w:rsidR="004D35BA" w:rsidRPr="004D35BA">
        <w:t xml:space="preserve">initiated </w:t>
      </w:r>
      <w:r>
        <w:t xml:space="preserve">on Atiu </w:t>
      </w:r>
      <w:r w:rsidR="00D643E0">
        <w:t xml:space="preserve">(2693ha) </w:t>
      </w:r>
      <w:r w:rsidR="004D35BA" w:rsidRPr="004D35BA">
        <w:t xml:space="preserve">in </w:t>
      </w:r>
      <w:r w:rsidR="00835C48">
        <w:t>2009</w:t>
      </w:r>
      <w:r>
        <w:t xml:space="preserve"> aiming</w:t>
      </w:r>
      <w:r w:rsidR="004D35BA">
        <w:t xml:space="preserve"> to eradicate myna to increase the productivity of </w:t>
      </w:r>
      <w:r w:rsidR="00835C48">
        <w:t>native birds, including the chattering kingfisher</w:t>
      </w:r>
      <w:r>
        <w:t>,</w:t>
      </w:r>
      <w:r w:rsidR="00760326">
        <w:t xml:space="preserve"> and the kakerori and Rima</w:t>
      </w:r>
      <w:r w:rsidR="00835C48">
        <w:t xml:space="preserve">tara lorikeet recently introduced to the island. </w:t>
      </w:r>
      <w:r>
        <w:t>A programme coordinated by the Cook Island Natural Heritage Trust has reduced an estimate pop</w:t>
      </w:r>
      <w:r w:rsidR="0068532E">
        <w:t xml:space="preserve">ulation of about 6000 to less than 20 (as at June 2015) </w:t>
      </w:r>
      <w:r w:rsidR="00993784">
        <w:t>[</w:t>
      </w:r>
      <w:r w:rsidR="00993784" w:rsidRPr="00993784">
        <w:rPr>
          <w:highlight w:val="yellow"/>
        </w:rPr>
        <w:t>update</w:t>
      </w:r>
      <w:r w:rsidR="00993784">
        <w:t xml:space="preserve">] </w:t>
      </w:r>
      <w:r>
        <w:t>through a combination of poisoning, trapping and shooting</w:t>
      </w:r>
      <w:r w:rsidR="00835C48">
        <w:t>.</w:t>
      </w:r>
      <w:r w:rsidR="004D35BA">
        <w:t xml:space="preserve"> </w:t>
      </w:r>
    </w:p>
    <w:p w14:paraId="7A8C5ACB" w14:textId="77777777" w:rsidR="00363BAA" w:rsidRDefault="00363BAA" w:rsidP="000545E8"/>
    <w:p w14:paraId="7584158E" w14:textId="77777777" w:rsidR="00363BAA" w:rsidRDefault="00304D65" w:rsidP="00300C4F">
      <w:pPr>
        <w:autoSpaceDE w:val="0"/>
        <w:autoSpaceDN w:val="0"/>
        <w:adjustRightInd w:val="0"/>
        <w:spacing w:line="360" w:lineRule="auto"/>
        <w:rPr>
          <w:rFonts w:eastAsia="Calibri"/>
          <w:color w:val="auto"/>
          <w:lang w:eastAsia="en-NZ"/>
        </w:rPr>
      </w:pPr>
      <w:r w:rsidRPr="00D643E0">
        <w:t xml:space="preserve">A feasibility study was prepared in 2006 on the eradication of myna from Mangaia </w:t>
      </w:r>
      <w:r w:rsidR="00D643E0" w:rsidRPr="00D643E0">
        <w:t xml:space="preserve">(5180ha) </w:t>
      </w:r>
      <w:r w:rsidRPr="00D643E0">
        <w:t>to protect the kingfisher that is endemic to this island</w:t>
      </w:r>
      <w:r w:rsidR="00D643E0" w:rsidRPr="00D643E0">
        <w:t xml:space="preserve"> (Parkes</w:t>
      </w:r>
      <w:r w:rsidRPr="00D643E0">
        <w:t xml:space="preserve"> 2006).</w:t>
      </w:r>
      <w:r w:rsidR="00D643E0" w:rsidRPr="00D643E0">
        <w:t xml:space="preserve"> This concluded that eradication was both justified and technical feasible. Experience from the programme on the smaller island of Atiu would be likely to significantly increase </w:t>
      </w:r>
      <w:r w:rsidR="0068532E">
        <w:t>the chance of success. I</w:t>
      </w:r>
      <w:r w:rsidR="00D643E0" w:rsidRPr="00D643E0">
        <w:t xml:space="preserve">t was decided </w:t>
      </w:r>
      <w:r w:rsidR="00D643E0" w:rsidRPr="00D643E0">
        <w:rPr>
          <w:rFonts w:eastAsia="Calibri"/>
          <w:color w:val="auto"/>
          <w:lang w:eastAsia="en-NZ"/>
        </w:rPr>
        <w:t>that further proof of the detrimental effect of the myna on the kingfisher was needed to ensure that the community (and funding agencies) would be more convinced that the myna should be eradicated with the sake of the species.</w:t>
      </w:r>
      <w:r w:rsidR="0068532E">
        <w:rPr>
          <w:rFonts w:eastAsia="Calibri"/>
          <w:color w:val="auto"/>
          <w:lang w:eastAsia="en-NZ"/>
        </w:rPr>
        <w:t xml:space="preserve"> Surveys </w:t>
      </w:r>
      <w:r w:rsidR="00137E61">
        <w:rPr>
          <w:rFonts w:eastAsia="Calibri"/>
          <w:color w:val="auto"/>
          <w:lang w:eastAsia="en-NZ"/>
        </w:rPr>
        <w:t xml:space="preserve">organised </w:t>
      </w:r>
      <w:r w:rsidR="0068532E">
        <w:rPr>
          <w:rFonts w:eastAsia="Calibri"/>
          <w:color w:val="auto"/>
          <w:lang w:eastAsia="en-NZ"/>
        </w:rPr>
        <w:t>by</w:t>
      </w:r>
      <w:r w:rsidR="00137E61">
        <w:rPr>
          <w:rFonts w:eastAsia="Calibri"/>
          <w:color w:val="auto"/>
          <w:lang w:eastAsia="en-NZ"/>
        </w:rPr>
        <w:t xml:space="preserve"> the</w:t>
      </w:r>
      <w:r w:rsidR="0068532E">
        <w:rPr>
          <w:rFonts w:eastAsia="Calibri"/>
          <w:color w:val="auto"/>
          <w:lang w:eastAsia="en-NZ"/>
        </w:rPr>
        <w:t xml:space="preserve"> </w:t>
      </w:r>
      <w:r w:rsidR="0068532E" w:rsidRPr="00137E61">
        <w:rPr>
          <w:rFonts w:eastAsia="Calibri"/>
          <w:color w:val="auto"/>
          <w:lang w:eastAsia="en-NZ"/>
        </w:rPr>
        <w:t xml:space="preserve">Cook Islands Natural Heritage Trust </w:t>
      </w:r>
      <w:r w:rsidR="00F9131C">
        <w:rPr>
          <w:rFonts w:eastAsia="Calibri"/>
          <w:color w:val="auto"/>
          <w:lang w:eastAsia="en-NZ"/>
        </w:rPr>
        <w:t>indicated that there were limited negative interactions between the kingfishers and mynas so eradication is not justified.</w:t>
      </w:r>
    </w:p>
    <w:p w14:paraId="4B54435D" w14:textId="77777777" w:rsidR="00300C4F" w:rsidRDefault="00300C4F" w:rsidP="00300C4F">
      <w:pPr>
        <w:autoSpaceDE w:val="0"/>
        <w:autoSpaceDN w:val="0"/>
        <w:adjustRightInd w:val="0"/>
        <w:rPr>
          <w:rFonts w:eastAsia="Calibri"/>
          <w:color w:val="auto"/>
          <w:lang w:eastAsia="en-NZ"/>
        </w:rPr>
      </w:pPr>
    </w:p>
    <w:p w14:paraId="673BD382" w14:textId="77777777" w:rsidR="00FC71DC" w:rsidRDefault="00FC71DC" w:rsidP="00300C4F">
      <w:pPr>
        <w:pStyle w:val="Heading2"/>
        <w:spacing w:before="0"/>
      </w:pPr>
      <w:bookmarkStart w:id="43" w:name="_Toc440527737"/>
      <w:r>
        <w:t>Control of Pest Vertebrates</w:t>
      </w:r>
      <w:bookmarkEnd w:id="43"/>
    </w:p>
    <w:p w14:paraId="7D2E03DB" w14:textId="77777777" w:rsidR="00FC71DC" w:rsidRDefault="00FC71DC" w:rsidP="00300C4F">
      <w:pPr>
        <w:autoSpaceDE w:val="0"/>
        <w:autoSpaceDN w:val="0"/>
        <w:adjustRightInd w:val="0"/>
        <w:spacing w:line="360" w:lineRule="auto"/>
      </w:pPr>
    </w:p>
    <w:p w14:paraId="6956DC65" w14:textId="77777777" w:rsidR="00A5490E" w:rsidRPr="00A5490E" w:rsidRDefault="00A5490E" w:rsidP="00300C4F">
      <w:pPr>
        <w:autoSpaceDE w:val="0"/>
        <w:autoSpaceDN w:val="0"/>
        <w:adjustRightInd w:val="0"/>
        <w:spacing w:line="360" w:lineRule="auto"/>
        <w:rPr>
          <w:b/>
        </w:rPr>
      </w:pPr>
      <w:r w:rsidRPr="00A5490E">
        <w:rPr>
          <w:b/>
        </w:rPr>
        <w:t>Control o</w:t>
      </w:r>
      <w:r w:rsidR="00F9131C">
        <w:rPr>
          <w:b/>
        </w:rPr>
        <w:t>f</w:t>
      </w:r>
      <w:r w:rsidRPr="00A5490E">
        <w:rPr>
          <w:b/>
        </w:rPr>
        <w:t xml:space="preserve"> rats to conserve kakerori on Rarotonga</w:t>
      </w:r>
    </w:p>
    <w:p w14:paraId="44520800" w14:textId="77777777" w:rsidR="00A5490E" w:rsidRPr="00D643E0" w:rsidRDefault="00A5490E" w:rsidP="00D643E0">
      <w:pPr>
        <w:autoSpaceDE w:val="0"/>
        <w:autoSpaceDN w:val="0"/>
        <w:adjustRightInd w:val="0"/>
        <w:spacing w:line="360" w:lineRule="auto"/>
      </w:pPr>
      <w:r>
        <w:t xml:space="preserve">A </w:t>
      </w:r>
      <w:r w:rsidR="00F6251D">
        <w:t>26-</w:t>
      </w:r>
      <w:r>
        <w:t>year programme of periodic control of ship rats</w:t>
      </w:r>
      <w:r w:rsidR="00F6251D">
        <w:t>,</w:t>
      </w:r>
      <w:r>
        <w:t xml:space="preserve"> by poisoning 155ha of forest at Taki</w:t>
      </w:r>
      <w:r w:rsidR="006C66B8">
        <w:t>tu</w:t>
      </w:r>
      <w:r>
        <w:t xml:space="preserve">mu </w:t>
      </w:r>
      <w:r w:rsidR="006C66B8">
        <w:t xml:space="preserve">Conservation Area </w:t>
      </w:r>
      <w:r>
        <w:t>using a grid of bait stations</w:t>
      </w:r>
      <w:r w:rsidR="00F6251D">
        <w:t>,</w:t>
      </w:r>
      <w:r>
        <w:t xml:space="preserve"> has increased kakerori numbers from 29 in 1989 to over </w:t>
      </w:r>
      <w:r w:rsidR="006C66B8">
        <w:t xml:space="preserve">300 </w:t>
      </w:r>
      <w:r>
        <w:t>birds today</w:t>
      </w:r>
      <w:r w:rsidR="00BC038A">
        <w:t xml:space="preserve">. A second population of birds has been established on Atiu and as a result </w:t>
      </w:r>
      <w:r w:rsidR="006C66B8">
        <w:t>of the recovery programme the status of the species has been down-listed from ‘critically endangered’ to ‘vulnerable’.</w:t>
      </w:r>
    </w:p>
    <w:p w14:paraId="1A09C4C4" w14:textId="77777777" w:rsidR="003168CC" w:rsidRDefault="003168CC" w:rsidP="00300749">
      <w:pPr>
        <w:pStyle w:val="Heading2"/>
      </w:pPr>
      <w:bookmarkStart w:id="44" w:name="_Toc440527738"/>
      <w:r>
        <w:t>Control of Pest In</w:t>
      </w:r>
      <w:r w:rsidR="00363BAA">
        <w:t>vertebrates</w:t>
      </w:r>
      <w:bookmarkEnd w:id="44"/>
    </w:p>
    <w:p w14:paraId="03CE41BD" w14:textId="77777777" w:rsidR="003168CC" w:rsidRDefault="003168CC" w:rsidP="000545E8">
      <w:pPr>
        <w:rPr>
          <w:color w:val="auto"/>
        </w:rPr>
      </w:pPr>
    </w:p>
    <w:p w14:paraId="1ABC9B6C" w14:textId="77777777" w:rsidR="00F67434" w:rsidRDefault="00F67434" w:rsidP="000545E8">
      <w:pPr>
        <w:rPr>
          <w:b/>
          <w:color w:val="auto"/>
        </w:rPr>
      </w:pPr>
      <w:r w:rsidRPr="00F67434">
        <w:rPr>
          <w:b/>
          <w:color w:val="auto"/>
        </w:rPr>
        <w:t xml:space="preserve">Response to the arrival of Glassy-winged Sharpshooter </w:t>
      </w:r>
      <w:r>
        <w:rPr>
          <w:b/>
          <w:color w:val="auto"/>
        </w:rPr>
        <w:t>(Rarotonga, March</w:t>
      </w:r>
      <w:r w:rsidRPr="00F67434">
        <w:rPr>
          <w:b/>
          <w:color w:val="auto"/>
        </w:rPr>
        <w:t xml:space="preserve"> 2007</w:t>
      </w:r>
      <w:r>
        <w:rPr>
          <w:b/>
          <w:color w:val="auto"/>
        </w:rPr>
        <w:t>)</w:t>
      </w:r>
      <w:r w:rsidRPr="00F67434">
        <w:rPr>
          <w:b/>
          <w:color w:val="auto"/>
        </w:rPr>
        <w:t xml:space="preserve">. </w:t>
      </w:r>
    </w:p>
    <w:p w14:paraId="50A334B5" w14:textId="77777777" w:rsidR="00F67434" w:rsidRDefault="00F67434" w:rsidP="00367B38">
      <w:pPr>
        <w:pStyle w:val="NormalWeb"/>
        <w:spacing w:line="360" w:lineRule="auto"/>
        <w:rPr>
          <w:lang w:val="en" w:eastAsia="en-NZ"/>
        </w:rPr>
      </w:pPr>
      <w:r w:rsidRPr="0058417E">
        <w:t xml:space="preserve">After initial delimiting surveys, </w:t>
      </w:r>
      <w:r w:rsidRPr="0058417E">
        <w:rPr>
          <w:lang w:val="en"/>
        </w:rPr>
        <w:t>s</w:t>
      </w:r>
      <w:r w:rsidRPr="0058417E">
        <w:rPr>
          <w:color w:val="000000"/>
          <w:lang w:val="en"/>
        </w:rPr>
        <w:t xml:space="preserve">ystemic insecticides were used to control </w:t>
      </w:r>
      <w:r w:rsidRPr="0058417E">
        <w:rPr>
          <w:lang w:val="en"/>
        </w:rPr>
        <w:t>the species</w:t>
      </w:r>
      <w:r w:rsidRPr="0058417E">
        <w:rPr>
          <w:color w:val="000000"/>
          <w:lang w:val="en"/>
        </w:rPr>
        <w:t xml:space="preserve"> at sites that contained high numbers of adult insects.</w:t>
      </w:r>
      <w:r w:rsidRPr="0058417E">
        <w:rPr>
          <w:lang w:val="en"/>
        </w:rPr>
        <w:t xml:space="preserve"> </w:t>
      </w:r>
      <w:r w:rsidRPr="0058417E">
        <w:rPr>
          <w:rFonts w:eastAsia="Times New Roman"/>
          <w:color w:val="000000"/>
          <w:lang w:val="en" w:eastAsia="en-NZ"/>
        </w:rPr>
        <w:t xml:space="preserve">In October 2007, a tiny (2 mm) parasitic wasp, </w:t>
      </w:r>
      <w:r w:rsidRPr="0058417E">
        <w:rPr>
          <w:rFonts w:eastAsia="Times New Roman"/>
          <w:i/>
          <w:iCs/>
          <w:color w:val="000000"/>
          <w:lang w:val="en" w:eastAsia="en-NZ"/>
        </w:rPr>
        <w:t xml:space="preserve">Gonatocerus ashmeadi </w:t>
      </w:r>
      <w:r w:rsidRPr="0058417E">
        <w:rPr>
          <w:rFonts w:eastAsia="Times New Roman"/>
          <w:color w:val="000000"/>
          <w:lang w:val="en" w:eastAsia="en-NZ"/>
        </w:rPr>
        <w:t>was imp</w:t>
      </w:r>
      <w:r w:rsidR="00C3502F">
        <w:rPr>
          <w:rFonts w:eastAsia="Times New Roman"/>
          <w:color w:val="000000"/>
          <w:lang w:val="en" w:eastAsia="en-NZ"/>
        </w:rPr>
        <w:t xml:space="preserve">orted from Tahiti and released </w:t>
      </w:r>
      <w:r w:rsidRPr="0058417E">
        <w:rPr>
          <w:rFonts w:eastAsia="Times New Roman"/>
          <w:color w:val="000000"/>
          <w:lang w:val="en" w:eastAsia="en-NZ"/>
        </w:rPr>
        <w:t xml:space="preserve">as a possible biocontrol </w:t>
      </w:r>
      <w:r w:rsidRPr="0058417E">
        <w:rPr>
          <w:lang w:val="en" w:eastAsia="en-NZ"/>
        </w:rPr>
        <w:t xml:space="preserve">at three sites </w:t>
      </w:r>
      <w:r w:rsidRPr="00F67434">
        <w:rPr>
          <w:lang w:val="en" w:eastAsia="en-NZ"/>
        </w:rPr>
        <w:t>about 1 km apart.</w:t>
      </w:r>
      <w:r w:rsidRPr="0058417E">
        <w:rPr>
          <w:lang w:val="en" w:eastAsia="en-NZ"/>
        </w:rPr>
        <w:t xml:space="preserve"> </w:t>
      </w:r>
      <w:r w:rsidRPr="00F67434">
        <w:rPr>
          <w:lang w:val="en" w:eastAsia="en-NZ"/>
        </w:rPr>
        <w:t xml:space="preserve">Since its release, the wasp has multiplied and spread quickly in areas where GWSS is present. Monitoring results indicate that the GWSS population has significantly decreased. Almost all eggs of GWSS collected from the field had been parasitised by the wasp. Although the wasp will not eradicate GWSS entirely from the island, it </w:t>
      </w:r>
      <w:r w:rsidR="00F9131C">
        <w:rPr>
          <w:lang w:val="en" w:eastAsia="en-NZ"/>
        </w:rPr>
        <w:t>is</w:t>
      </w:r>
      <w:r w:rsidRPr="00F67434">
        <w:rPr>
          <w:lang w:val="en" w:eastAsia="en-NZ"/>
        </w:rPr>
        <w:t xml:space="preserve"> ke</w:t>
      </w:r>
      <w:r w:rsidRPr="0058417E">
        <w:rPr>
          <w:lang w:val="en" w:eastAsia="en-NZ"/>
        </w:rPr>
        <w:t>ep</w:t>
      </w:r>
      <w:r w:rsidR="00F9131C">
        <w:rPr>
          <w:lang w:val="en" w:eastAsia="en-NZ"/>
        </w:rPr>
        <w:t>ing the population under control.</w:t>
      </w:r>
    </w:p>
    <w:p w14:paraId="2029DF9E" w14:textId="77777777" w:rsidR="00E01E59" w:rsidRDefault="00E01E59" w:rsidP="00E01E59">
      <w:pPr>
        <w:rPr>
          <w:b/>
          <w:color w:val="auto"/>
        </w:rPr>
      </w:pPr>
      <w:r w:rsidRPr="00F67434">
        <w:rPr>
          <w:b/>
          <w:color w:val="auto"/>
        </w:rPr>
        <w:t xml:space="preserve">Response to the arrival of </w:t>
      </w:r>
      <w:r>
        <w:rPr>
          <w:b/>
          <w:color w:val="auto"/>
        </w:rPr>
        <w:t>two thrips (Rarotonga, 2009)</w:t>
      </w:r>
      <w:r w:rsidRPr="00F67434">
        <w:rPr>
          <w:b/>
          <w:color w:val="auto"/>
        </w:rPr>
        <w:t xml:space="preserve">. </w:t>
      </w:r>
    </w:p>
    <w:p w14:paraId="01747E67" w14:textId="77777777" w:rsidR="00E01E59" w:rsidRDefault="00E01E59" w:rsidP="00E01E59">
      <w:pPr>
        <w:spacing w:line="360" w:lineRule="auto"/>
        <w:rPr>
          <w:lang w:val="en" w:eastAsia="en-NZ"/>
        </w:rPr>
      </w:pPr>
    </w:p>
    <w:p w14:paraId="6D21EC43" w14:textId="4C0347BF" w:rsidR="005B29D1" w:rsidRDefault="0058417E" w:rsidP="00367B38">
      <w:pPr>
        <w:spacing w:after="150" w:line="360" w:lineRule="auto"/>
        <w:rPr>
          <w:rFonts w:ascii="Arial" w:hAnsi="Arial" w:cs="Arial"/>
          <w:lang w:val="en-GB" w:eastAsia="en-NZ"/>
        </w:rPr>
      </w:pPr>
      <w:r>
        <w:rPr>
          <w:lang w:val="en" w:eastAsia="en-NZ"/>
        </w:rPr>
        <w:t xml:space="preserve">The Cuban laurel thrip </w:t>
      </w:r>
      <w:r w:rsidRPr="0058417E">
        <w:rPr>
          <w:lang w:val="en" w:eastAsia="en-NZ"/>
        </w:rPr>
        <w:t>(</w:t>
      </w:r>
      <w:r w:rsidRPr="0058417E">
        <w:rPr>
          <w:i/>
          <w:lang w:val="en" w:eastAsia="en-NZ"/>
        </w:rPr>
        <w:t>Gynaikothrips ficicorum</w:t>
      </w:r>
      <w:r w:rsidRPr="0058417E">
        <w:rPr>
          <w:lang w:val="en" w:eastAsia="en-NZ"/>
        </w:rPr>
        <w:t>)</w:t>
      </w:r>
      <w:r>
        <w:rPr>
          <w:lang w:val="en" w:eastAsia="en-NZ"/>
        </w:rPr>
        <w:t xml:space="preserve"> and </w:t>
      </w:r>
      <w:r w:rsidRPr="0058417E">
        <w:rPr>
          <w:lang w:val="en" w:eastAsia="en-NZ"/>
        </w:rPr>
        <w:t>red-banded thrip (</w:t>
      </w:r>
      <w:r w:rsidRPr="0058417E">
        <w:rPr>
          <w:i/>
          <w:lang w:val="en" w:eastAsia="en-NZ"/>
        </w:rPr>
        <w:t>Selenothrips rubrocinctus</w:t>
      </w:r>
      <w:r w:rsidRPr="0058417E">
        <w:rPr>
          <w:lang w:val="en" w:eastAsia="en-NZ"/>
        </w:rPr>
        <w:t>)</w:t>
      </w:r>
      <w:r w:rsidR="00C05363">
        <w:rPr>
          <w:lang w:val="en" w:eastAsia="en-NZ"/>
        </w:rPr>
        <w:t xml:space="preserve"> arrived </w:t>
      </w:r>
      <w:r w:rsidR="00C05363" w:rsidRPr="00C05363">
        <w:rPr>
          <w:lang w:val="en" w:eastAsia="en-NZ"/>
        </w:rPr>
        <w:t>in Rarotonga around</w:t>
      </w:r>
      <w:r w:rsidRPr="00C05363">
        <w:rPr>
          <w:lang w:val="en" w:eastAsia="en-NZ"/>
        </w:rPr>
        <w:t xml:space="preserve"> </w:t>
      </w:r>
      <w:r w:rsidR="00C05363" w:rsidRPr="00C05363">
        <w:rPr>
          <w:lang w:val="en" w:eastAsia="en-NZ"/>
        </w:rPr>
        <w:t xml:space="preserve">November 2009 and reached high numbers in their first year attacking </w:t>
      </w:r>
      <w:r w:rsidR="00C05363" w:rsidRPr="00947823">
        <w:rPr>
          <w:lang w:val="en-GB" w:eastAsia="en-NZ"/>
        </w:rPr>
        <w:t>tomato</w:t>
      </w:r>
      <w:r w:rsidR="00C05363" w:rsidRPr="00C05363">
        <w:rPr>
          <w:lang w:val="en-GB" w:eastAsia="en-NZ"/>
        </w:rPr>
        <w:t xml:space="preserve">es, </w:t>
      </w:r>
      <w:r w:rsidR="00C05363" w:rsidRPr="00947823">
        <w:rPr>
          <w:lang w:val="en-GB" w:eastAsia="en-NZ"/>
        </w:rPr>
        <w:t xml:space="preserve">Benjamin fig trees, </w:t>
      </w:r>
      <w:r w:rsidR="00C05363" w:rsidRPr="00C05363">
        <w:rPr>
          <w:lang w:val="en-GB" w:eastAsia="en-NZ"/>
        </w:rPr>
        <w:t xml:space="preserve">pawpaws and orchids, avocado, Terminalia trees and potentially mangoes. Insecticides cannot achieve complete control and there are plans to introduce a tiny </w:t>
      </w:r>
      <w:r w:rsidR="00C05363" w:rsidRPr="00C05363">
        <w:rPr>
          <w:lang w:val="en-GB" w:eastAsia="en-NZ"/>
        </w:rPr>
        <w:lastRenderedPageBreak/>
        <w:t xml:space="preserve">predatory </w:t>
      </w:r>
      <w:r w:rsidR="00C05363" w:rsidRPr="00947823">
        <w:rPr>
          <w:lang w:val="en-GB" w:eastAsia="en-NZ"/>
        </w:rPr>
        <w:t xml:space="preserve">bug </w:t>
      </w:r>
      <w:r w:rsidR="00C05363" w:rsidRPr="00C05363">
        <w:rPr>
          <w:lang w:val="en-GB" w:eastAsia="en-NZ"/>
        </w:rPr>
        <w:t>(</w:t>
      </w:r>
      <w:r w:rsidR="00C05363" w:rsidRPr="00947823">
        <w:rPr>
          <w:i/>
          <w:lang w:val="en-GB" w:eastAsia="en-NZ"/>
        </w:rPr>
        <w:t>Macrotrachelia thripiformis</w:t>
      </w:r>
      <w:r w:rsidR="00C05363" w:rsidRPr="00C05363">
        <w:rPr>
          <w:lang w:val="en-GB" w:eastAsia="en-NZ"/>
        </w:rPr>
        <w:t xml:space="preserve">) from </w:t>
      </w:r>
      <w:r w:rsidR="00C05363" w:rsidRPr="00947823">
        <w:rPr>
          <w:lang w:val="en-GB" w:eastAsia="en-NZ"/>
        </w:rPr>
        <w:t xml:space="preserve">the Philippines </w:t>
      </w:r>
      <w:r w:rsidR="00C05363" w:rsidRPr="00C05363">
        <w:rPr>
          <w:lang w:val="en-GB" w:eastAsia="en-NZ"/>
        </w:rPr>
        <w:t>as a biocontrol</w:t>
      </w:r>
      <w:r w:rsidR="00E2209A">
        <w:rPr>
          <w:lang w:val="en-GB" w:eastAsia="en-NZ"/>
        </w:rPr>
        <w:t xml:space="preserve"> (Source: Cook Island News 12 October 2010)</w:t>
      </w:r>
      <w:r w:rsidR="00C05363" w:rsidRPr="00C05363">
        <w:rPr>
          <w:lang w:val="en-GB" w:eastAsia="en-NZ"/>
        </w:rPr>
        <w:t>. A</w:t>
      </w:r>
      <w:r w:rsidR="00C05363" w:rsidRPr="00947823">
        <w:rPr>
          <w:lang w:val="en-GB" w:eastAsia="en-NZ"/>
        </w:rPr>
        <w:t xml:space="preserve">n import-risk analysis </w:t>
      </w:r>
      <w:r w:rsidR="00C05363" w:rsidRPr="00C05363">
        <w:rPr>
          <w:lang w:val="en-GB" w:eastAsia="en-NZ"/>
        </w:rPr>
        <w:t>has been undertaken which</w:t>
      </w:r>
      <w:r w:rsidR="00C05363" w:rsidRPr="00947823">
        <w:rPr>
          <w:lang w:val="en-GB" w:eastAsia="en-NZ"/>
        </w:rPr>
        <w:t xml:space="preserve"> concludes that “t</w:t>
      </w:r>
      <w:r w:rsidR="00C05363" w:rsidRPr="00C05363">
        <w:rPr>
          <w:lang w:val="en-GB" w:eastAsia="en-NZ"/>
        </w:rPr>
        <w:t xml:space="preserve">he benefits of introducing it </w:t>
      </w:r>
      <w:r w:rsidR="00C05363" w:rsidRPr="00947823">
        <w:rPr>
          <w:lang w:val="en-GB" w:eastAsia="en-NZ"/>
        </w:rPr>
        <w:t>for the long-term control of th</w:t>
      </w:r>
      <w:r w:rsidR="00C05363" w:rsidRPr="00C05363">
        <w:rPr>
          <w:lang w:val="en-GB" w:eastAsia="en-NZ"/>
        </w:rPr>
        <w:t>e Cuban laurel thrip outweighs</w:t>
      </w:r>
      <w:r w:rsidR="00C05363" w:rsidRPr="00947823">
        <w:rPr>
          <w:lang w:val="en-GB" w:eastAsia="en-NZ"/>
        </w:rPr>
        <w:t xml:space="preserve"> any possible risk of negative side effects”.</w:t>
      </w:r>
      <w:r w:rsidR="00C05363" w:rsidRPr="00C05363">
        <w:rPr>
          <w:lang w:val="en-GB" w:eastAsia="en-NZ"/>
        </w:rPr>
        <w:t xml:space="preserve"> </w:t>
      </w:r>
      <w:r w:rsidR="00C05363" w:rsidRPr="00C05363">
        <w:rPr>
          <w:highlight w:val="yellow"/>
          <w:lang w:val="en-GB" w:eastAsia="en-NZ"/>
        </w:rPr>
        <w:t>[update – would this also tackle the red-banded th</w:t>
      </w:r>
      <w:r w:rsidR="00300C4F">
        <w:rPr>
          <w:highlight w:val="yellow"/>
          <w:lang w:val="en-GB" w:eastAsia="en-NZ"/>
        </w:rPr>
        <w:t>rip</w:t>
      </w:r>
      <w:r w:rsidR="00C05363" w:rsidRPr="00C05363">
        <w:rPr>
          <w:highlight w:val="yellow"/>
          <w:lang w:val="en-GB" w:eastAsia="en-NZ"/>
        </w:rPr>
        <w:t>?].</w:t>
      </w:r>
      <w:r w:rsidR="00C05363">
        <w:rPr>
          <w:rFonts w:ascii="Arial" w:hAnsi="Arial" w:cs="Arial"/>
          <w:lang w:val="en-GB" w:eastAsia="en-NZ"/>
        </w:rPr>
        <w:t xml:space="preserve"> </w:t>
      </w:r>
    </w:p>
    <w:p w14:paraId="4971C50B" w14:textId="77777777" w:rsidR="005B29D1" w:rsidRPr="005B29D1" w:rsidRDefault="005B29D1" w:rsidP="00367B38">
      <w:pPr>
        <w:spacing w:after="150" w:line="360" w:lineRule="auto"/>
        <w:rPr>
          <w:b/>
          <w:lang w:val="en-GB" w:eastAsia="en-NZ"/>
        </w:rPr>
      </w:pPr>
      <w:r w:rsidRPr="005B29D1">
        <w:rPr>
          <w:b/>
          <w:lang w:val="en-GB" w:eastAsia="en-NZ"/>
        </w:rPr>
        <w:t>Biological control of coconut scale (</w:t>
      </w:r>
      <w:r w:rsidRPr="005B29D1">
        <w:rPr>
          <w:b/>
          <w:i/>
          <w:lang w:val="en-GB" w:eastAsia="en-NZ"/>
        </w:rPr>
        <w:t>Aspidiotus constructor</w:t>
      </w:r>
      <w:r w:rsidRPr="005B29D1">
        <w:rPr>
          <w:b/>
          <w:lang w:val="en-GB" w:eastAsia="en-NZ"/>
        </w:rPr>
        <w:t>)</w:t>
      </w:r>
    </w:p>
    <w:p w14:paraId="2CA1225F" w14:textId="36E12484" w:rsidR="005B29D1" w:rsidRPr="005B29D1" w:rsidRDefault="005B29D1" w:rsidP="00367B38">
      <w:pPr>
        <w:spacing w:after="150" w:line="360" w:lineRule="auto"/>
        <w:rPr>
          <w:lang w:val="en-GB" w:eastAsia="en-NZ"/>
        </w:rPr>
      </w:pPr>
      <w:r w:rsidRPr="005B29D1">
        <w:rPr>
          <w:lang w:val="en-GB" w:eastAsia="en-NZ"/>
        </w:rPr>
        <w:t xml:space="preserve">This is a </w:t>
      </w:r>
      <w:r w:rsidRPr="005B29D1">
        <w:t xml:space="preserve">major pest on coconut trees and many other fruit trees on Atiu. A ladybird beetle </w:t>
      </w:r>
      <w:r w:rsidRPr="005B29D1">
        <w:rPr>
          <w:i/>
          <w:iCs/>
        </w:rPr>
        <w:t xml:space="preserve">Chilocorus circumdatus, </w:t>
      </w:r>
      <w:r w:rsidRPr="005B29D1">
        <w:rPr>
          <w:iCs/>
        </w:rPr>
        <w:t>originally introdu</w:t>
      </w:r>
      <w:r w:rsidR="0046026B">
        <w:rPr>
          <w:iCs/>
        </w:rPr>
        <w:t xml:space="preserve">ced from Australia around 1990 </w:t>
      </w:r>
      <w:r w:rsidRPr="005B29D1">
        <w:rPr>
          <w:iCs/>
        </w:rPr>
        <w:t>was transferred from Rarotonga in 2008.</w:t>
      </w:r>
    </w:p>
    <w:p w14:paraId="3CB05527" w14:textId="77777777" w:rsidR="00F67434" w:rsidRPr="004711C5" w:rsidRDefault="004711C5" w:rsidP="0058417E">
      <w:pPr>
        <w:pStyle w:val="NormalWeb"/>
        <w:rPr>
          <w:b/>
        </w:rPr>
      </w:pPr>
      <w:r w:rsidRPr="004711C5">
        <w:rPr>
          <w:b/>
        </w:rPr>
        <w:t>Studies and control of no-see-'em biting-midge</w:t>
      </w:r>
    </w:p>
    <w:p w14:paraId="53BF8D50" w14:textId="77777777" w:rsidR="004711C5" w:rsidRDefault="00102D27" w:rsidP="00300C4F">
      <w:pPr>
        <w:pStyle w:val="NormalWeb"/>
        <w:spacing w:before="0" w:beforeAutospacing="0" w:after="0" w:afterAutospacing="0" w:line="360" w:lineRule="auto"/>
      </w:pPr>
      <w:r>
        <w:t>The Cook Islands Natural Heritage Trust organised a team of international experts to visit Aitutaki and Mitiaro in 2015</w:t>
      </w:r>
      <w:r w:rsidR="006901DE">
        <w:t>, funded by the GEF-PAS Invasives Project</w:t>
      </w:r>
      <w:r>
        <w:t xml:space="preserve"> to study this species and identify its </w:t>
      </w:r>
      <w:r w:rsidR="006901DE">
        <w:t xml:space="preserve">breeding sites (McCormack 2015). The midges were observed breeding on the edge of a small swamp on Aitutaki, where follow-up control work is planned, and in the large central swampland on Mitiaro. </w:t>
      </w:r>
    </w:p>
    <w:p w14:paraId="769D0F39" w14:textId="77777777" w:rsidR="00FC71DC" w:rsidRPr="005B29D1" w:rsidRDefault="00FC71DC" w:rsidP="00300C4F"/>
    <w:p w14:paraId="025E03C2" w14:textId="77777777" w:rsidR="003168CC" w:rsidRDefault="003168CC" w:rsidP="00300C4F">
      <w:pPr>
        <w:pStyle w:val="Heading2"/>
        <w:spacing w:before="0"/>
      </w:pPr>
      <w:bookmarkStart w:id="45" w:name="_Toc440527739"/>
      <w:r>
        <w:t>Control of Pest Plants</w:t>
      </w:r>
      <w:bookmarkEnd w:id="45"/>
    </w:p>
    <w:p w14:paraId="6BC2DB4D" w14:textId="77777777" w:rsidR="00A52615" w:rsidRDefault="00A52615" w:rsidP="00300749"/>
    <w:p w14:paraId="2D641129" w14:textId="77777777" w:rsidR="003168CC" w:rsidRPr="00DA3DAC" w:rsidRDefault="006A2A78" w:rsidP="000545E8">
      <w:pPr>
        <w:rPr>
          <w:b/>
        </w:rPr>
      </w:pPr>
      <w:r w:rsidRPr="00DA3DAC">
        <w:rPr>
          <w:b/>
        </w:rPr>
        <w:t>Biocontrol programme</w:t>
      </w:r>
    </w:p>
    <w:p w14:paraId="72F329EF" w14:textId="77777777" w:rsidR="003221DC" w:rsidRDefault="003221DC" w:rsidP="000545E8"/>
    <w:p w14:paraId="759CA012" w14:textId="77777777" w:rsidR="00FC71DC" w:rsidRPr="003D72CE" w:rsidRDefault="00280832" w:rsidP="003D72CE">
      <w:pPr>
        <w:spacing w:line="360" w:lineRule="auto"/>
        <w:rPr>
          <w:lang w:val="en" w:eastAsia="en-NZ"/>
        </w:rPr>
      </w:pPr>
      <w:r>
        <w:t xml:space="preserve">A weed biocontrol scoping study was carried out in 2012 by Landcare Research (Paynter &amp; Lloyd 2012). It identified 41 priority weed species </w:t>
      </w:r>
      <w:r w:rsidR="00D66640">
        <w:t>of which a smaller number were suitable for biocontrol in the near term</w:t>
      </w:r>
      <w:r w:rsidR="00D66640" w:rsidRPr="00704B2A">
        <w:t xml:space="preserve">. </w:t>
      </w:r>
      <w:r w:rsidR="00704B2A" w:rsidRPr="00704B2A">
        <w:t>T</w:t>
      </w:r>
      <w:r w:rsidR="009F4524" w:rsidRPr="00704B2A">
        <w:rPr>
          <w:lang w:val="en" w:eastAsia="en-NZ"/>
        </w:rPr>
        <w:t>wo species, the giant sensitive plant (</w:t>
      </w:r>
      <w:r w:rsidR="009F4524" w:rsidRPr="00704B2A">
        <w:rPr>
          <w:i/>
          <w:iCs/>
          <w:lang w:val="en" w:eastAsia="en-NZ"/>
        </w:rPr>
        <w:t>Mimosa diplotricha</w:t>
      </w:r>
      <w:r w:rsidR="009F4524" w:rsidRPr="00704B2A">
        <w:rPr>
          <w:lang w:val="en" w:eastAsia="en-NZ"/>
        </w:rPr>
        <w:t>) and lantana (</w:t>
      </w:r>
      <w:r w:rsidR="009F4524" w:rsidRPr="00704B2A">
        <w:rPr>
          <w:i/>
          <w:iCs/>
          <w:lang w:val="en" w:eastAsia="en-NZ"/>
        </w:rPr>
        <w:t>Lantana camara</w:t>
      </w:r>
      <w:r w:rsidR="009F4524" w:rsidRPr="00704B2A">
        <w:rPr>
          <w:lang w:val="en" w:eastAsia="en-NZ"/>
        </w:rPr>
        <w:t xml:space="preserve">), were </w:t>
      </w:r>
      <w:r w:rsidR="00704B2A" w:rsidRPr="00704B2A">
        <w:rPr>
          <w:lang w:val="en" w:eastAsia="en-NZ"/>
        </w:rPr>
        <w:t xml:space="preserve">not included </w:t>
      </w:r>
      <w:r w:rsidR="009F4524" w:rsidRPr="00704B2A">
        <w:rPr>
          <w:lang w:val="en" w:eastAsia="en-NZ"/>
        </w:rPr>
        <w:t>because they are already well controlled by biocontrol agents that have been introduced to the Cook Islands</w:t>
      </w:r>
      <w:r w:rsidR="00704B2A" w:rsidRPr="00704B2A">
        <w:rPr>
          <w:lang w:val="en" w:eastAsia="en-NZ"/>
        </w:rPr>
        <w:t>.</w:t>
      </w:r>
      <w:r w:rsidR="003D72CE">
        <w:rPr>
          <w:lang w:val="en" w:eastAsia="en-NZ"/>
        </w:rPr>
        <w:t xml:space="preserve"> </w:t>
      </w:r>
      <w:r w:rsidR="00FC71DC">
        <w:rPr>
          <w:lang w:val="en" w:eastAsia="en-NZ"/>
        </w:rPr>
        <w:t>Eight species were identified for initial work</w:t>
      </w:r>
      <w:r w:rsidR="003D72CE">
        <w:rPr>
          <w:lang w:val="en" w:eastAsia="en-NZ"/>
        </w:rPr>
        <w:t>.</w:t>
      </w:r>
    </w:p>
    <w:p w14:paraId="14B5C243" w14:textId="77777777" w:rsidR="009F4524" w:rsidRDefault="009F4524" w:rsidP="000545E8"/>
    <w:p w14:paraId="1BEA3139" w14:textId="77777777" w:rsidR="0005253B" w:rsidRDefault="00594DA9" w:rsidP="00594DA9">
      <w:r w:rsidRPr="0005253B">
        <w:rPr>
          <w:b/>
        </w:rPr>
        <w:t>Community-based programmes</w:t>
      </w:r>
      <w:r w:rsidR="0005253B">
        <w:t xml:space="preserve"> </w:t>
      </w:r>
    </w:p>
    <w:p w14:paraId="026F29FB" w14:textId="77777777" w:rsidR="00FC71DC" w:rsidRDefault="00FC71DC" w:rsidP="00FC71DC">
      <w:pPr>
        <w:autoSpaceDE w:val="0"/>
        <w:autoSpaceDN w:val="0"/>
        <w:adjustRightInd w:val="0"/>
      </w:pPr>
    </w:p>
    <w:p w14:paraId="7DAA4697" w14:textId="77777777" w:rsidR="00FC71DC" w:rsidRPr="00AF2296" w:rsidRDefault="00FC71DC" w:rsidP="00FC71DC">
      <w:pPr>
        <w:autoSpaceDE w:val="0"/>
        <w:autoSpaceDN w:val="0"/>
        <w:adjustRightInd w:val="0"/>
        <w:spacing w:line="360" w:lineRule="auto"/>
        <w:rPr>
          <w:rFonts w:eastAsia="Calibri"/>
          <w:color w:val="auto"/>
          <w:lang w:eastAsia="en-NZ"/>
        </w:rPr>
      </w:pPr>
      <w:r w:rsidRPr="00FC71DC">
        <w:t xml:space="preserve">Several </w:t>
      </w:r>
      <w:r w:rsidRPr="00FC71DC">
        <w:rPr>
          <w:rFonts w:eastAsia="Calibri"/>
          <w:color w:val="auto"/>
          <w:lang w:eastAsia="en-NZ"/>
        </w:rPr>
        <w:t>community projects on Mauke, Mangaia, Aitutaki and Mitiaro have been focused on</w:t>
      </w:r>
      <w:r w:rsidR="00AF2296">
        <w:rPr>
          <w:rFonts w:eastAsia="Calibri"/>
          <w:color w:val="auto"/>
          <w:lang w:eastAsia="en-NZ"/>
        </w:rPr>
        <w:t xml:space="preserve"> </w:t>
      </w:r>
      <w:r w:rsidRPr="00FC71DC">
        <w:rPr>
          <w:rFonts w:eastAsia="Calibri"/>
          <w:color w:val="auto"/>
          <w:lang w:eastAsia="en-NZ"/>
        </w:rPr>
        <w:t xml:space="preserve">eliminating </w:t>
      </w:r>
      <w:r w:rsidRPr="00FC71DC">
        <w:rPr>
          <w:rFonts w:eastAsia="Calibri"/>
          <w:i/>
          <w:iCs/>
          <w:color w:val="auto"/>
          <w:lang w:eastAsia="en-NZ"/>
        </w:rPr>
        <w:t xml:space="preserve">Passiflora rubra </w:t>
      </w:r>
      <w:r w:rsidRPr="00FC71DC">
        <w:rPr>
          <w:rFonts w:eastAsia="Calibri"/>
          <w:color w:val="auto"/>
          <w:lang w:eastAsia="en-NZ"/>
        </w:rPr>
        <w:t xml:space="preserve">(Pōkutekute), </w:t>
      </w:r>
      <w:r w:rsidRPr="00FC71DC">
        <w:rPr>
          <w:rFonts w:eastAsia="Calibri"/>
          <w:i/>
          <w:iCs/>
          <w:color w:val="auto"/>
          <w:lang w:eastAsia="en-NZ"/>
        </w:rPr>
        <w:t xml:space="preserve">Mimosa invisa </w:t>
      </w:r>
      <w:r w:rsidRPr="00FC71DC">
        <w:rPr>
          <w:rFonts w:eastAsia="Calibri"/>
          <w:color w:val="auto"/>
          <w:lang w:eastAsia="en-NZ"/>
        </w:rPr>
        <w:t xml:space="preserve">(Pikika’a atupaka) and </w:t>
      </w:r>
      <w:r w:rsidRPr="00FC71DC">
        <w:rPr>
          <w:rFonts w:eastAsia="Calibri"/>
          <w:i/>
          <w:iCs/>
          <w:color w:val="auto"/>
          <w:lang w:eastAsia="en-NZ"/>
        </w:rPr>
        <w:t>Mimosa pudica</w:t>
      </w:r>
    </w:p>
    <w:p w14:paraId="086308D8" w14:textId="77777777" w:rsidR="00FC71DC" w:rsidRDefault="00FC71DC" w:rsidP="00FC71DC">
      <w:pPr>
        <w:spacing w:line="360" w:lineRule="auto"/>
        <w:rPr>
          <w:rFonts w:eastAsia="Calibri"/>
          <w:color w:val="auto"/>
          <w:lang w:eastAsia="en-NZ"/>
        </w:rPr>
      </w:pPr>
      <w:r w:rsidRPr="00FC71DC">
        <w:rPr>
          <w:rFonts w:eastAsia="Calibri"/>
          <w:color w:val="auto"/>
          <w:lang w:eastAsia="en-NZ"/>
        </w:rPr>
        <w:t>(Pikika’a).</w:t>
      </w:r>
    </w:p>
    <w:p w14:paraId="5A5705EF" w14:textId="77777777" w:rsidR="00FC71DC" w:rsidRDefault="00FC71DC" w:rsidP="00FC71DC">
      <w:pPr>
        <w:spacing w:line="360" w:lineRule="auto"/>
        <w:rPr>
          <w:rFonts w:eastAsia="Calibri"/>
          <w:color w:val="auto"/>
          <w:lang w:eastAsia="en-NZ"/>
        </w:rPr>
      </w:pPr>
    </w:p>
    <w:p w14:paraId="578B75E5" w14:textId="77777777" w:rsidR="00FC71DC" w:rsidRPr="00FC71DC" w:rsidRDefault="00FC71DC" w:rsidP="00FC71DC">
      <w:pPr>
        <w:spacing w:line="360" w:lineRule="auto"/>
        <w:rPr>
          <w:b/>
        </w:rPr>
      </w:pPr>
      <w:r>
        <w:t xml:space="preserve">Munro &amp; Kaokao (2015) </w:t>
      </w:r>
      <w:r w:rsidRPr="00F47472">
        <w:t>reported on a programme funded by the GEF-PAS Invasives Project to control red passion fruit which is confined to a single site on Mauke. There have been several previous attempts to eradicate this plant from 2001 onwards, and the lat</w:t>
      </w:r>
      <w:r w:rsidR="00993784">
        <w:t>est effort was initiated in 2007</w:t>
      </w:r>
      <w:r w:rsidRPr="00F47472">
        <w:t xml:space="preserve"> led by the Environment Officer based on the island. </w:t>
      </w:r>
      <w:r w:rsidRPr="00F47472">
        <w:rPr>
          <w:rFonts w:eastAsia="Calibri"/>
          <w:color w:val="auto"/>
          <w:lang w:eastAsia="en-NZ"/>
        </w:rPr>
        <w:t xml:space="preserve"> There have been no</w:t>
      </w:r>
      <w:r>
        <w:rPr>
          <w:rFonts w:eastAsia="Calibri"/>
          <w:color w:val="auto"/>
          <w:lang w:eastAsia="en-NZ"/>
        </w:rPr>
        <w:t xml:space="preserve"> </w:t>
      </w:r>
      <w:r w:rsidRPr="00F47472">
        <w:rPr>
          <w:rFonts w:eastAsia="Calibri"/>
          <w:color w:val="auto"/>
          <w:lang w:eastAsia="en-NZ"/>
        </w:rPr>
        <w:t>sightings of mature red passion</w:t>
      </w:r>
      <w:r w:rsidR="00D45BE0">
        <w:rPr>
          <w:rFonts w:eastAsia="Calibri"/>
          <w:color w:val="auto"/>
          <w:lang w:eastAsia="en-NZ"/>
        </w:rPr>
        <w:t xml:space="preserve"> </w:t>
      </w:r>
      <w:r w:rsidRPr="00F47472">
        <w:rPr>
          <w:rFonts w:eastAsia="Calibri"/>
          <w:color w:val="auto"/>
          <w:lang w:eastAsia="en-NZ"/>
        </w:rPr>
        <w:t xml:space="preserve">fruit since 2013 and all juveniles have been killed. However there </w:t>
      </w:r>
      <w:r>
        <w:rPr>
          <w:rFonts w:eastAsia="Calibri"/>
          <w:color w:val="auto"/>
          <w:lang w:eastAsia="en-NZ"/>
        </w:rPr>
        <w:t>are increasing</w:t>
      </w:r>
      <w:r w:rsidRPr="00F47472">
        <w:rPr>
          <w:rFonts w:eastAsia="Calibri"/>
          <w:color w:val="auto"/>
          <w:lang w:eastAsia="en-NZ"/>
        </w:rPr>
        <w:t xml:space="preserve"> </w:t>
      </w:r>
      <w:r>
        <w:rPr>
          <w:rFonts w:eastAsia="Calibri"/>
          <w:color w:val="auto"/>
          <w:lang w:eastAsia="en-NZ"/>
        </w:rPr>
        <w:lastRenderedPageBreak/>
        <w:t>numbers of</w:t>
      </w:r>
      <w:r w:rsidRPr="00F47472">
        <w:rPr>
          <w:rFonts w:eastAsia="Calibri"/>
          <w:color w:val="auto"/>
          <w:lang w:eastAsia="en-NZ"/>
        </w:rPr>
        <w:t xml:space="preserve"> seedlings germinating from dormant seeds in the ground. Ongoing consistent efforts are needed to ensure that the seedlings are destroyed before they reach </w:t>
      </w:r>
      <w:r>
        <w:rPr>
          <w:rFonts w:eastAsia="Calibri"/>
          <w:color w:val="auto"/>
          <w:lang w:eastAsia="en-NZ"/>
        </w:rPr>
        <w:t>fruit-</w:t>
      </w:r>
      <w:r w:rsidRPr="00F47472">
        <w:rPr>
          <w:rFonts w:eastAsia="Calibri"/>
          <w:color w:val="auto"/>
          <w:lang w:eastAsia="en-NZ"/>
        </w:rPr>
        <w:t>bearing age.</w:t>
      </w:r>
    </w:p>
    <w:p w14:paraId="774D4DC4" w14:textId="77777777" w:rsidR="003168CC" w:rsidRPr="00300749" w:rsidRDefault="007F1FDA" w:rsidP="00F6251D">
      <w:pPr>
        <w:pStyle w:val="Heading2"/>
        <w:rPr>
          <w:rFonts w:cs="Times New Roman"/>
        </w:rPr>
      </w:pPr>
      <w:bookmarkStart w:id="46" w:name="_Toc440527740"/>
      <w:r>
        <w:t>Management</w:t>
      </w:r>
      <w:r w:rsidR="00244CA2">
        <w:t xml:space="preserve"> of </w:t>
      </w:r>
      <w:r w:rsidR="0068532E">
        <w:t>Marine I</w:t>
      </w:r>
      <w:r w:rsidR="00C90220">
        <w:t>nvasives</w:t>
      </w:r>
      <w:bookmarkEnd w:id="46"/>
    </w:p>
    <w:p w14:paraId="6BAD564E" w14:textId="77777777" w:rsidR="008553D5" w:rsidRDefault="00C90220" w:rsidP="00F6251D">
      <w:pPr>
        <w:pStyle w:val="NormalWeb"/>
        <w:shd w:val="clear" w:color="auto" w:fill="FFFFFF"/>
        <w:spacing w:line="360" w:lineRule="auto"/>
      </w:pPr>
      <w:r w:rsidRPr="00C90220">
        <w:t xml:space="preserve">There </w:t>
      </w:r>
      <w:r>
        <w:t xml:space="preserve">has not yet been any work conducted on </w:t>
      </w:r>
      <w:r w:rsidR="007F1FDA">
        <w:t xml:space="preserve">the control of </w:t>
      </w:r>
      <w:r>
        <w:t>any marine alien invasive species. The n</w:t>
      </w:r>
      <w:r w:rsidR="008553D5">
        <w:t xml:space="preserve">ative crown of thorns starfish (COT) is </w:t>
      </w:r>
      <w:r w:rsidR="0005253B">
        <w:t xml:space="preserve">occasionally controlled when numbers rise to a point that </w:t>
      </w:r>
      <w:r w:rsidR="0068532E">
        <w:t xml:space="preserve">reefs suffer significant damage, e.g. on Aitutaki in ? </w:t>
      </w:r>
      <w:r w:rsidR="0005253B">
        <w:t>[</w:t>
      </w:r>
      <w:r w:rsidR="0068532E" w:rsidRPr="0068532E">
        <w:rPr>
          <w:highlight w:val="yellow"/>
        </w:rPr>
        <w:t>add date</w:t>
      </w:r>
      <w:r w:rsidR="0005253B">
        <w:t>]</w:t>
      </w:r>
    </w:p>
    <w:p w14:paraId="73D4E325" w14:textId="7916D4F9" w:rsidR="007F1FDA" w:rsidRPr="008553D5" w:rsidRDefault="007F1FDA" w:rsidP="00F6251D">
      <w:pPr>
        <w:pStyle w:val="NormalWeb"/>
        <w:shd w:val="clear" w:color="auto" w:fill="FFFFFF"/>
        <w:spacing w:line="360" w:lineRule="auto"/>
      </w:pPr>
      <w:r>
        <w:t xml:space="preserve">The Ministry of Marine Resources maintains a thorough biosecurity programme to manage the importation and exportation of new organisms for aquaculture. The rejection of prawn shipments was identified earlier. Paua spawning and rearing is governed by an export protocol that involves the shells of broodstock being cleaned with chlorine before spawning, all water used for rearing being filtered and this </w:t>
      </w:r>
      <w:r w:rsidR="0046026B">
        <w:t>stock is</w:t>
      </w:r>
      <w:r>
        <w:t xml:space="preserve"> isolated from the normal rearing of other clams.</w:t>
      </w:r>
    </w:p>
    <w:p w14:paraId="491B0989" w14:textId="77777777" w:rsidR="003168CC" w:rsidRDefault="0068532E" w:rsidP="00300749">
      <w:pPr>
        <w:pStyle w:val="Heading2"/>
      </w:pPr>
      <w:bookmarkStart w:id="47" w:name="_Toc440527741"/>
      <w:r>
        <w:t>Education and A</w:t>
      </w:r>
      <w:r w:rsidR="003168CC">
        <w:t>wareness</w:t>
      </w:r>
      <w:bookmarkEnd w:id="47"/>
    </w:p>
    <w:p w14:paraId="2D49B9CB" w14:textId="77777777" w:rsidR="003168CC" w:rsidRDefault="003168CC" w:rsidP="00300749"/>
    <w:p w14:paraId="00695F3E" w14:textId="405CD478" w:rsidR="00993784" w:rsidRDefault="00F6251D" w:rsidP="00383826">
      <w:pPr>
        <w:spacing w:line="360" w:lineRule="auto"/>
      </w:pPr>
      <w:r>
        <w:t xml:space="preserve">National Environment Service, Ministry of Agriculture and Te Ipukarea Society </w:t>
      </w:r>
      <w:r w:rsidR="00C426EB">
        <w:t xml:space="preserve">have undertaken awareness programmes related to invasive species. </w:t>
      </w:r>
      <w:r w:rsidR="00993784">
        <w:t xml:space="preserve">As examples, the National Environment Service organised a ‘cross the island walk’ with Avarua school looking at threats to biodiversity, and has developed an </w:t>
      </w:r>
      <w:r w:rsidR="00300C4F">
        <w:t>Invasive Species poster series (as below).</w:t>
      </w:r>
    </w:p>
    <w:p w14:paraId="4D3DB36D" w14:textId="77777777" w:rsidR="00300C4F" w:rsidRDefault="00300C4F" w:rsidP="00383826">
      <w:pPr>
        <w:spacing w:line="360" w:lineRule="auto"/>
      </w:pPr>
    </w:p>
    <w:p w14:paraId="36393F49" w14:textId="08E4E7D4" w:rsidR="00300C4F" w:rsidRDefault="00300C4F" w:rsidP="00300C4F">
      <w:pPr>
        <w:spacing w:line="360" w:lineRule="auto"/>
      </w:pPr>
      <w:r>
        <w:t xml:space="preserve">The Ministry of Agriculture ran a very comprehensive awareness campaign following the Oriental fruitfly outbreak including TV and radio programmes. </w:t>
      </w:r>
      <w:r w:rsidR="000204CC" w:rsidRPr="000204CC">
        <w:rPr>
          <w:highlight w:val="yellow"/>
        </w:rPr>
        <w:t>[Are there any posters or leaflets that could be included here?]</w:t>
      </w:r>
    </w:p>
    <w:p w14:paraId="0D635179" w14:textId="77777777" w:rsidR="00300C4F" w:rsidRDefault="00300C4F" w:rsidP="00383826">
      <w:pPr>
        <w:spacing w:line="360" w:lineRule="auto"/>
      </w:pPr>
    </w:p>
    <w:p w14:paraId="65776D5E" w14:textId="77777777" w:rsidR="00383826" w:rsidRDefault="00383826" w:rsidP="00383826">
      <w:pPr>
        <w:spacing w:line="360" w:lineRule="auto"/>
      </w:pPr>
    </w:p>
    <w:p w14:paraId="31AB908F" w14:textId="3A015CF4" w:rsidR="00383826" w:rsidRDefault="00300C4F" w:rsidP="00383826">
      <w:pPr>
        <w:spacing w:line="360" w:lineRule="auto"/>
      </w:pPr>
      <w:r>
        <w:rPr>
          <w:noProof/>
          <w:color w:val="141823"/>
          <w:lang w:eastAsia="en-NZ"/>
        </w:rPr>
        <w:lastRenderedPageBreak/>
        <w:drawing>
          <wp:inline distT="0" distB="0" distL="0" distR="0" wp14:anchorId="6671AC74" wp14:editId="261082BE">
            <wp:extent cx="3571875" cy="5057519"/>
            <wp:effectExtent l="0" t="0" r="0" b="0"/>
            <wp:docPr id="2" name="Picture 2" descr="https://scontent-syd1-1.xx.fbcdn.net/hphotos-xtp1/t31.0-8/s960x960/11263000_455337764640153_83120581901407840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1-1.xx.fbcdn.net/hphotos-xtp1/t31.0-8/s960x960/11263000_455337764640153_8312058190140784036_o.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76148" cy="5063570"/>
                    </a:xfrm>
                    <a:prstGeom prst="rect">
                      <a:avLst/>
                    </a:prstGeom>
                    <a:noFill/>
                    <a:ln>
                      <a:noFill/>
                    </a:ln>
                  </pic:spPr>
                </pic:pic>
              </a:graphicData>
            </a:graphic>
          </wp:inline>
        </w:drawing>
      </w:r>
      <w:r>
        <w:t xml:space="preserve"> </w:t>
      </w:r>
    </w:p>
    <w:p w14:paraId="235892A6" w14:textId="013D682B" w:rsidR="00B23379" w:rsidRPr="003F1A7A" w:rsidRDefault="00300C4F" w:rsidP="00300749">
      <w:pPr>
        <w:rPr>
          <w:b/>
          <w:sz w:val="20"/>
          <w:szCs w:val="20"/>
        </w:rPr>
      </w:pPr>
      <w:r w:rsidRPr="003F1A7A">
        <w:rPr>
          <w:b/>
          <w:sz w:val="20"/>
          <w:szCs w:val="20"/>
        </w:rPr>
        <w:t>Example of Invasive Species posters produced by NES.</w:t>
      </w:r>
    </w:p>
    <w:p w14:paraId="0D030CFD" w14:textId="77777777" w:rsidR="00300C4F" w:rsidRDefault="00300C4F" w:rsidP="00300749">
      <w:pPr>
        <w:rPr>
          <w:b/>
        </w:rPr>
      </w:pPr>
    </w:p>
    <w:p w14:paraId="4915F677" w14:textId="6E20B0AE" w:rsidR="00300C4F" w:rsidRDefault="00300C4F" w:rsidP="00300749">
      <w:pPr>
        <w:rPr>
          <w:b/>
        </w:rPr>
      </w:pPr>
      <w:r>
        <w:rPr>
          <w:noProof/>
          <w:color w:val="141823"/>
          <w:lang w:eastAsia="en-NZ"/>
        </w:rPr>
        <w:drawing>
          <wp:inline distT="0" distB="0" distL="0" distR="0" wp14:anchorId="67B392EF" wp14:editId="4F5D4F63">
            <wp:extent cx="5486401" cy="3086100"/>
            <wp:effectExtent l="0" t="0" r="0" b="0"/>
            <wp:docPr id="6" name="Picture 6" descr="https://scontent-syd1-1.xx.fbcdn.net/hphotos-xfp1/t31.0-8/11879091_492637020910227_38998406639251150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syd1-1.xx.fbcdn.net/hphotos-xfp1/t31.0-8/11879091_492637020910227_3899840663925115047_o.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92860" cy="3089733"/>
                    </a:xfrm>
                    <a:prstGeom prst="rect">
                      <a:avLst/>
                    </a:prstGeom>
                    <a:noFill/>
                    <a:ln>
                      <a:noFill/>
                    </a:ln>
                  </pic:spPr>
                </pic:pic>
              </a:graphicData>
            </a:graphic>
          </wp:inline>
        </w:drawing>
      </w:r>
    </w:p>
    <w:p w14:paraId="49BB5DB5" w14:textId="77777777" w:rsidR="00300C4F" w:rsidRDefault="00300C4F" w:rsidP="00300749">
      <w:pPr>
        <w:rPr>
          <w:b/>
        </w:rPr>
      </w:pPr>
    </w:p>
    <w:p w14:paraId="3406D34E" w14:textId="12D9E2A3" w:rsidR="00300C4F" w:rsidRPr="003F1A7A" w:rsidRDefault="00300C4F" w:rsidP="00300749">
      <w:pPr>
        <w:rPr>
          <w:b/>
          <w:sz w:val="20"/>
          <w:szCs w:val="20"/>
        </w:rPr>
      </w:pPr>
      <w:r w:rsidRPr="003F1A7A">
        <w:rPr>
          <w:b/>
          <w:sz w:val="20"/>
          <w:szCs w:val="20"/>
        </w:rPr>
        <w:t xml:space="preserve">Photo: Elizabeth Munro, </w:t>
      </w:r>
      <w:r w:rsidR="00815558" w:rsidRPr="003F1A7A">
        <w:rPr>
          <w:b/>
          <w:sz w:val="20"/>
          <w:szCs w:val="20"/>
        </w:rPr>
        <w:t xml:space="preserve">Senior Biodiversity Officer </w:t>
      </w:r>
      <w:r w:rsidRPr="003F1A7A">
        <w:rPr>
          <w:b/>
          <w:sz w:val="20"/>
          <w:szCs w:val="20"/>
        </w:rPr>
        <w:t>introducing invasive species during a Web of Life school programme.</w:t>
      </w:r>
    </w:p>
    <w:p w14:paraId="17FEA008" w14:textId="77777777" w:rsidR="003168CC" w:rsidRDefault="008B58EB" w:rsidP="00300749">
      <w:pPr>
        <w:pStyle w:val="Heading1"/>
      </w:pPr>
      <w:bookmarkStart w:id="48" w:name="_Toc440527742"/>
      <w:r>
        <w:lastRenderedPageBreak/>
        <w:t>7</w:t>
      </w:r>
      <w:r w:rsidR="00661AE6">
        <w:t>.0</w:t>
      </w:r>
      <w:r w:rsidR="00661AE6">
        <w:tab/>
      </w:r>
      <w:r w:rsidR="003168CC">
        <w:t xml:space="preserve">LEGISLATION &amp; </w:t>
      </w:r>
      <w:r w:rsidR="00661AE6">
        <w:t>INTERNATIONAL CONVENTIONS</w:t>
      </w:r>
      <w:bookmarkEnd w:id="48"/>
    </w:p>
    <w:p w14:paraId="1E4E0F73" w14:textId="77777777" w:rsidR="003168CC" w:rsidRDefault="003168CC" w:rsidP="00300749">
      <w:pPr>
        <w:jc w:val="both"/>
        <w:rPr>
          <w:b/>
          <w:bCs/>
          <w:sz w:val="22"/>
          <w:szCs w:val="22"/>
        </w:rPr>
      </w:pPr>
    </w:p>
    <w:p w14:paraId="33B37FA0" w14:textId="77777777" w:rsidR="003168CC" w:rsidRDefault="003168CC" w:rsidP="00300749">
      <w:pPr>
        <w:jc w:val="both"/>
        <w:rPr>
          <w:b/>
          <w:bCs/>
          <w:sz w:val="22"/>
          <w:szCs w:val="22"/>
        </w:rPr>
      </w:pPr>
    </w:p>
    <w:p w14:paraId="0833F698" w14:textId="77777777" w:rsidR="003168CC" w:rsidRPr="000F43F1" w:rsidRDefault="003168CC" w:rsidP="00300749">
      <w:pPr>
        <w:jc w:val="both"/>
      </w:pPr>
      <w:r w:rsidRPr="000F43F1">
        <w:t>The following Acts and Regulations include provisions relating to invasive species management:</w:t>
      </w:r>
    </w:p>
    <w:p w14:paraId="4C87D40C" w14:textId="77777777" w:rsidR="003168CC" w:rsidRDefault="003168CC" w:rsidP="00BF4C95">
      <w:pPr>
        <w:jc w:val="both"/>
      </w:pPr>
    </w:p>
    <w:p w14:paraId="11DEBE5B" w14:textId="77777777" w:rsidR="00235857" w:rsidRDefault="008B58EB" w:rsidP="00235857">
      <w:pPr>
        <w:pStyle w:val="Heading2"/>
      </w:pPr>
      <w:bookmarkStart w:id="49" w:name="_Toc440527743"/>
      <w:r>
        <w:t>7</w:t>
      </w:r>
      <w:r w:rsidR="00A86356">
        <w:t xml:space="preserve">.1 </w:t>
      </w:r>
      <w:r w:rsidR="00235857">
        <w:t>National Legislation</w:t>
      </w:r>
      <w:bookmarkEnd w:id="49"/>
    </w:p>
    <w:p w14:paraId="2939756A" w14:textId="77777777" w:rsidR="00235857" w:rsidRDefault="00235857" w:rsidP="00BF4C95">
      <w:pPr>
        <w:jc w:val="both"/>
      </w:pPr>
    </w:p>
    <w:p w14:paraId="1C5A1A82" w14:textId="77777777" w:rsidR="00465FB2" w:rsidRDefault="00465FB2" w:rsidP="00BF4C95">
      <w:pPr>
        <w:jc w:val="both"/>
        <w:rPr>
          <w:b/>
        </w:rPr>
      </w:pPr>
      <w:r w:rsidRPr="00465FB2">
        <w:rPr>
          <w:b/>
        </w:rPr>
        <w:t>Biosecurity Act 2008</w:t>
      </w:r>
    </w:p>
    <w:p w14:paraId="47B7AD24" w14:textId="77777777" w:rsidR="00F10A2C" w:rsidRDefault="00F10A2C" w:rsidP="00F10A2C">
      <w:pPr>
        <w:jc w:val="both"/>
        <w:rPr>
          <w:b/>
        </w:rPr>
      </w:pPr>
    </w:p>
    <w:p w14:paraId="6C7A1598" w14:textId="77777777" w:rsidR="00F10A2C" w:rsidRDefault="00F10A2C" w:rsidP="0065325B">
      <w:pPr>
        <w:spacing w:line="360" w:lineRule="auto"/>
        <w:jc w:val="both"/>
      </w:pPr>
      <w:r>
        <w:t>This</w:t>
      </w:r>
      <w:r w:rsidRPr="00F10A2C">
        <w:t xml:space="preserve"> Act </w:t>
      </w:r>
      <w:r>
        <w:t xml:space="preserve">is </w:t>
      </w:r>
      <w:r w:rsidRPr="00F10A2C">
        <w:t>to prevent the entry of animal and plant pests and diseases into the Cook</w:t>
      </w:r>
      <w:r w:rsidR="0059446D">
        <w:t xml:space="preserve"> </w:t>
      </w:r>
      <w:r w:rsidRPr="00F10A2C">
        <w:t>Islands, to control their establishment and spread in to the Cook Island</w:t>
      </w:r>
      <w:r>
        <w:t>s</w:t>
      </w:r>
      <w:r w:rsidRPr="00F10A2C">
        <w:t>, to regulate</w:t>
      </w:r>
      <w:r>
        <w:t xml:space="preserve"> </w:t>
      </w:r>
      <w:r w:rsidRPr="00F10A2C">
        <w:t>the movement of animal and plant pests and diseases and of animals and plants</w:t>
      </w:r>
      <w:r>
        <w:t xml:space="preserve"> </w:t>
      </w:r>
      <w:r w:rsidRPr="00F10A2C">
        <w:t>and their products; to facilitate international cooperation in respect of animal and</w:t>
      </w:r>
      <w:r>
        <w:t xml:space="preserve"> </w:t>
      </w:r>
      <w:r w:rsidRPr="00F10A2C">
        <w:t>plant diseases; and to make ancillary and related provisions.</w:t>
      </w:r>
    </w:p>
    <w:p w14:paraId="229B480E" w14:textId="77777777" w:rsidR="00F10A2C" w:rsidRDefault="00F10A2C" w:rsidP="0065325B">
      <w:pPr>
        <w:spacing w:line="360" w:lineRule="auto"/>
        <w:jc w:val="both"/>
      </w:pPr>
    </w:p>
    <w:p w14:paraId="3A2800DA" w14:textId="77777777" w:rsidR="00F10A2C" w:rsidRDefault="00C7468E" w:rsidP="0065325B">
      <w:pPr>
        <w:spacing w:line="360" w:lineRule="auto"/>
        <w:jc w:val="both"/>
      </w:pPr>
      <w:r>
        <w:t>Its sections include coverage of border and internal controls, import and export procedures, and quarantine. It sets out the functions of the Cook Islands Biosecurity Service</w:t>
      </w:r>
      <w:r w:rsidR="000F37D8">
        <w:t xml:space="preserve"> which are extensive.</w:t>
      </w:r>
    </w:p>
    <w:p w14:paraId="2BB574C7" w14:textId="77777777" w:rsidR="0065325B" w:rsidRDefault="0065325B" w:rsidP="0065325B">
      <w:pPr>
        <w:spacing w:line="360" w:lineRule="auto"/>
        <w:jc w:val="both"/>
      </w:pPr>
    </w:p>
    <w:p w14:paraId="6B4DB801" w14:textId="77777777" w:rsidR="00695B35" w:rsidRDefault="00695B35" w:rsidP="00695B35">
      <w:pPr>
        <w:spacing w:line="360" w:lineRule="auto"/>
        <w:jc w:val="both"/>
      </w:pPr>
      <w:r>
        <w:t xml:space="preserve">The following legislation has been repealed with the passing of the Biosecurity Act: </w:t>
      </w:r>
    </w:p>
    <w:p w14:paraId="1F98E3AB" w14:textId="77777777" w:rsidR="009C23B6" w:rsidRPr="00695B35" w:rsidRDefault="00F10A2C" w:rsidP="00695B35">
      <w:pPr>
        <w:spacing w:line="360" w:lineRule="auto"/>
        <w:jc w:val="both"/>
      </w:pPr>
      <w:r w:rsidRPr="00695B35">
        <w:t>Plants Act 1973</w:t>
      </w:r>
      <w:r w:rsidR="00695B35" w:rsidRPr="00695B35">
        <w:t xml:space="preserve">, </w:t>
      </w:r>
      <w:r w:rsidRPr="00695B35">
        <w:t>Plant Quarantine Regulations 1993</w:t>
      </w:r>
      <w:r w:rsidR="00695B35" w:rsidRPr="00695B35">
        <w:t xml:space="preserve">, </w:t>
      </w:r>
      <w:r w:rsidRPr="00695B35">
        <w:t>Domestic Quarantine Regulations 1993</w:t>
      </w:r>
      <w:r w:rsidR="00695B35" w:rsidRPr="00695B35">
        <w:t xml:space="preserve">, </w:t>
      </w:r>
      <w:r w:rsidRPr="00695B35">
        <w:t>Animals Act 1975</w:t>
      </w:r>
      <w:r w:rsidR="00695B35" w:rsidRPr="00695B35">
        <w:t xml:space="preserve">, </w:t>
      </w:r>
      <w:r w:rsidRPr="00695B35">
        <w:t>Animals Importation</w:t>
      </w:r>
      <w:r w:rsidR="00695B35" w:rsidRPr="00695B35">
        <w:t xml:space="preserve"> Redulations</w:t>
      </w:r>
      <w:r w:rsidRPr="00695B35">
        <w:t>1992</w:t>
      </w:r>
      <w:r w:rsidR="00695B35" w:rsidRPr="00695B35">
        <w:t xml:space="preserve">, </w:t>
      </w:r>
      <w:r w:rsidRPr="00695B35">
        <w:t>Animals Dise</w:t>
      </w:r>
      <w:r w:rsidR="00695B35" w:rsidRPr="00695B35">
        <w:t xml:space="preserve">ase Prevention Regulations 1982, </w:t>
      </w:r>
      <w:r w:rsidRPr="00695B35">
        <w:rPr>
          <w:rFonts w:ascii="TimesNewRomanPSMT" w:eastAsia="Calibri" w:hAnsi="TimesNewRomanPSMT" w:cs="TimesNewRomanPSMT"/>
          <w:color w:val="auto"/>
          <w:lang w:eastAsia="en-NZ"/>
        </w:rPr>
        <w:t xml:space="preserve">Copra Act </w:t>
      </w:r>
      <w:r w:rsidR="009C23B6" w:rsidRPr="00695B35">
        <w:rPr>
          <w:rFonts w:ascii="TimesNewRomanPSMT" w:eastAsia="Calibri" w:hAnsi="TimesNewRomanPSMT" w:cs="TimesNewRomanPSMT"/>
          <w:color w:val="auto"/>
          <w:lang w:eastAsia="en-NZ"/>
        </w:rPr>
        <w:t>1970;</w:t>
      </w:r>
      <w:r w:rsidR="00695B35">
        <w:rPr>
          <w:rFonts w:ascii="TimesNewRomanPSMT" w:eastAsia="Calibri" w:hAnsi="TimesNewRomanPSMT" w:cs="TimesNewRomanPSMT"/>
          <w:color w:val="auto"/>
          <w:lang w:eastAsia="en-NZ"/>
        </w:rPr>
        <w:t xml:space="preserve"> </w:t>
      </w:r>
      <w:r w:rsidR="009C23B6" w:rsidRPr="00695B35">
        <w:rPr>
          <w:rFonts w:ascii="TimesNewRomanPSMT" w:eastAsia="Calibri" w:hAnsi="TimesNewRomanPSMT" w:cs="TimesNewRomanPSMT"/>
          <w:color w:val="auto"/>
          <w:lang w:eastAsia="en-NZ"/>
        </w:rPr>
        <w:t>Wandering Animals Act (24 of 1976);</w:t>
      </w:r>
      <w:r w:rsidR="00695B35" w:rsidRPr="00695B35">
        <w:t xml:space="preserve"> </w:t>
      </w:r>
      <w:r w:rsidR="009C23B6" w:rsidRPr="00695B35">
        <w:rPr>
          <w:rFonts w:ascii="TimesNewRomanPSMT" w:eastAsia="Calibri" w:hAnsi="TimesNewRomanPSMT" w:cs="TimesNewRomanPSMT"/>
          <w:color w:val="auto"/>
          <w:lang w:eastAsia="en-NZ"/>
        </w:rPr>
        <w:t>Cook Islands Fruit Regulations 1965, (S.I. 1</w:t>
      </w:r>
      <w:r w:rsidR="00695B35">
        <w:rPr>
          <w:rFonts w:ascii="TimesNewRomanPSMT" w:eastAsia="Calibri" w:hAnsi="TimesNewRomanPSMT" w:cs="TimesNewRomanPSMT"/>
          <w:color w:val="auto"/>
          <w:lang w:eastAsia="en-NZ"/>
        </w:rPr>
        <w:t>46/1954).</w:t>
      </w:r>
    </w:p>
    <w:p w14:paraId="61BA749B" w14:textId="77777777" w:rsidR="00695B35" w:rsidRDefault="00695B35" w:rsidP="008E54FE">
      <w:pPr>
        <w:rPr>
          <w:b/>
        </w:rPr>
      </w:pPr>
    </w:p>
    <w:p w14:paraId="491849D5" w14:textId="77777777" w:rsidR="00695B35" w:rsidRDefault="00695B35" w:rsidP="008E54FE">
      <w:pPr>
        <w:rPr>
          <w:b/>
        </w:rPr>
      </w:pPr>
    </w:p>
    <w:p w14:paraId="43D53CF5" w14:textId="77777777" w:rsidR="008E54FE" w:rsidRPr="008E54FE" w:rsidRDefault="008E54FE" w:rsidP="008E54FE">
      <w:pPr>
        <w:rPr>
          <w:b/>
        </w:rPr>
      </w:pPr>
      <w:r w:rsidRPr="008E54FE">
        <w:rPr>
          <w:b/>
        </w:rPr>
        <w:t xml:space="preserve">Environment Act 2003 </w:t>
      </w:r>
    </w:p>
    <w:p w14:paraId="66904EE7" w14:textId="77777777" w:rsidR="0065325B" w:rsidRDefault="0065325B" w:rsidP="001B4723">
      <w:pPr>
        <w:spacing w:line="360" w:lineRule="auto"/>
      </w:pPr>
    </w:p>
    <w:p w14:paraId="492FF432" w14:textId="77777777" w:rsidR="008E54FE" w:rsidRPr="00A42174" w:rsidRDefault="008E54FE" w:rsidP="001B4723">
      <w:pPr>
        <w:spacing w:line="360" w:lineRule="auto"/>
      </w:pPr>
      <w:r w:rsidRPr="00A42174">
        <w:t>This is the principal legislation for biodiversity conservation. It provides national legislation for the conservation and management of biodiversity as follows:</w:t>
      </w:r>
    </w:p>
    <w:p w14:paraId="4FB7FACE" w14:textId="77777777" w:rsidR="008E54FE" w:rsidRPr="00A42174" w:rsidRDefault="008E54FE" w:rsidP="005C66E1">
      <w:pPr>
        <w:pStyle w:val="ListParagraph"/>
        <w:numPr>
          <w:ilvl w:val="0"/>
          <w:numId w:val="3"/>
        </w:numPr>
        <w:spacing w:line="360" w:lineRule="auto"/>
      </w:pPr>
      <w:r w:rsidRPr="00A42174">
        <w:t xml:space="preserve">Protected Species – Designating animals and plant as protected species for the purpose of this Act. </w:t>
      </w:r>
    </w:p>
    <w:p w14:paraId="601D861A" w14:textId="77777777" w:rsidR="008E54FE" w:rsidRPr="00A42174" w:rsidRDefault="008E54FE" w:rsidP="005C66E1">
      <w:pPr>
        <w:pStyle w:val="ListParagraph"/>
        <w:numPr>
          <w:ilvl w:val="0"/>
          <w:numId w:val="3"/>
        </w:numPr>
        <w:spacing w:line="360" w:lineRule="auto"/>
      </w:pPr>
      <w:r w:rsidRPr="00A42174">
        <w:t xml:space="preserve">Providing for the protection, conservation and management of wildlife, protected species or both. </w:t>
      </w:r>
    </w:p>
    <w:p w14:paraId="67AE8868" w14:textId="77777777" w:rsidR="008E54FE" w:rsidRPr="00A42174" w:rsidRDefault="008E54FE" w:rsidP="005C66E1">
      <w:pPr>
        <w:pStyle w:val="ListParagraph"/>
        <w:numPr>
          <w:ilvl w:val="0"/>
          <w:numId w:val="3"/>
        </w:numPr>
        <w:spacing w:line="360" w:lineRule="auto"/>
      </w:pPr>
      <w:r w:rsidRPr="00A42174">
        <w:t xml:space="preserve">Regulating or prohibiting trade and commerce in wildlife, protected species, or both. </w:t>
      </w:r>
    </w:p>
    <w:p w14:paraId="2DB3EC60" w14:textId="77777777" w:rsidR="008E54FE" w:rsidRPr="00A42174" w:rsidRDefault="008E54FE" w:rsidP="005C66E1">
      <w:pPr>
        <w:pStyle w:val="ListParagraph"/>
        <w:numPr>
          <w:ilvl w:val="0"/>
          <w:numId w:val="3"/>
        </w:numPr>
        <w:spacing w:line="360" w:lineRule="auto"/>
      </w:pPr>
      <w:r w:rsidRPr="00A42174">
        <w:t>Protected Areas – Establishing Protected Areas</w:t>
      </w:r>
    </w:p>
    <w:p w14:paraId="6A7FFC9C" w14:textId="77777777" w:rsidR="00127D9F" w:rsidRPr="00A42174" w:rsidRDefault="00127D9F" w:rsidP="00127D9F">
      <w:pPr>
        <w:spacing w:line="360" w:lineRule="auto"/>
      </w:pPr>
    </w:p>
    <w:p w14:paraId="4B0ACF6D" w14:textId="77777777" w:rsidR="00127D9F" w:rsidRDefault="00127D9F" w:rsidP="00127D9F">
      <w:pPr>
        <w:spacing w:line="360" w:lineRule="auto"/>
        <w:rPr>
          <w:b/>
        </w:rPr>
      </w:pPr>
      <w:r w:rsidRPr="00A42174">
        <w:rPr>
          <w:b/>
        </w:rPr>
        <w:t>Environment (Biodiversity and</w:t>
      </w:r>
      <w:r w:rsidR="00C72AF6">
        <w:rPr>
          <w:b/>
        </w:rPr>
        <w:t xml:space="preserve"> Conservation) Regulations 2015</w:t>
      </w:r>
    </w:p>
    <w:p w14:paraId="78C471DE" w14:textId="77777777" w:rsidR="00C72AF6" w:rsidRPr="00C72AF6" w:rsidRDefault="00C72AF6" w:rsidP="00C72AF6">
      <w:pPr>
        <w:spacing w:line="360" w:lineRule="auto"/>
      </w:pPr>
      <w:r w:rsidRPr="00C72AF6">
        <w:t xml:space="preserve">These regulations are currently being </w:t>
      </w:r>
      <w:r w:rsidR="004C335C">
        <w:t xml:space="preserve">revised to fit a new Crown Law template. </w:t>
      </w:r>
      <w:r w:rsidRPr="00C72AF6">
        <w:t xml:space="preserve">Part 2 </w:t>
      </w:r>
      <w:r w:rsidR="004C335C">
        <w:t>‘</w:t>
      </w:r>
      <w:r w:rsidRPr="00C72AF6">
        <w:t>Trade in Endangered Species</w:t>
      </w:r>
      <w:r w:rsidR="004C335C">
        <w:t>’ includes the following provisions:</w:t>
      </w:r>
    </w:p>
    <w:p w14:paraId="235159B8" w14:textId="77777777" w:rsidR="00C72AF6" w:rsidRPr="004C335C" w:rsidRDefault="00C72AF6" w:rsidP="00C72AF6">
      <w:pPr>
        <w:spacing w:line="360" w:lineRule="auto"/>
        <w:rPr>
          <w:u w:val="single"/>
        </w:rPr>
      </w:pPr>
      <w:r w:rsidRPr="004C335C">
        <w:rPr>
          <w:u w:val="single"/>
        </w:rPr>
        <w:t>1</w:t>
      </w:r>
      <w:r w:rsidRPr="004C335C">
        <w:rPr>
          <w:u w:val="single"/>
        </w:rPr>
        <w:tab/>
        <w:t xml:space="preserve">Restrictions on Trade </w:t>
      </w:r>
    </w:p>
    <w:p w14:paraId="02EBBC4B" w14:textId="77777777" w:rsidR="00C72AF6" w:rsidRPr="00C72AF6" w:rsidRDefault="00C72AF6" w:rsidP="00C72AF6">
      <w:pPr>
        <w:spacing w:line="360" w:lineRule="auto"/>
      </w:pPr>
      <w:r w:rsidRPr="00C72AF6">
        <w:lastRenderedPageBreak/>
        <w:t>(1)</w:t>
      </w:r>
      <w:r w:rsidRPr="00C72AF6">
        <w:tab/>
        <w:t>Unless a person holds a permit, issued by the Service before the trade takes place, that person must not trade in—</w:t>
      </w:r>
    </w:p>
    <w:p w14:paraId="28A3318F" w14:textId="77777777" w:rsidR="00C72AF6" w:rsidRPr="00C72AF6" w:rsidRDefault="00C72AF6" w:rsidP="00C72AF6">
      <w:pPr>
        <w:pStyle w:val="ListParagraph"/>
        <w:numPr>
          <w:ilvl w:val="0"/>
          <w:numId w:val="17"/>
        </w:numPr>
        <w:spacing w:line="360" w:lineRule="auto"/>
      </w:pPr>
      <w:r w:rsidRPr="00C72AF6">
        <w:t>invasive alien species to the Cook Islands</w:t>
      </w:r>
    </w:p>
    <w:p w14:paraId="17B10A27" w14:textId="77777777" w:rsidR="00C72AF6" w:rsidRPr="00C72AF6" w:rsidRDefault="00C72AF6" w:rsidP="00C72AF6">
      <w:pPr>
        <w:pStyle w:val="ListParagraph"/>
        <w:numPr>
          <w:ilvl w:val="0"/>
          <w:numId w:val="17"/>
        </w:numPr>
        <w:spacing w:line="360" w:lineRule="auto"/>
      </w:pPr>
      <w:r w:rsidRPr="00C72AF6">
        <w:t>invasive alien species between islands of the Cook Islands</w:t>
      </w:r>
    </w:p>
    <w:p w14:paraId="7DDF446B" w14:textId="77777777" w:rsidR="00C72AF6" w:rsidRPr="00C72AF6" w:rsidRDefault="00C72AF6" w:rsidP="00C72AF6">
      <w:pPr>
        <w:pStyle w:val="ListParagraph"/>
        <w:numPr>
          <w:ilvl w:val="0"/>
          <w:numId w:val="17"/>
        </w:numPr>
        <w:spacing w:line="360" w:lineRule="auto"/>
      </w:pPr>
      <w:r w:rsidRPr="00C72AF6">
        <w:t>invasive native species between islands of the Cook Islands.</w:t>
      </w:r>
    </w:p>
    <w:p w14:paraId="7950BD4C" w14:textId="77777777" w:rsidR="00C72AF6" w:rsidRPr="00C72AF6" w:rsidRDefault="00C72AF6" w:rsidP="00C72AF6">
      <w:pPr>
        <w:pStyle w:val="ListParagraph"/>
        <w:spacing w:line="360" w:lineRule="auto"/>
        <w:rPr>
          <w:b/>
        </w:rPr>
      </w:pPr>
    </w:p>
    <w:p w14:paraId="5633E9BA" w14:textId="77777777" w:rsidR="00155E8B" w:rsidRDefault="00155E8B" w:rsidP="009C23B6">
      <w:pPr>
        <w:jc w:val="both"/>
        <w:rPr>
          <w:b/>
          <w:lang w:val="en-AU"/>
        </w:rPr>
      </w:pPr>
    </w:p>
    <w:p w14:paraId="209A76B0" w14:textId="77777777" w:rsidR="00155E8B" w:rsidRDefault="00155E8B" w:rsidP="009C23B6">
      <w:pPr>
        <w:jc w:val="both"/>
        <w:rPr>
          <w:b/>
          <w:lang w:val="en-AU"/>
        </w:rPr>
      </w:pPr>
    </w:p>
    <w:p w14:paraId="60C809EA" w14:textId="77777777" w:rsidR="00155E8B" w:rsidRDefault="00155E8B" w:rsidP="009C23B6">
      <w:pPr>
        <w:jc w:val="both"/>
        <w:rPr>
          <w:b/>
          <w:lang w:val="en-AU"/>
        </w:rPr>
      </w:pPr>
    </w:p>
    <w:p w14:paraId="297AF356" w14:textId="77777777" w:rsidR="00BC6F7A" w:rsidRPr="00A42174" w:rsidRDefault="00BC6F7A" w:rsidP="009C23B6">
      <w:pPr>
        <w:jc w:val="both"/>
        <w:rPr>
          <w:b/>
        </w:rPr>
      </w:pPr>
      <w:r w:rsidRPr="00A42174">
        <w:rPr>
          <w:b/>
          <w:lang w:val="en-AU"/>
        </w:rPr>
        <w:t>Pa</w:t>
      </w:r>
      <w:r w:rsidR="005D0C3D">
        <w:rPr>
          <w:b/>
          <w:lang w:val="en-AU"/>
        </w:rPr>
        <w:t xml:space="preserve"> Enua Local Government Act 2012-13</w:t>
      </w:r>
    </w:p>
    <w:p w14:paraId="6CD60547" w14:textId="77777777" w:rsidR="00465FB2" w:rsidRPr="00A42174" w:rsidRDefault="00465FB2" w:rsidP="00BF4C95">
      <w:pPr>
        <w:jc w:val="both"/>
      </w:pPr>
    </w:p>
    <w:p w14:paraId="6995693B" w14:textId="64ACA701" w:rsidR="00BC6F7A" w:rsidRDefault="00A10886" w:rsidP="007C47D6">
      <w:pPr>
        <w:spacing w:line="360" w:lineRule="auto"/>
        <w:jc w:val="both"/>
        <w:rPr>
          <w:lang w:val="en-AU"/>
        </w:rPr>
      </w:pPr>
      <w:r w:rsidRPr="00A10886">
        <w:t>One of</w:t>
      </w:r>
      <w:r>
        <w:t xml:space="preserve"> the O</w:t>
      </w:r>
      <w:r w:rsidRPr="00A10886">
        <w:t xml:space="preserve">bjects of the Act is </w:t>
      </w:r>
      <w:r w:rsidRPr="00803116">
        <w:rPr>
          <w:lang w:val="en-AU"/>
        </w:rPr>
        <w:t>to enable Pa Enua Local Governments and their island communities to decide on how best to promote the social, economic, cultural and environmental well-being of the respective islands.</w:t>
      </w:r>
    </w:p>
    <w:p w14:paraId="79139B5B" w14:textId="77777777" w:rsidR="007C47D6" w:rsidRDefault="007C47D6" w:rsidP="007C47D6">
      <w:pPr>
        <w:spacing w:line="360" w:lineRule="auto"/>
        <w:jc w:val="both"/>
        <w:rPr>
          <w:lang w:val="en-AU"/>
        </w:rPr>
      </w:pPr>
    </w:p>
    <w:p w14:paraId="003BEDB2" w14:textId="24B22415" w:rsidR="007C47D6" w:rsidRDefault="007C47D6" w:rsidP="007C47D6">
      <w:pPr>
        <w:spacing w:line="360" w:lineRule="auto"/>
        <w:jc w:val="both"/>
      </w:pPr>
      <w:r>
        <w:rPr>
          <w:lang w:val="en-AU"/>
        </w:rPr>
        <w:t xml:space="preserve">It contains provisions for the Crown to transfer responsibilities to </w:t>
      </w:r>
      <w:r w:rsidRPr="00803116">
        <w:rPr>
          <w:lang w:val="en-AU"/>
        </w:rPr>
        <w:t>empower the Pa Enua Local Government to perform any functions and exercise any powers</w:t>
      </w:r>
      <w:r>
        <w:rPr>
          <w:lang w:val="en-AU"/>
        </w:rPr>
        <w:t>, and to make bylaws which could be applied to aspects of invasive species management.</w:t>
      </w:r>
    </w:p>
    <w:p w14:paraId="2DCCF5FE" w14:textId="77777777" w:rsidR="00A10886" w:rsidRPr="00A42174" w:rsidRDefault="00A10886" w:rsidP="00BF4C95">
      <w:pPr>
        <w:jc w:val="both"/>
      </w:pPr>
    </w:p>
    <w:p w14:paraId="23F2E0C4" w14:textId="77777777" w:rsidR="00A42174" w:rsidRPr="00A42174" w:rsidRDefault="00A42174" w:rsidP="00BF4C95">
      <w:pPr>
        <w:jc w:val="both"/>
      </w:pPr>
    </w:p>
    <w:p w14:paraId="37A57AFF" w14:textId="77777777" w:rsidR="00A42174" w:rsidRPr="00A42174" w:rsidRDefault="00A42174" w:rsidP="00A42174">
      <w:pPr>
        <w:jc w:val="both"/>
        <w:rPr>
          <w:b/>
        </w:rPr>
      </w:pPr>
      <w:r w:rsidRPr="00A42174">
        <w:rPr>
          <w:b/>
        </w:rPr>
        <w:t>Disaster Risk Management Act</w:t>
      </w:r>
    </w:p>
    <w:p w14:paraId="626C6087" w14:textId="77777777" w:rsidR="00A42174" w:rsidRPr="00A42174" w:rsidRDefault="00A42174" w:rsidP="00A42174">
      <w:pPr>
        <w:jc w:val="both"/>
        <w:rPr>
          <w:rFonts w:eastAsia="Calibri"/>
          <w:color w:val="auto"/>
          <w:lang w:eastAsia="en-NZ"/>
        </w:rPr>
      </w:pPr>
    </w:p>
    <w:p w14:paraId="72BFF75A" w14:textId="77777777" w:rsidR="00A42174" w:rsidRPr="00A42174" w:rsidRDefault="00A42174" w:rsidP="00A42174">
      <w:pPr>
        <w:spacing w:line="360" w:lineRule="auto"/>
        <w:jc w:val="both"/>
        <w:rPr>
          <w:rFonts w:eastAsia="Calibri"/>
          <w:color w:val="auto"/>
          <w:lang w:eastAsia="en-NZ"/>
        </w:rPr>
      </w:pPr>
      <w:r w:rsidRPr="00A42174">
        <w:rPr>
          <w:rFonts w:eastAsia="Calibri"/>
          <w:color w:val="auto"/>
          <w:lang w:eastAsia="en-NZ"/>
        </w:rPr>
        <w:t xml:space="preserve">This Act provides for Disaster Risk Management in the Cook Islands. Its objects are to ensure Disaster Risk Management procedures are put in place, establish an efficient structure for the management of disasters, and enhance the capacity of the government, relevant agencies and the community to effectively manage the impacts of disasters.  </w:t>
      </w:r>
    </w:p>
    <w:p w14:paraId="49812F81" w14:textId="77777777" w:rsidR="00A42174" w:rsidRPr="00A42174" w:rsidRDefault="00A42174" w:rsidP="00A42174">
      <w:pPr>
        <w:spacing w:line="360" w:lineRule="auto"/>
        <w:jc w:val="both"/>
        <w:rPr>
          <w:rFonts w:eastAsia="Calibri"/>
          <w:color w:val="auto"/>
          <w:lang w:eastAsia="en-NZ"/>
        </w:rPr>
      </w:pPr>
    </w:p>
    <w:p w14:paraId="7C0852C8" w14:textId="77777777" w:rsidR="00A42174" w:rsidRPr="00A42174" w:rsidRDefault="00A42174" w:rsidP="00A42174">
      <w:pPr>
        <w:spacing w:line="360" w:lineRule="auto"/>
        <w:jc w:val="both"/>
      </w:pPr>
      <w:r w:rsidRPr="00A42174">
        <w:rPr>
          <w:rFonts w:eastAsia="Calibri"/>
          <w:color w:val="auto"/>
          <w:u w:val="single"/>
          <w:lang w:eastAsia="en-NZ"/>
        </w:rPr>
        <w:t>Note</w:t>
      </w:r>
      <w:r w:rsidRPr="00A42174">
        <w:rPr>
          <w:rFonts w:eastAsia="Calibri"/>
          <w:color w:val="auto"/>
          <w:lang w:eastAsia="en-NZ"/>
        </w:rPr>
        <w:t xml:space="preserve">: The Cook Islands National Disaster Risk Management Arrangements 2009 </w:t>
      </w:r>
      <w:r w:rsidRPr="00A42174">
        <w:t>identified invasive species having a high potential to create major emergencies or national disasters in the Cook Islands.</w:t>
      </w:r>
    </w:p>
    <w:p w14:paraId="665CCA93" w14:textId="77777777" w:rsidR="00A42174" w:rsidRPr="00A42174" w:rsidRDefault="00A42174" w:rsidP="00A42174">
      <w:pPr>
        <w:spacing w:line="360" w:lineRule="auto"/>
        <w:jc w:val="both"/>
      </w:pPr>
    </w:p>
    <w:p w14:paraId="10D4566D" w14:textId="77777777" w:rsidR="00A42174" w:rsidRPr="00A42174" w:rsidRDefault="00A42174" w:rsidP="00A42174">
      <w:pPr>
        <w:jc w:val="both"/>
        <w:rPr>
          <w:b/>
        </w:rPr>
      </w:pPr>
      <w:r w:rsidRPr="00A42174">
        <w:rPr>
          <w:b/>
        </w:rPr>
        <w:t>Maritime Rules 2014</w:t>
      </w:r>
    </w:p>
    <w:p w14:paraId="3D045217" w14:textId="77777777" w:rsidR="00A42174" w:rsidRDefault="00A42174" w:rsidP="00A42174">
      <w:pPr>
        <w:jc w:val="both"/>
        <w:rPr>
          <w:rFonts w:eastAsia="Calibri"/>
          <w:color w:val="auto"/>
          <w:sz w:val="23"/>
          <w:szCs w:val="23"/>
          <w:lang w:eastAsia="en-NZ"/>
        </w:rPr>
      </w:pPr>
    </w:p>
    <w:p w14:paraId="69CE0290" w14:textId="77777777" w:rsidR="00A42174" w:rsidRPr="00A42174" w:rsidRDefault="00A42174" w:rsidP="00A42174">
      <w:pPr>
        <w:spacing w:line="360" w:lineRule="auto"/>
        <w:jc w:val="both"/>
        <w:rPr>
          <w:rFonts w:eastAsia="Calibri"/>
          <w:color w:val="auto"/>
          <w:lang w:eastAsia="en-NZ"/>
        </w:rPr>
      </w:pPr>
      <w:r w:rsidRPr="00A42174">
        <w:rPr>
          <w:rFonts w:eastAsia="Calibri"/>
          <w:color w:val="auto"/>
          <w:lang w:eastAsia="en-NZ"/>
        </w:rPr>
        <w:t>Several Rules were made in 2014 pursuant to the Maritime Transport Act 2008/4 including one to implement the country’s obligations under the International Convention for the Control and Management of Ships’ Ballast Water and Sediments.</w:t>
      </w:r>
      <w:r>
        <w:rPr>
          <w:rFonts w:eastAsia="Calibri"/>
          <w:color w:val="auto"/>
          <w:lang w:eastAsia="en-NZ"/>
        </w:rPr>
        <w:t xml:space="preserve"> This </w:t>
      </w:r>
      <w:r w:rsidR="00526295">
        <w:rPr>
          <w:rFonts w:eastAsia="Calibri"/>
          <w:color w:val="auto"/>
          <w:lang w:eastAsia="en-NZ"/>
        </w:rPr>
        <w:t>places administration of the Rules which incorporate the Convention with the Ministry of Transport.</w:t>
      </w:r>
    </w:p>
    <w:p w14:paraId="1F452FB9" w14:textId="77777777" w:rsidR="00A42174" w:rsidRDefault="00A42174" w:rsidP="00BF4C95">
      <w:pPr>
        <w:jc w:val="both"/>
      </w:pPr>
    </w:p>
    <w:p w14:paraId="3C4484C7" w14:textId="77777777" w:rsidR="005C76EE" w:rsidRDefault="005C76EE" w:rsidP="00BF4C95">
      <w:pPr>
        <w:jc w:val="both"/>
      </w:pPr>
    </w:p>
    <w:p w14:paraId="2BA6A574" w14:textId="77777777" w:rsidR="00A42174" w:rsidRDefault="00A42174" w:rsidP="00A42174">
      <w:pPr>
        <w:pStyle w:val="Heading2"/>
      </w:pPr>
      <w:bookmarkStart w:id="50" w:name="_Toc440527744"/>
      <w:r>
        <w:lastRenderedPageBreak/>
        <w:t xml:space="preserve">7.2 </w:t>
      </w:r>
      <w:r w:rsidR="005C76EE">
        <w:t>I</w:t>
      </w:r>
      <w:r>
        <w:t>sland Specific Regulations:</w:t>
      </w:r>
      <w:bookmarkEnd w:id="50"/>
      <w:r>
        <w:t xml:space="preserve"> </w:t>
      </w:r>
    </w:p>
    <w:p w14:paraId="332620D8" w14:textId="77777777" w:rsidR="00A42174" w:rsidRDefault="00A42174" w:rsidP="00BF4C95">
      <w:pPr>
        <w:jc w:val="both"/>
        <w:rPr>
          <w:b/>
        </w:rPr>
      </w:pPr>
    </w:p>
    <w:p w14:paraId="58C6BFCE" w14:textId="77777777" w:rsidR="005C76EE" w:rsidRDefault="005C76EE" w:rsidP="00BF4C95">
      <w:pPr>
        <w:jc w:val="both"/>
        <w:rPr>
          <w:b/>
        </w:rPr>
      </w:pPr>
      <w:r>
        <w:rPr>
          <w:b/>
        </w:rPr>
        <w:t>E</w:t>
      </w:r>
      <w:r w:rsidR="00A42174">
        <w:rPr>
          <w:b/>
        </w:rPr>
        <w:t xml:space="preserve">nvironment (Mitiaro) Regulations </w:t>
      </w:r>
      <w:r>
        <w:rPr>
          <w:b/>
        </w:rPr>
        <w:t>2006</w:t>
      </w:r>
    </w:p>
    <w:p w14:paraId="5BB92AA9" w14:textId="77777777" w:rsidR="005C76EE" w:rsidRDefault="005C76EE" w:rsidP="00BF4C95">
      <w:pPr>
        <w:jc w:val="both"/>
        <w:rPr>
          <w:b/>
        </w:rPr>
      </w:pPr>
    </w:p>
    <w:p w14:paraId="69A673A7" w14:textId="77777777" w:rsidR="00AF2296" w:rsidRDefault="00AF2296" w:rsidP="00A42174">
      <w:pPr>
        <w:spacing w:line="360" w:lineRule="auto"/>
        <w:jc w:val="both"/>
      </w:pPr>
      <w:r>
        <w:t>These extracts from regulations for Mitiaro show the types of controls that islan</w:t>
      </w:r>
      <w:r w:rsidR="009A36B9">
        <w:t>d ‘gove</w:t>
      </w:r>
      <w:r>
        <w:t>r</w:t>
      </w:r>
      <w:r w:rsidR="009A36B9">
        <w:t>n</w:t>
      </w:r>
      <w:r>
        <w:t>ments</w:t>
      </w:r>
      <w:r w:rsidR="009A36B9">
        <w:t>’</w:t>
      </w:r>
      <w:r>
        <w:t xml:space="preserve"> can impose. The regulations state that it is: </w:t>
      </w:r>
    </w:p>
    <w:p w14:paraId="31AFBAD7" w14:textId="77777777" w:rsidR="005C76EE" w:rsidRDefault="00AF2296" w:rsidP="00A42174">
      <w:pPr>
        <w:spacing w:line="360" w:lineRule="auto"/>
        <w:jc w:val="both"/>
      </w:pPr>
      <w:r>
        <w:t>‘</w:t>
      </w:r>
      <w:r w:rsidR="005C76EE">
        <w:t xml:space="preserve">Unlawful to import into or keep on the island any animal, or any coconut or plant not native to the island except with prior written approval of </w:t>
      </w:r>
      <w:r w:rsidR="005C76EE" w:rsidRPr="009127AD">
        <w:t>the Ui Ariki and the Island Council and provided that all Quarantine measures have been taken</w:t>
      </w:r>
      <w:r w:rsidR="005C76EE">
        <w:t>.</w:t>
      </w:r>
    </w:p>
    <w:p w14:paraId="3D9F9688" w14:textId="77777777" w:rsidR="00AF2296" w:rsidRDefault="00AF2296" w:rsidP="00BF4C95">
      <w:pPr>
        <w:jc w:val="both"/>
      </w:pPr>
    </w:p>
    <w:p w14:paraId="2E5EC3BD" w14:textId="77777777" w:rsidR="005C76EE" w:rsidRDefault="005C76EE" w:rsidP="00AF2296">
      <w:pPr>
        <w:spacing w:line="360" w:lineRule="auto"/>
        <w:jc w:val="both"/>
      </w:pPr>
      <w:r>
        <w:t xml:space="preserve">The </w:t>
      </w:r>
      <w:smartTag w:uri="urn:schemas-microsoft-com:office:smarttags" w:element="place">
        <w:r>
          <w:t>Island</w:t>
        </w:r>
      </w:smartTag>
      <w:r>
        <w:t xml:space="preserve"> Council may, from time to time, in consultation with the Island Environment Authority, establish measures necessary for the control or eradication of invasive animal o</w:t>
      </w:r>
      <w:r w:rsidRPr="00653829">
        <w:t>r bird species that threaten or harm any birds present on Mitiaro which are native to Mitiaro.</w:t>
      </w:r>
    </w:p>
    <w:p w14:paraId="0487E575" w14:textId="77777777" w:rsidR="005C76EE" w:rsidRDefault="005C76EE" w:rsidP="00AF2296">
      <w:pPr>
        <w:spacing w:line="360" w:lineRule="auto"/>
        <w:jc w:val="both"/>
      </w:pPr>
      <w:r>
        <w:t>All pigs shall be kept outside any residential area or at least fifty metres from:-</w:t>
      </w:r>
    </w:p>
    <w:p w14:paraId="6C7A6B07" w14:textId="77777777" w:rsidR="005C76EE" w:rsidRDefault="005C76EE" w:rsidP="00AF2296">
      <w:pPr>
        <w:spacing w:line="360" w:lineRule="auto"/>
        <w:jc w:val="both"/>
      </w:pPr>
      <w:r>
        <w:tab/>
        <w:t>(a)</w:t>
      </w:r>
      <w:r>
        <w:tab/>
        <w:t>any occupied dwelling; or</w:t>
      </w:r>
    </w:p>
    <w:p w14:paraId="2F68EE38" w14:textId="77777777" w:rsidR="005C76EE" w:rsidRDefault="005C76EE" w:rsidP="00AF2296">
      <w:pPr>
        <w:spacing w:line="360" w:lineRule="auto"/>
        <w:jc w:val="both"/>
      </w:pPr>
      <w:r>
        <w:tab/>
        <w:t>(b)</w:t>
      </w:r>
      <w:r>
        <w:tab/>
        <w:t>the boundary of  any neighbouring land.</w:t>
      </w:r>
    </w:p>
    <w:p w14:paraId="6787ABCA" w14:textId="77777777" w:rsidR="00BC6F7A" w:rsidRDefault="005C76EE" w:rsidP="00AF2296">
      <w:pPr>
        <w:spacing w:line="360" w:lineRule="auto"/>
        <w:jc w:val="both"/>
      </w:pPr>
      <w:r>
        <w:t>Every owner of a pig shall keep such a pig within a su</w:t>
      </w:r>
      <w:r w:rsidR="00E6743C">
        <w:t>itable enclosure, or tethered.</w:t>
      </w:r>
    </w:p>
    <w:p w14:paraId="5AD64F3B" w14:textId="77777777" w:rsidR="00AF2296" w:rsidRDefault="00AF2296" w:rsidP="005C76EE">
      <w:pPr>
        <w:jc w:val="both"/>
      </w:pPr>
    </w:p>
    <w:p w14:paraId="6AAA6505" w14:textId="77777777" w:rsidR="005C76EE" w:rsidRDefault="005C76EE" w:rsidP="00AF2296">
      <w:pPr>
        <w:spacing w:line="360" w:lineRule="auto"/>
        <w:jc w:val="both"/>
      </w:pPr>
      <w:r>
        <w:t>The Island Council</w:t>
      </w:r>
      <w:r w:rsidRPr="00C26E2B">
        <w:t xml:space="preserve"> shall </w:t>
      </w:r>
      <w:r>
        <w:t>be entitled to appoint and dismiss certain persons to act as Enforcement Officers to assist in</w:t>
      </w:r>
      <w:r w:rsidRPr="00C26E2B">
        <w:t xml:space="preserve"> enforcing </w:t>
      </w:r>
      <w:r>
        <w:t>these Regulations who may, when required, also be deemed to include any Officer of the Environment Service, Police Department, Quarantine, Public Health, Marine Resources and Public Works.</w:t>
      </w:r>
      <w:r w:rsidR="00AF2296">
        <w:t>’</w:t>
      </w:r>
    </w:p>
    <w:p w14:paraId="25F261CF" w14:textId="77777777" w:rsidR="00D33B44" w:rsidRDefault="00D33B44" w:rsidP="005C76EE">
      <w:pPr>
        <w:jc w:val="both"/>
      </w:pPr>
    </w:p>
    <w:p w14:paraId="5E9F18BD" w14:textId="77777777" w:rsidR="00C70660" w:rsidRDefault="00C70660" w:rsidP="003D72CE">
      <w:pPr>
        <w:jc w:val="both"/>
        <w:rPr>
          <w:rFonts w:eastAsia="Calibri"/>
          <w:color w:val="auto"/>
          <w:sz w:val="23"/>
          <w:szCs w:val="23"/>
          <w:lang w:eastAsia="en-NZ"/>
        </w:rPr>
      </w:pPr>
    </w:p>
    <w:p w14:paraId="188502FF" w14:textId="77777777" w:rsidR="00C70660" w:rsidRPr="0059446D" w:rsidRDefault="00C70660" w:rsidP="003D72CE">
      <w:pPr>
        <w:jc w:val="both"/>
      </w:pPr>
    </w:p>
    <w:p w14:paraId="41D0BF89" w14:textId="77777777" w:rsidR="00D57E27" w:rsidRPr="00B35F53" w:rsidRDefault="008B58EB" w:rsidP="003D72CE">
      <w:pPr>
        <w:pStyle w:val="Heading2"/>
        <w:spacing w:before="0"/>
      </w:pPr>
      <w:bookmarkStart w:id="51" w:name="_Toc440527745"/>
      <w:r>
        <w:t>7</w:t>
      </w:r>
      <w:r w:rsidR="00A42174">
        <w:t>.3</w:t>
      </w:r>
      <w:r w:rsidR="00235857">
        <w:t xml:space="preserve">  </w:t>
      </w:r>
      <w:r w:rsidR="00D57E27" w:rsidRPr="00B35F53">
        <w:t>International</w:t>
      </w:r>
      <w:r w:rsidR="004572FD" w:rsidRPr="00B35F53">
        <w:t xml:space="preserve"> Conventions &amp; Agreements</w:t>
      </w:r>
      <w:bookmarkEnd w:id="51"/>
    </w:p>
    <w:p w14:paraId="0050CEE1" w14:textId="77777777" w:rsidR="00D57E27" w:rsidRDefault="00D57E27" w:rsidP="004572FD">
      <w:pPr>
        <w:jc w:val="both"/>
        <w:rPr>
          <w:sz w:val="22"/>
          <w:szCs w:val="22"/>
        </w:rPr>
      </w:pPr>
      <w:r>
        <w:rPr>
          <w:sz w:val="22"/>
          <w:szCs w:val="22"/>
        </w:rPr>
        <w:t xml:space="preserve"> </w:t>
      </w:r>
    </w:p>
    <w:p w14:paraId="371D34A0" w14:textId="77777777" w:rsidR="004572FD" w:rsidRDefault="00B35F53" w:rsidP="00B35F53">
      <w:pPr>
        <w:jc w:val="both"/>
        <w:rPr>
          <w:b/>
        </w:rPr>
      </w:pPr>
      <w:r w:rsidRPr="007C5E60">
        <w:rPr>
          <w:b/>
        </w:rPr>
        <w:t>Convention on Biolog</w:t>
      </w:r>
      <w:r w:rsidR="007F07BC">
        <w:rPr>
          <w:b/>
        </w:rPr>
        <w:t>ical Diversity (</w:t>
      </w:r>
      <w:r w:rsidR="00560468">
        <w:rPr>
          <w:b/>
        </w:rPr>
        <w:t>Ratified 1993)</w:t>
      </w:r>
    </w:p>
    <w:p w14:paraId="7678C261" w14:textId="77777777" w:rsidR="007C5E60" w:rsidRPr="007C5E60" w:rsidRDefault="007C5E60" w:rsidP="00B35F53">
      <w:pPr>
        <w:jc w:val="both"/>
        <w:rPr>
          <w:b/>
        </w:rPr>
      </w:pPr>
    </w:p>
    <w:p w14:paraId="11C5ECD1" w14:textId="77777777" w:rsidR="007C5E60" w:rsidRDefault="007C5E60" w:rsidP="001B4723">
      <w:pPr>
        <w:pStyle w:val="Tablesandfigurescaption"/>
        <w:spacing w:before="0" w:after="0" w:line="360" w:lineRule="auto"/>
        <w:ind w:left="0" w:firstLine="0"/>
        <w:jc w:val="left"/>
        <w:rPr>
          <w:rFonts w:ascii="Times New Roman" w:hAnsi="Times New Roman"/>
          <w:b w:val="0"/>
          <w:bCs w:val="0"/>
          <w:color w:val="000000"/>
          <w:lang w:val="en-NZ"/>
        </w:rPr>
      </w:pPr>
      <w:r w:rsidRPr="007C5E60">
        <w:rPr>
          <w:rFonts w:ascii="Times New Roman" w:hAnsi="Times New Roman"/>
          <w:b w:val="0"/>
          <w:bCs w:val="0"/>
          <w:color w:val="000000"/>
          <w:lang w:val="en-NZ"/>
        </w:rPr>
        <w:t>This is the key convention relating to the conservation of flora, fauna and ecosystems. It requires countries to develop a NBSAP and specifically to ‘prevent the introduction of, control or eradicate those alien species which threaten ecosystems, habitats or species.’</w:t>
      </w:r>
    </w:p>
    <w:p w14:paraId="711ABEDA" w14:textId="77777777" w:rsidR="000E15D0" w:rsidRDefault="000E15D0" w:rsidP="001B4723">
      <w:pPr>
        <w:pStyle w:val="Tablesandfigurescaption"/>
        <w:spacing w:before="0" w:after="0" w:line="360" w:lineRule="auto"/>
        <w:ind w:left="0" w:firstLine="0"/>
        <w:jc w:val="left"/>
        <w:rPr>
          <w:rFonts w:ascii="Times New Roman" w:hAnsi="Times New Roman"/>
          <w:b w:val="0"/>
          <w:bCs w:val="0"/>
          <w:color w:val="000000"/>
          <w:lang w:val="en-NZ"/>
        </w:rPr>
      </w:pPr>
    </w:p>
    <w:p w14:paraId="2A18A27D" w14:textId="77777777" w:rsidR="000E15D0" w:rsidRDefault="001B4723" w:rsidP="00155E8B">
      <w:pPr>
        <w:pStyle w:val="Tablesandfigurescaption"/>
        <w:spacing w:before="0" w:after="0" w:line="360" w:lineRule="auto"/>
        <w:ind w:left="0" w:firstLine="0"/>
        <w:jc w:val="left"/>
        <w:rPr>
          <w:rFonts w:ascii="Times New Roman" w:hAnsi="Times New Roman"/>
          <w:b w:val="0"/>
          <w:bCs w:val="0"/>
          <w:color w:val="000000"/>
          <w:lang w:val="en-NZ"/>
        </w:rPr>
      </w:pPr>
      <w:r>
        <w:rPr>
          <w:rFonts w:ascii="Times New Roman" w:hAnsi="Times New Roman"/>
          <w:b w:val="0"/>
          <w:bCs w:val="0"/>
          <w:color w:val="000000"/>
          <w:lang w:val="en-NZ"/>
        </w:rPr>
        <w:t xml:space="preserve">An </w:t>
      </w:r>
      <w:r w:rsidR="000E15D0" w:rsidRPr="000E15D0">
        <w:rPr>
          <w:rFonts w:ascii="Times New Roman" w:hAnsi="Times New Roman"/>
          <w:b w:val="0"/>
          <w:bCs w:val="0"/>
          <w:color w:val="000000"/>
          <w:lang w:val="en-NZ"/>
        </w:rPr>
        <w:t xml:space="preserve">Aichi Target 9 </w:t>
      </w:r>
      <w:r>
        <w:rPr>
          <w:rFonts w:ascii="Times New Roman" w:hAnsi="Times New Roman"/>
          <w:b w:val="0"/>
          <w:bCs w:val="0"/>
          <w:color w:val="000000"/>
          <w:lang w:val="en-NZ"/>
        </w:rPr>
        <w:t xml:space="preserve">adopted by a Conference of the Parties to the CBD covers invasive species as follows: </w:t>
      </w:r>
      <w:r w:rsidR="000E15D0" w:rsidRPr="001B4723">
        <w:rPr>
          <w:rFonts w:ascii="Times New Roman" w:hAnsi="Times New Roman"/>
          <w:b w:val="0"/>
          <w:bCs w:val="0"/>
          <w:i/>
          <w:color w:val="000000"/>
          <w:lang w:val="en-NZ"/>
        </w:rPr>
        <w:t>By 2020, invasive alien species and pathways are identified and prioritized, priority species are controlled, and measures are in place to manage pathways to prevent their i</w:t>
      </w:r>
      <w:r w:rsidRPr="001B4723">
        <w:rPr>
          <w:rFonts w:ascii="Times New Roman" w:hAnsi="Times New Roman"/>
          <w:b w:val="0"/>
          <w:bCs w:val="0"/>
          <w:i/>
          <w:color w:val="000000"/>
          <w:lang w:val="en-NZ"/>
        </w:rPr>
        <w:t>ntroduction and establishment.</w:t>
      </w:r>
      <w:r w:rsidR="000E15D0">
        <w:rPr>
          <w:rFonts w:ascii="Times New Roman" w:hAnsi="Times New Roman"/>
          <w:b w:val="0"/>
          <w:bCs w:val="0"/>
          <w:color w:val="000000"/>
          <w:lang w:val="en-NZ"/>
        </w:rPr>
        <w:t xml:space="preserve"> </w:t>
      </w:r>
    </w:p>
    <w:p w14:paraId="753136E3" w14:textId="77777777" w:rsidR="00155E8B" w:rsidRDefault="00155E8B" w:rsidP="00155E8B">
      <w:pPr>
        <w:pStyle w:val="Tablesandfigurescaption"/>
        <w:spacing w:before="0" w:after="0" w:line="360" w:lineRule="auto"/>
        <w:ind w:left="0" w:firstLine="0"/>
        <w:jc w:val="left"/>
        <w:rPr>
          <w:rFonts w:ascii="Times New Roman" w:hAnsi="Times New Roman"/>
          <w:b w:val="0"/>
          <w:bCs w:val="0"/>
          <w:color w:val="000000"/>
          <w:lang w:val="en-NZ"/>
        </w:rPr>
      </w:pPr>
    </w:p>
    <w:p w14:paraId="0E1E6177" w14:textId="77777777" w:rsidR="00B35F53" w:rsidRDefault="007C5E60" w:rsidP="00155E8B">
      <w:pPr>
        <w:pStyle w:val="Tablesandfigurescaption"/>
        <w:spacing w:before="0" w:after="0"/>
        <w:rPr>
          <w:sz w:val="22"/>
          <w:szCs w:val="22"/>
        </w:rPr>
      </w:pPr>
      <w:r w:rsidRPr="00C50836">
        <w:rPr>
          <w:sz w:val="22"/>
          <w:szCs w:val="22"/>
        </w:rPr>
        <w:t>International Plant Protection Convention</w:t>
      </w:r>
      <w:r>
        <w:rPr>
          <w:sz w:val="22"/>
          <w:szCs w:val="22"/>
        </w:rPr>
        <w:t xml:space="preserve"> </w:t>
      </w:r>
      <w:r w:rsidR="00AA2DEB">
        <w:rPr>
          <w:sz w:val="22"/>
          <w:szCs w:val="22"/>
        </w:rPr>
        <w:t xml:space="preserve">(IPPC) </w:t>
      </w:r>
    </w:p>
    <w:p w14:paraId="1D5997FF" w14:textId="77777777" w:rsidR="00155E8B" w:rsidRDefault="00155E8B" w:rsidP="00155E8B">
      <w:pPr>
        <w:pStyle w:val="Tablesandfigurescaption"/>
        <w:spacing w:before="0" w:after="0"/>
      </w:pPr>
    </w:p>
    <w:p w14:paraId="3E8DD3B8" w14:textId="77777777" w:rsidR="000928F8" w:rsidRDefault="00AA2DEB" w:rsidP="001B4723">
      <w:pPr>
        <w:pStyle w:val="Tablesandfigurescaption"/>
        <w:spacing w:before="0" w:after="0" w:line="360" w:lineRule="auto"/>
        <w:ind w:left="0" w:firstLine="0"/>
        <w:jc w:val="left"/>
        <w:rPr>
          <w:rFonts w:ascii="Times New Roman" w:hAnsi="Times New Roman"/>
          <w:b w:val="0"/>
          <w:bCs w:val="0"/>
          <w:color w:val="000000"/>
          <w:lang w:val="en-NZ"/>
        </w:rPr>
      </w:pPr>
      <w:r w:rsidRPr="007C5E60">
        <w:rPr>
          <w:rFonts w:ascii="Times New Roman" w:hAnsi="Times New Roman"/>
          <w:b w:val="0"/>
          <w:bCs w:val="0"/>
          <w:color w:val="000000"/>
          <w:lang w:val="en-NZ"/>
        </w:rPr>
        <w:lastRenderedPageBreak/>
        <w:t>Th</w:t>
      </w:r>
      <w:r>
        <w:rPr>
          <w:rFonts w:ascii="Times New Roman" w:hAnsi="Times New Roman"/>
          <w:b w:val="0"/>
          <w:bCs w:val="0"/>
          <w:color w:val="000000"/>
          <w:lang w:val="en-NZ"/>
        </w:rPr>
        <w:t xml:space="preserve">e IPPC is an international agreement on plant health </w:t>
      </w:r>
      <w:r w:rsidR="000928F8">
        <w:rPr>
          <w:rFonts w:ascii="Times New Roman" w:hAnsi="Times New Roman"/>
          <w:b w:val="0"/>
          <w:bCs w:val="0"/>
          <w:color w:val="000000"/>
          <w:lang w:val="en-NZ"/>
        </w:rPr>
        <w:t>developed in 1951 and overseen by the Food and Agriculture Organisation (FAO).</w:t>
      </w:r>
      <w:r w:rsidR="000928F8" w:rsidRPr="000928F8">
        <w:rPr>
          <w:rFonts w:ascii="Times New Roman" w:hAnsi="Times New Roman"/>
          <w:b w:val="0"/>
          <w:bCs w:val="0"/>
          <w:color w:val="000000"/>
          <w:lang w:val="en-NZ"/>
        </w:rPr>
        <w:t xml:space="preserve"> </w:t>
      </w:r>
      <w:r w:rsidR="000928F8">
        <w:rPr>
          <w:rFonts w:ascii="Times New Roman" w:hAnsi="Times New Roman"/>
          <w:b w:val="0"/>
          <w:bCs w:val="0"/>
          <w:color w:val="000000"/>
          <w:lang w:val="en-NZ"/>
        </w:rPr>
        <w:t xml:space="preserve">Its objectives include: </w:t>
      </w:r>
    </w:p>
    <w:p w14:paraId="62000A3D" w14:textId="77777777" w:rsidR="00AC1AFC" w:rsidRPr="00AC1AFC" w:rsidRDefault="000928F8" w:rsidP="005C66E1">
      <w:pPr>
        <w:numPr>
          <w:ilvl w:val="0"/>
          <w:numId w:val="2"/>
        </w:numPr>
        <w:spacing w:line="360" w:lineRule="auto"/>
      </w:pPr>
      <w:r w:rsidRPr="000928F8">
        <w:t xml:space="preserve">protecting </w:t>
      </w:r>
      <w:r w:rsidRPr="00AC1AFC">
        <w:t>sustainable agriculture and enhancing global food security throug</w:t>
      </w:r>
      <w:r w:rsidRPr="00AC1AFC">
        <w:rPr>
          <w:bCs/>
        </w:rPr>
        <w:t>h the prevention of pest spread</w:t>
      </w:r>
      <w:r w:rsidR="00AC1AFC" w:rsidRPr="00AC1AFC">
        <w:rPr>
          <w:bCs/>
        </w:rPr>
        <w:t xml:space="preserve"> </w:t>
      </w:r>
    </w:p>
    <w:p w14:paraId="3695C28B" w14:textId="77777777" w:rsidR="00AC1AFC" w:rsidRPr="00AC1AFC" w:rsidRDefault="000928F8" w:rsidP="005C66E1">
      <w:pPr>
        <w:numPr>
          <w:ilvl w:val="0"/>
          <w:numId w:val="2"/>
        </w:numPr>
        <w:spacing w:line="360" w:lineRule="auto"/>
      </w:pPr>
      <w:r w:rsidRPr="00AC1AFC">
        <w:t>protecting the environment, forests and biodiversity from plant p</w:t>
      </w:r>
      <w:r w:rsidRPr="00AC1AFC">
        <w:rPr>
          <w:bCs/>
        </w:rPr>
        <w:t>ests</w:t>
      </w:r>
      <w:r w:rsidR="00AC1AFC" w:rsidRPr="00AC1AFC">
        <w:rPr>
          <w:bCs/>
        </w:rPr>
        <w:t xml:space="preserve"> </w:t>
      </w:r>
    </w:p>
    <w:p w14:paraId="2A55160E" w14:textId="77777777" w:rsidR="00AC1AFC" w:rsidRPr="00AC1AFC" w:rsidRDefault="000928F8" w:rsidP="005C66E1">
      <w:pPr>
        <w:numPr>
          <w:ilvl w:val="0"/>
          <w:numId w:val="2"/>
        </w:numPr>
        <w:spacing w:line="360" w:lineRule="auto"/>
      </w:pPr>
      <w:r w:rsidRPr="00AC1AFC">
        <w:t>facilitating economic and trade development through the promotion of harmonized scientifically ba</w:t>
      </w:r>
      <w:r w:rsidRPr="00AC1AFC">
        <w:rPr>
          <w:bCs/>
        </w:rPr>
        <w:t>sed phytosanitary measures</w:t>
      </w:r>
      <w:r w:rsidR="00AC1AFC" w:rsidRPr="00AC1AFC">
        <w:rPr>
          <w:bCs/>
        </w:rPr>
        <w:t xml:space="preserve"> </w:t>
      </w:r>
    </w:p>
    <w:p w14:paraId="1D3BDC79" w14:textId="77777777" w:rsidR="003532B4" w:rsidRDefault="000928F8" w:rsidP="005C66E1">
      <w:pPr>
        <w:numPr>
          <w:ilvl w:val="0"/>
          <w:numId w:val="2"/>
        </w:numPr>
        <w:spacing w:line="360" w:lineRule="auto"/>
      </w:pPr>
      <w:r w:rsidRPr="00AC1AFC">
        <w:t>developing phytosanitary capacity for members to accomplish the preceding three objectives.</w:t>
      </w:r>
    </w:p>
    <w:p w14:paraId="1C85C914" w14:textId="77777777" w:rsidR="00BE5DB8" w:rsidRDefault="00BE5DB8" w:rsidP="00BE5DB8"/>
    <w:p w14:paraId="537FC3CE" w14:textId="77777777" w:rsidR="00BE5DB8" w:rsidRDefault="00BE5DB8" w:rsidP="00BE5DB8">
      <w:pPr>
        <w:rPr>
          <w:lang w:val="en"/>
        </w:rPr>
      </w:pPr>
      <w:r>
        <w:rPr>
          <w:b/>
          <w:bCs/>
          <w:lang w:val="en"/>
        </w:rPr>
        <w:t>United Nations Convention on the Law of the Sea</w:t>
      </w:r>
      <w:r>
        <w:rPr>
          <w:lang w:val="en"/>
        </w:rPr>
        <w:t xml:space="preserve"> (</w:t>
      </w:r>
      <w:r>
        <w:rPr>
          <w:b/>
          <w:bCs/>
          <w:lang w:val="en"/>
        </w:rPr>
        <w:t>UNCLOS</w:t>
      </w:r>
      <w:r>
        <w:rPr>
          <w:lang w:val="en"/>
        </w:rPr>
        <w:t>)</w:t>
      </w:r>
    </w:p>
    <w:p w14:paraId="678790DF" w14:textId="77777777" w:rsidR="00BE5DB8" w:rsidRDefault="00BE5DB8" w:rsidP="00BE5DB8">
      <w:pPr>
        <w:rPr>
          <w:lang w:val="en"/>
        </w:rPr>
      </w:pPr>
    </w:p>
    <w:p w14:paraId="56CDAF73" w14:textId="77777777" w:rsidR="003D0C15" w:rsidRPr="003D0C15" w:rsidRDefault="00BE5DB8" w:rsidP="001B4723">
      <w:pPr>
        <w:spacing w:line="360" w:lineRule="auto"/>
        <w:rPr>
          <w:lang w:val="en"/>
        </w:rPr>
      </w:pPr>
      <w:r>
        <w:rPr>
          <w:lang w:val="en"/>
        </w:rPr>
        <w:t xml:space="preserve">UNCLOS includes </w:t>
      </w:r>
      <w:r w:rsidR="003D0C15">
        <w:rPr>
          <w:lang w:val="en"/>
        </w:rPr>
        <w:t xml:space="preserve">(Part V) </w:t>
      </w:r>
      <w:r>
        <w:rPr>
          <w:lang w:val="en"/>
        </w:rPr>
        <w:t xml:space="preserve">prescription of </w:t>
      </w:r>
      <w:r w:rsidRPr="00BE5DB8">
        <w:rPr>
          <w:bCs/>
          <w:lang w:val="en"/>
        </w:rPr>
        <w:t>exclusive economic zones</w:t>
      </w:r>
      <w:r w:rsidRPr="00BE5DB8">
        <w:rPr>
          <w:lang w:val="en"/>
        </w:rPr>
        <w:t xml:space="preserve"> (</w:t>
      </w:r>
      <w:r w:rsidRPr="00BE5DB8">
        <w:rPr>
          <w:bCs/>
          <w:lang w:val="en"/>
        </w:rPr>
        <w:t>EEZs</w:t>
      </w:r>
      <w:r>
        <w:rPr>
          <w:lang w:val="en"/>
        </w:rPr>
        <w:t xml:space="preserve">) stretching to 200 nautical miles from its coast over which a </w:t>
      </w:r>
      <w:r w:rsidRPr="00BE5DB8">
        <w:rPr>
          <w:lang w:val="en"/>
        </w:rPr>
        <w:t>country</w:t>
      </w:r>
      <w:r>
        <w:rPr>
          <w:lang w:val="en"/>
        </w:rPr>
        <w:t xml:space="preserve"> has special rights over the exploration and use of </w:t>
      </w:r>
      <w:r w:rsidRPr="00BE5DB8">
        <w:rPr>
          <w:lang w:val="en"/>
        </w:rPr>
        <w:t>marine</w:t>
      </w:r>
      <w:r>
        <w:rPr>
          <w:lang w:val="en"/>
        </w:rPr>
        <w:t xml:space="preserve"> </w:t>
      </w:r>
      <w:r w:rsidRPr="00BE5DB8">
        <w:rPr>
          <w:lang w:val="en"/>
        </w:rPr>
        <w:t>resources</w:t>
      </w:r>
      <w:r>
        <w:rPr>
          <w:lang w:val="en"/>
        </w:rPr>
        <w:t>.</w:t>
      </w:r>
      <w:r w:rsidR="003D0C15">
        <w:rPr>
          <w:lang w:val="en"/>
        </w:rPr>
        <w:t xml:space="preserve"> Part XII contains provisions for protection and preservation of the marine environment</w:t>
      </w:r>
      <w:r w:rsidR="007D13E4">
        <w:rPr>
          <w:lang w:val="en"/>
        </w:rPr>
        <w:t xml:space="preserve"> including minimising pollution and preventing the introduction of invasive species.</w:t>
      </w:r>
    </w:p>
    <w:p w14:paraId="2BD0B2F5" w14:textId="77777777" w:rsidR="003D0C15" w:rsidRPr="003D0C15" w:rsidRDefault="003D0C15" w:rsidP="003D0C15">
      <w:pPr>
        <w:rPr>
          <w:lang w:val="en"/>
        </w:rPr>
      </w:pPr>
    </w:p>
    <w:p w14:paraId="006E353A" w14:textId="77777777" w:rsidR="007C5E60" w:rsidRPr="00E34451" w:rsidRDefault="007C5E60" w:rsidP="004572FD">
      <w:pPr>
        <w:pStyle w:val="Tablesandfigurescaption"/>
        <w:rPr>
          <w:b w:val="0"/>
          <w:color w:val="000000"/>
        </w:rPr>
      </w:pPr>
      <w:r w:rsidRPr="00E34451">
        <w:t>Cartagena Protocol on Biosafety (July 2002)</w:t>
      </w:r>
    </w:p>
    <w:p w14:paraId="1EFCABD8" w14:textId="77777777" w:rsidR="00B35F53" w:rsidRDefault="00AC1AFC" w:rsidP="001B4723">
      <w:pPr>
        <w:pStyle w:val="Tablesandfigurescaption"/>
        <w:spacing w:before="0" w:after="0" w:line="360" w:lineRule="auto"/>
        <w:ind w:left="0" w:firstLine="0"/>
        <w:jc w:val="left"/>
        <w:rPr>
          <w:rFonts w:ascii="Times New Roman" w:hAnsi="Times New Roman"/>
          <w:b w:val="0"/>
          <w:bCs w:val="0"/>
          <w:color w:val="000000"/>
          <w:lang w:val="en-NZ"/>
        </w:rPr>
      </w:pPr>
      <w:r w:rsidRPr="007C5E60">
        <w:rPr>
          <w:rFonts w:ascii="Times New Roman" w:hAnsi="Times New Roman"/>
          <w:b w:val="0"/>
          <w:bCs w:val="0"/>
          <w:color w:val="000000"/>
          <w:lang w:val="en-NZ"/>
        </w:rPr>
        <w:t>Th</w:t>
      </w:r>
      <w:r>
        <w:rPr>
          <w:rFonts w:ascii="Times New Roman" w:hAnsi="Times New Roman"/>
          <w:b w:val="0"/>
          <w:bCs w:val="0"/>
          <w:color w:val="000000"/>
          <w:lang w:val="en-NZ"/>
        </w:rPr>
        <w:t xml:space="preserve">is protocol to the Convention on </w:t>
      </w:r>
      <w:r w:rsidRPr="00AC1AFC">
        <w:rPr>
          <w:rFonts w:ascii="Times New Roman" w:hAnsi="Times New Roman"/>
          <w:b w:val="0"/>
          <w:bCs w:val="0"/>
          <w:color w:val="000000"/>
          <w:lang w:val="en-NZ"/>
        </w:rPr>
        <w:t>Biological</w:t>
      </w:r>
      <w:r>
        <w:rPr>
          <w:rFonts w:ascii="Times New Roman" w:hAnsi="Times New Roman"/>
          <w:b w:val="0"/>
          <w:bCs w:val="0"/>
          <w:color w:val="000000"/>
          <w:lang w:val="en-NZ"/>
        </w:rPr>
        <w:t xml:space="preserve"> Diversity aims to ensure the safe handling, transport and use of living modified organisms (LMOs) resulting from modern biotechnology. </w:t>
      </w:r>
      <w:r w:rsidRPr="00AC1AFC">
        <w:rPr>
          <w:rFonts w:ascii="Times New Roman" w:hAnsi="Times New Roman"/>
          <w:b w:val="0"/>
        </w:rPr>
        <w:t>The Parties undertake to ensure that the development, handling, transport, use, transfer and release of any LMOs are undertaken in a manner that prevents or reduces the risks to biological diversity, taking also into account risks to human health.</w:t>
      </w:r>
      <w:r w:rsidRPr="00AC1AFC">
        <w:rPr>
          <w:rFonts w:ascii="Times New Roman" w:hAnsi="Times New Roman"/>
          <w:b w:val="0"/>
          <w:color w:val="505050"/>
        </w:rPr>
        <w:t xml:space="preserve"> </w:t>
      </w:r>
      <w:r w:rsidR="000326E0">
        <w:rPr>
          <w:rFonts w:ascii="Times New Roman" w:hAnsi="Times New Roman"/>
          <w:b w:val="0"/>
          <w:bCs w:val="0"/>
          <w:color w:val="000000"/>
          <w:lang w:val="en-NZ"/>
        </w:rPr>
        <w:t>While LMOs are different from invasive species similar processes of risk management, border control and quarantine apply.</w:t>
      </w:r>
    </w:p>
    <w:p w14:paraId="5E5932AB" w14:textId="77777777" w:rsidR="008F0E4A" w:rsidRDefault="008F0E4A" w:rsidP="00AC1AFC">
      <w:pPr>
        <w:pStyle w:val="Tablesandfigurescaption"/>
        <w:spacing w:before="0" w:after="0"/>
        <w:ind w:left="0" w:firstLine="0"/>
        <w:jc w:val="left"/>
        <w:rPr>
          <w:rFonts w:ascii="Times New Roman" w:hAnsi="Times New Roman"/>
          <w:b w:val="0"/>
          <w:bCs w:val="0"/>
          <w:color w:val="000000"/>
          <w:lang w:val="en-NZ"/>
        </w:rPr>
      </w:pPr>
    </w:p>
    <w:p w14:paraId="1EF9AE1E" w14:textId="77777777" w:rsidR="008F0E4A" w:rsidRDefault="009A36B9" w:rsidP="00AC1AFC">
      <w:pPr>
        <w:pStyle w:val="Tablesandfigurescaption"/>
        <w:spacing w:before="0" w:after="0"/>
        <w:ind w:left="0" w:firstLine="0"/>
        <w:jc w:val="left"/>
        <w:rPr>
          <w:lang w:val="en"/>
        </w:rPr>
      </w:pPr>
      <w:r>
        <w:rPr>
          <w:lang w:val="en"/>
        </w:rPr>
        <w:t>International Convention for the Control and Management of Ships’ Ballast Water and Sediments (2004).</w:t>
      </w:r>
    </w:p>
    <w:p w14:paraId="6B99648D" w14:textId="77777777" w:rsidR="009A36B9" w:rsidRDefault="009A36B9" w:rsidP="00AC1AFC">
      <w:pPr>
        <w:pStyle w:val="Tablesandfigurescaption"/>
        <w:spacing w:before="0" w:after="0"/>
        <w:ind w:left="0" w:firstLine="0"/>
        <w:jc w:val="left"/>
        <w:rPr>
          <w:lang w:val="en"/>
        </w:rPr>
      </w:pPr>
    </w:p>
    <w:p w14:paraId="76B36324" w14:textId="77777777" w:rsidR="009A36B9" w:rsidRPr="009A36B9" w:rsidRDefault="009A36B9" w:rsidP="009A36B9">
      <w:pPr>
        <w:pStyle w:val="Tablesandfigurescaption"/>
        <w:spacing w:before="0" w:after="0" w:line="360" w:lineRule="auto"/>
        <w:ind w:left="0" w:firstLine="0"/>
        <w:jc w:val="left"/>
        <w:rPr>
          <w:rFonts w:ascii="Times New Roman" w:hAnsi="Times New Roman"/>
          <w:b w:val="0"/>
          <w:color w:val="000000"/>
        </w:rPr>
      </w:pPr>
      <w:r w:rsidRPr="009A36B9">
        <w:rPr>
          <w:rFonts w:ascii="Times New Roman" w:hAnsi="Times New Roman"/>
          <w:b w:val="0"/>
          <w:lang w:val="en"/>
        </w:rPr>
        <w:t xml:space="preserve">The key obligation on Parties is ‘… to undertake comprehensive actions in order to prevent, reduce and if possible eliminate the transfer of harmful aquatic organisms and pathogens through the control and management of ships’ ballast water and sediments.’ </w:t>
      </w:r>
    </w:p>
    <w:p w14:paraId="5AEF47E6" w14:textId="77777777" w:rsidR="003168CC" w:rsidRDefault="003168CC" w:rsidP="00FF524A">
      <w:pPr>
        <w:rPr>
          <w:b/>
          <w:bCs/>
        </w:rPr>
      </w:pPr>
    </w:p>
    <w:p w14:paraId="28A62B15" w14:textId="77777777" w:rsidR="003168CC" w:rsidRPr="00730750" w:rsidRDefault="003168CC" w:rsidP="00730750">
      <w:pPr>
        <w:sectPr w:rsidR="003168CC" w:rsidRPr="00730750" w:rsidSect="00C64C80">
          <w:pgSz w:w="11906" w:h="16838" w:code="9"/>
          <w:pgMar w:top="1021" w:right="1134" w:bottom="1021" w:left="1134" w:header="709" w:footer="709" w:gutter="0"/>
          <w:cols w:space="708"/>
          <w:titlePg/>
          <w:docGrid w:linePitch="360"/>
        </w:sectPr>
      </w:pPr>
    </w:p>
    <w:p w14:paraId="09CF8705" w14:textId="77777777" w:rsidR="003168CC" w:rsidRDefault="00661AE6" w:rsidP="00196AC6">
      <w:pPr>
        <w:pStyle w:val="Heading1"/>
        <w:rPr>
          <w:rStyle w:val="Heading1Char"/>
          <w:rFonts w:cs="Times New Roman"/>
          <w:b/>
          <w:bCs/>
        </w:rPr>
      </w:pPr>
      <w:bookmarkStart w:id="52" w:name="_Toc440527746"/>
      <w:r>
        <w:rPr>
          <w:rStyle w:val="Heading1Char"/>
          <w:b/>
          <w:bCs/>
        </w:rPr>
        <w:lastRenderedPageBreak/>
        <w:t>8.0</w:t>
      </w:r>
      <w:r>
        <w:rPr>
          <w:rStyle w:val="Heading1Char"/>
          <w:b/>
          <w:bCs/>
        </w:rPr>
        <w:tab/>
      </w:r>
      <w:r w:rsidR="003168CC">
        <w:rPr>
          <w:rStyle w:val="Heading1Char"/>
          <w:b/>
          <w:bCs/>
        </w:rPr>
        <w:t>A</w:t>
      </w:r>
      <w:r w:rsidR="003168CC" w:rsidRPr="00FF66B4">
        <w:rPr>
          <w:rStyle w:val="Heading1Char"/>
          <w:b/>
          <w:bCs/>
        </w:rPr>
        <w:t>CTION PLAN</w:t>
      </w:r>
      <w:bookmarkEnd w:id="52"/>
    </w:p>
    <w:p w14:paraId="797B7BBE" w14:textId="77777777" w:rsidR="003168CC" w:rsidRDefault="003168CC" w:rsidP="00196AC6"/>
    <w:p w14:paraId="11471951" w14:textId="77777777" w:rsidR="009F2171" w:rsidRDefault="009F2171" w:rsidP="00196AC6"/>
    <w:p w14:paraId="6FA3047A" w14:textId="77777777" w:rsidR="00BF2A28" w:rsidRDefault="00080A71" w:rsidP="00196AC6">
      <w:r w:rsidRPr="00080A71">
        <w:t>T</w:t>
      </w:r>
      <w:r w:rsidR="00BF2A28" w:rsidRPr="00080A71">
        <w:t xml:space="preserve">he </w:t>
      </w:r>
      <w:r w:rsidR="00D403BA">
        <w:t xml:space="preserve">10-year </w:t>
      </w:r>
      <w:r w:rsidR="00BF2A28" w:rsidRPr="00080A71">
        <w:t xml:space="preserve">Action Plan </w:t>
      </w:r>
      <w:r w:rsidRPr="00080A71">
        <w:t>is based on the nine outcomes in the regional guidelines</w:t>
      </w:r>
      <w:r w:rsidR="00BF2A28" w:rsidRPr="00080A71">
        <w:t xml:space="preserve">. </w:t>
      </w:r>
    </w:p>
    <w:p w14:paraId="5BEFA42B" w14:textId="77777777" w:rsidR="003168CC" w:rsidRPr="00CA6424" w:rsidRDefault="003168CC" w:rsidP="00196AC6">
      <w:pPr>
        <w:rPr>
          <w:b/>
          <w:bCs/>
          <w:i/>
          <w:iC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2"/>
        <w:gridCol w:w="3606"/>
        <w:gridCol w:w="2993"/>
        <w:gridCol w:w="2645"/>
        <w:gridCol w:w="1654"/>
        <w:gridCol w:w="45"/>
        <w:gridCol w:w="1177"/>
      </w:tblGrid>
      <w:tr w:rsidR="00776188" w:rsidRPr="006A2307" w14:paraId="69110710" w14:textId="77777777" w:rsidTr="00776188">
        <w:trPr>
          <w:trHeight w:val="288"/>
          <w:tblHeader/>
        </w:trPr>
        <w:tc>
          <w:tcPr>
            <w:tcW w:w="963" w:type="pct"/>
            <w:shd w:val="clear" w:color="000000" w:fill="D9D9D9"/>
          </w:tcPr>
          <w:p w14:paraId="1379FC89" w14:textId="77777777" w:rsidR="00776188" w:rsidRPr="006A2307" w:rsidRDefault="00776188" w:rsidP="002C3F8E">
            <w:pPr>
              <w:rPr>
                <w:rFonts w:ascii="Arial Narrow" w:hAnsi="Arial Narrow" w:cs="Arial Narrow"/>
                <w:b/>
                <w:bCs/>
                <w:sz w:val="20"/>
                <w:szCs w:val="20"/>
                <w:lang w:eastAsia="en-NZ"/>
              </w:rPr>
            </w:pPr>
            <w:r>
              <w:rPr>
                <w:rFonts w:ascii="Arial Narrow" w:hAnsi="Arial Narrow" w:cs="Arial Narrow"/>
                <w:b/>
                <w:bCs/>
                <w:sz w:val="20"/>
                <w:szCs w:val="20"/>
                <w:lang w:eastAsia="en-NZ"/>
              </w:rPr>
              <w:t>Outcomes &amp; Actions</w:t>
            </w:r>
          </w:p>
        </w:tc>
        <w:tc>
          <w:tcPr>
            <w:tcW w:w="1201" w:type="pct"/>
            <w:shd w:val="clear" w:color="000000" w:fill="D9D9D9"/>
          </w:tcPr>
          <w:p w14:paraId="49D9D15C" w14:textId="77777777" w:rsidR="00776188" w:rsidRPr="006A2307" w:rsidRDefault="00776188" w:rsidP="002C3F8E">
            <w:pPr>
              <w:jc w:val="center"/>
              <w:rPr>
                <w:rFonts w:ascii="Arial Narrow" w:hAnsi="Arial Narrow" w:cs="Arial Narrow"/>
                <w:b/>
                <w:bCs/>
                <w:sz w:val="20"/>
                <w:szCs w:val="20"/>
                <w:lang w:eastAsia="en-NZ"/>
              </w:rPr>
            </w:pPr>
            <w:r w:rsidRPr="006A2307">
              <w:rPr>
                <w:rFonts w:ascii="Arial Narrow" w:hAnsi="Arial Narrow" w:cs="Arial Narrow"/>
                <w:b/>
                <w:bCs/>
                <w:sz w:val="20"/>
                <w:szCs w:val="20"/>
                <w:lang w:eastAsia="en-NZ"/>
              </w:rPr>
              <w:t>Activities</w:t>
            </w:r>
          </w:p>
        </w:tc>
        <w:tc>
          <w:tcPr>
            <w:tcW w:w="997" w:type="pct"/>
            <w:shd w:val="clear" w:color="000000" w:fill="D9D9D9"/>
          </w:tcPr>
          <w:p w14:paraId="44419C1A" w14:textId="77777777" w:rsidR="00776188" w:rsidRPr="006A2307" w:rsidRDefault="00776188" w:rsidP="002C3F8E">
            <w:pPr>
              <w:jc w:val="center"/>
              <w:rPr>
                <w:rFonts w:ascii="Arial Narrow" w:hAnsi="Arial Narrow" w:cs="Arial Narrow"/>
                <w:b/>
                <w:bCs/>
                <w:sz w:val="20"/>
                <w:szCs w:val="20"/>
                <w:lang w:eastAsia="en-NZ"/>
              </w:rPr>
            </w:pPr>
            <w:r>
              <w:rPr>
                <w:rFonts w:ascii="Arial Narrow" w:hAnsi="Arial Narrow" w:cs="Arial Narrow"/>
                <w:b/>
                <w:bCs/>
                <w:sz w:val="20"/>
                <w:szCs w:val="20"/>
                <w:lang w:eastAsia="en-NZ"/>
              </w:rPr>
              <w:t>Target</w:t>
            </w:r>
          </w:p>
        </w:tc>
        <w:tc>
          <w:tcPr>
            <w:tcW w:w="881" w:type="pct"/>
            <w:shd w:val="clear" w:color="000000" w:fill="D9D9D9"/>
          </w:tcPr>
          <w:p w14:paraId="240E5795" w14:textId="77777777" w:rsidR="00776188" w:rsidRDefault="00776188" w:rsidP="00776188">
            <w:pPr>
              <w:jc w:val="center"/>
              <w:rPr>
                <w:rFonts w:ascii="Arial Narrow" w:hAnsi="Arial Narrow" w:cs="Arial Narrow"/>
                <w:b/>
                <w:bCs/>
                <w:sz w:val="20"/>
                <w:szCs w:val="20"/>
                <w:lang w:eastAsia="en-NZ"/>
              </w:rPr>
            </w:pPr>
            <w:r>
              <w:rPr>
                <w:rFonts w:ascii="Arial Narrow" w:hAnsi="Arial Narrow" w:cs="Arial Narrow"/>
                <w:b/>
                <w:bCs/>
                <w:sz w:val="20"/>
                <w:szCs w:val="20"/>
                <w:lang w:eastAsia="en-NZ"/>
              </w:rPr>
              <w:t xml:space="preserve">Means of Verification and </w:t>
            </w:r>
          </w:p>
          <w:p w14:paraId="5542A334" w14:textId="77777777" w:rsidR="00776188" w:rsidRPr="006A2307" w:rsidRDefault="00776188" w:rsidP="00776188">
            <w:pPr>
              <w:jc w:val="center"/>
              <w:rPr>
                <w:rFonts w:ascii="Arial Narrow" w:hAnsi="Arial Narrow" w:cs="Arial Narrow"/>
                <w:b/>
                <w:bCs/>
                <w:sz w:val="20"/>
                <w:szCs w:val="20"/>
                <w:lang w:eastAsia="en-NZ"/>
              </w:rPr>
            </w:pPr>
            <w:r>
              <w:rPr>
                <w:rFonts w:ascii="Arial Narrow" w:hAnsi="Arial Narrow" w:cs="Arial Narrow"/>
                <w:b/>
                <w:bCs/>
                <w:sz w:val="20"/>
                <w:szCs w:val="20"/>
                <w:lang w:eastAsia="en-NZ"/>
              </w:rPr>
              <w:t>Monitoring Frequency</w:t>
            </w:r>
          </w:p>
        </w:tc>
        <w:tc>
          <w:tcPr>
            <w:tcW w:w="551" w:type="pct"/>
            <w:shd w:val="clear" w:color="000000" w:fill="D9D9D9"/>
          </w:tcPr>
          <w:p w14:paraId="787BE4F1" w14:textId="77777777" w:rsidR="00776188" w:rsidRPr="006A2307" w:rsidRDefault="00776188" w:rsidP="002C3F8E">
            <w:pPr>
              <w:jc w:val="center"/>
              <w:rPr>
                <w:rFonts w:ascii="Arial Narrow" w:hAnsi="Arial Narrow" w:cs="Arial Narrow"/>
                <w:b/>
                <w:bCs/>
                <w:sz w:val="20"/>
                <w:szCs w:val="20"/>
                <w:lang w:eastAsia="en-NZ"/>
              </w:rPr>
            </w:pPr>
            <w:r>
              <w:rPr>
                <w:rFonts w:ascii="Arial Narrow" w:hAnsi="Arial Narrow" w:cs="Arial Narrow"/>
                <w:b/>
                <w:bCs/>
                <w:sz w:val="20"/>
                <w:szCs w:val="20"/>
                <w:lang w:eastAsia="en-NZ"/>
              </w:rPr>
              <w:t>Responsibility</w:t>
            </w:r>
          </w:p>
        </w:tc>
        <w:tc>
          <w:tcPr>
            <w:tcW w:w="407" w:type="pct"/>
            <w:gridSpan w:val="2"/>
            <w:shd w:val="clear" w:color="000000" w:fill="D9D9D9"/>
          </w:tcPr>
          <w:p w14:paraId="440AF6B3" w14:textId="77777777" w:rsidR="00776188" w:rsidRPr="004C1BB1" w:rsidRDefault="00776188" w:rsidP="002C3F8E">
            <w:pPr>
              <w:jc w:val="center"/>
              <w:rPr>
                <w:rFonts w:ascii="Arial Narrow" w:hAnsi="Arial Narrow" w:cs="Arial Narrow"/>
                <w:i/>
                <w:iCs/>
                <w:sz w:val="20"/>
                <w:szCs w:val="20"/>
                <w:lang w:eastAsia="en-NZ"/>
              </w:rPr>
            </w:pPr>
            <w:r>
              <w:rPr>
                <w:rFonts w:ascii="Arial Narrow" w:hAnsi="Arial Narrow" w:cs="Arial Narrow"/>
                <w:b/>
                <w:bCs/>
                <w:sz w:val="20"/>
                <w:szCs w:val="20"/>
                <w:lang w:eastAsia="en-NZ"/>
              </w:rPr>
              <w:t>Financing</w:t>
            </w:r>
          </w:p>
          <w:p w14:paraId="73A70252" w14:textId="77777777" w:rsidR="00776188" w:rsidRPr="004C1BB1" w:rsidRDefault="00776188" w:rsidP="002C3F8E">
            <w:pPr>
              <w:jc w:val="center"/>
              <w:rPr>
                <w:rFonts w:ascii="Arial Narrow" w:hAnsi="Arial Narrow" w:cs="Arial Narrow"/>
                <w:i/>
                <w:iCs/>
                <w:sz w:val="20"/>
                <w:szCs w:val="20"/>
                <w:lang w:eastAsia="en-NZ"/>
              </w:rPr>
            </w:pPr>
          </w:p>
        </w:tc>
      </w:tr>
      <w:tr w:rsidR="003168CC" w:rsidRPr="006A2307" w14:paraId="683397DF" w14:textId="77777777" w:rsidTr="000B55FC">
        <w:trPr>
          <w:trHeight w:val="288"/>
        </w:trPr>
        <w:tc>
          <w:tcPr>
            <w:tcW w:w="5000" w:type="pct"/>
            <w:gridSpan w:val="7"/>
            <w:shd w:val="clear" w:color="auto" w:fill="92D050"/>
          </w:tcPr>
          <w:p w14:paraId="4D48D3A4" w14:textId="77777777" w:rsidR="003168CC" w:rsidRDefault="003168CC" w:rsidP="002C3F8E">
            <w:pPr>
              <w:rPr>
                <w:rFonts w:ascii="Arial Narrow" w:hAnsi="Arial Narrow" w:cs="Arial Narrow"/>
                <w:b/>
                <w:bCs/>
                <w:sz w:val="20"/>
                <w:szCs w:val="20"/>
                <w:lang w:eastAsia="en-NZ"/>
              </w:rPr>
            </w:pPr>
          </w:p>
          <w:p w14:paraId="7DEC2AD1" w14:textId="77777777" w:rsidR="003168CC" w:rsidRDefault="003168CC" w:rsidP="002C3F8E">
            <w:pPr>
              <w:rPr>
                <w:rFonts w:ascii="Arial Narrow" w:hAnsi="Arial Narrow" w:cs="Arial Narrow"/>
                <w:b/>
                <w:bCs/>
                <w:sz w:val="20"/>
                <w:szCs w:val="20"/>
                <w:lang w:eastAsia="en-NZ"/>
              </w:rPr>
            </w:pPr>
            <w:r>
              <w:rPr>
                <w:rFonts w:ascii="Arial Narrow" w:hAnsi="Arial Narrow" w:cs="Arial Narrow"/>
                <w:b/>
                <w:bCs/>
                <w:sz w:val="20"/>
                <w:szCs w:val="20"/>
                <w:lang w:eastAsia="en-NZ"/>
              </w:rPr>
              <w:t>GUIDELINES – THEMATIC AREA A</w:t>
            </w:r>
            <w:r w:rsidRPr="006A2307">
              <w:rPr>
                <w:rFonts w:ascii="Arial Narrow" w:hAnsi="Arial Narrow" w:cs="Arial Narrow"/>
                <w:b/>
                <w:bCs/>
                <w:sz w:val="20"/>
                <w:szCs w:val="20"/>
                <w:lang w:eastAsia="en-NZ"/>
              </w:rPr>
              <w:t>: FOUNDATIONS</w:t>
            </w:r>
          </w:p>
        </w:tc>
      </w:tr>
      <w:tr w:rsidR="003168CC" w:rsidRPr="006A2307" w14:paraId="6FEF1C1D" w14:textId="77777777" w:rsidTr="000B55FC">
        <w:trPr>
          <w:trHeight w:val="224"/>
        </w:trPr>
        <w:tc>
          <w:tcPr>
            <w:tcW w:w="5000" w:type="pct"/>
            <w:gridSpan w:val="7"/>
            <w:shd w:val="clear" w:color="auto" w:fill="BFBFBF"/>
          </w:tcPr>
          <w:p w14:paraId="1E564145" w14:textId="77777777" w:rsidR="003168CC" w:rsidRPr="00130B36" w:rsidRDefault="003168CC" w:rsidP="002C3F8E">
            <w:pPr>
              <w:pStyle w:val="Heading3"/>
              <w:rPr>
                <w:rStyle w:val="Heading3Char"/>
                <w:b/>
                <w:bCs/>
                <w:i/>
                <w:iCs/>
                <w:sz w:val="24"/>
                <w:szCs w:val="24"/>
              </w:rPr>
            </w:pPr>
            <w:bookmarkStart w:id="53" w:name="_Toc366230631"/>
            <w:bookmarkStart w:id="54" w:name="_Toc440527747"/>
            <w:r w:rsidRPr="00130B36">
              <w:rPr>
                <w:b w:val="0"/>
                <w:bCs w:val="0"/>
              </w:rPr>
              <w:t>A1.</w:t>
            </w:r>
            <w:r w:rsidRPr="00130B36">
              <w:rPr>
                <w:rStyle w:val="Heading3Char"/>
                <w:b/>
                <w:bCs/>
                <w:i/>
                <w:iCs/>
                <w:sz w:val="24"/>
                <w:szCs w:val="24"/>
              </w:rPr>
              <w:t>Generating Support</w:t>
            </w:r>
            <w:bookmarkEnd w:id="53"/>
            <w:bookmarkEnd w:id="54"/>
          </w:p>
          <w:p w14:paraId="6E12C62F" w14:textId="77777777" w:rsidR="003168CC" w:rsidRPr="00ED5F8D" w:rsidRDefault="003168CC" w:rsidP="00ED5F8D"/>
          <w:p w14:paraId="6149FC46" w14:textId="77777777" w:rsidR="003168CC" w:rsidRDefault="003168CC" w:rsidP="002C3F8E">
            <w:pPr>
              <w:ind w:left="1418" w:hanging="1418"/>
              <w:rPr>
                <w:rFonts w:ascii="Arial Narrow" w:hAnsi="Arial Narrow" w:cs="Arial Narrow"/>
                <w:b/>
                <w:bCs/>
                <w:sz w:val="20"/>
                <w:szCs w:val="20"/>
                <w:lang w:eastAsia="en-NZ"/>
              </w:rPr>
            </w:pPr>
            <w:r w:rsidRPr="006A2307">
              <w:rPr>
                <w:rFonts w:ascii="Arial Narrow" w:hAnsi="Arial Narrow" w:cs="Arial Narrow"/>
                <w:b/>
                <w:bCs/>
                <w:sz w:val="20"/>
                <w:szCs w:val="20"/>
                <w:lang w:eastAsia="en-NZ"/>
              </w:rPr>
              <w:t>OUTCOME 1.1</w:t>
            </w:r>
            <w:r>
              <w:rPr>
                <w:rFonts w:ascii="Arial Narrow" w:hAnsi="Arial Narrow" w:cs="Arial Narrow"/>
                <w:b/>
                <w:bCs/>
                <w:sz w:val="20"/>
                <w:szCs w:val="20"/>
                <w:lang w:eastAsia="en-NZ"/>
              </w:rPr>
              <w:t>:</w:t>
            </w:r>
            <w:r w:rsidRPr="006A2307">
              <w:rPr>
                <w:rFonts w:ascii="Arial Narrow" w:hAnsi="Arial Narrow" w:cs="Arial Narrow"/>
                <w:b/>
                <w:bCs/>
                <w:sz w:val="20"/>
                <w:szCs w:val="20"/>
                <w:lang w:eastAsia="en-NZ"/>
              </w:rPr>
              <w:t xml:space="preserve"> The impacts of</w:t>
            </w:r>
            <w:r>
              <w:rPr>
                <w:rFonts w:ascii="Arial Narrow" w:hAnsi="Arial Narrow" w:cs="Arial Narrow"/>
                <w:b/>
                <w:bCs/>
                <w:sz w:val="20"/>
                <w:szCs w:val="20"/>
                <w:lang w:eastAsia="en-NZ"/>
              </w:rPr>
              <w:t xml:space="preserve"> priority</w:t>
            </w:r>
            <w:r w:rsidRPr="006A2307">
              <w:rPr>
                <w:rFonts w:ascii="Arial Narrow" w:hAnsi="Arial Narrow" w:cs="Arial Narrow"/>
                <w:b/>
                <w:bCs/>
                <w:sz w:val="20"/>
                <w:szCs w:val="20"/>
                <w:lang w:eastAsia="en-NZ"/>
              </w:rPr>
              <w:t xml:space="preserve"> invasive species on biodiversity, economies, livelihoods and health, are widely understood and actions to manage and reduce them are supported.</w:t>
            </w:r>
          </w:p>
          <w:p w14:paraId="6E5FE55D" w14:textId="77777777" w:rsidR="003168CC" w:rsidRPr="006A2307" w:rsidRDefault="003168CC" w:rsidP="002C3F8E">
            <w:pPr>
              <w:ind w:left="1418" w:hanging="1418"/>
              <w:rPr>
                <w:rFonts w:ascii="Arial Narrow" w:hAnsi="Arial Narrow" w:cs="Arial Narrow"/>
                <w:b/>
                <w:bCs/>
                <w:sz w:val="20"/>
                <w:szCs w:val="20"/>
                <w:lang w:eastAsia="en-NZ"/>
              </w:rPr>
            </w:pPr>
          </w:p>
        </w:tc>
      </w:tr>
      <w:tr w:rsidR="006545E5" w:rsidRPr="00DB7A7F" w14:paraId="20454F5B" w14:textId="77777777" w:rsidTr="00C30FFA">
        <w:trPr>
          <w:trHeight w:val="1166"/>
        </w:trPr>
        <w:tc>
          <w:tcPr>
            <w:tcW w:w="963" w:type="pct"/>
            <w:vMerge w:val="restart"/>
          </w:tcPr>
          <w:p w14:paraId="43168423" w14:textId="77777777" w:rsidR="006545E5" w:rsidRDefault="006545E5" w:rsidP="00BA14DC">
            <w:pPr>
              <w:rPr>
                <w:rFonts w:ascii="Arial Narrow" w:hAnsi="Arial Narrow" w:cs="Arial Narrow"/>
                <w:sz w:val="20"/>
                <w:szCs w:val="20"/>
                <w:lang w:eastAsia="en-NZ"/>
              </w:rPr>
            </w:pPr>
          </w:p>
          <w:p w14:paraId="51D81971" w14:textId="77777777" w:rsidR="006545E5" w:rsidRPr="004105DB" w:rsidRDefault="006545E5" w:rsidP="00BA14DC">
            <w:pPr>
              <w:rPr>
                <w:rFonts w:ascii="Arial Narrow" w:hAnsi="Arial Narrow"/>
                <w:sz w:val="20"/>
                <w:szCs w:val="20"/>
              </w:rPr>
            </w:pPr>
            <w:r w:rsidRPr="004105DB">
              <w:rPr>
                <w:rFonts w:ascii="Arial Narrow" w:hAnsi="Arial Narrow"/>
                <w:sz w:val="20"/>
                <w:szCs w:val="20"/>
              </w:rPr>
              <w:t>Raise a</w:t>
            </w:r>
            <w:r>
              <w:rPr>
                <w:rFonts w:ascii="Arial Narrow" w:hAnsi="Arial Narrow"/>
                <w:sz w:val="20"/>
                <w:szCs w:val="20"/>
              </w:rPr>
              <w:t xml:space="preserve">wareness of the public </w:t>
            </w:r>
            <w:r w:rsidRPr="004105DB">
              <w:rPr>
                <w:rFonts w:ascii="Arial Narrow" w:hAnsi="Arial Narrow"/>
                <w:sz w:val="20"/>
                <w:szCs w:val="20"/>
              </w:rPr>
              <w:t>on the</w:t>
            </w:r>
            <w:r>
              <w:rPr>
                <w:rFonts w:ascii="Arial Narrow" w:hAnsi="Arial Narrow"/>
                <w:sz w:val="20"/>
                <w:szCs w:val="20"/>
              </w:rPr>
              <w:t xml:space="preserve">  impacts of I</w:t>
            </w:r>
            <w:r w:rsidRPr="004105DB">
              <w:rPr>
                <w:rFonts w:ascii="Arial Narrow" w:hAnsi="Arial Narrow"/>
                <w:sz w:val="20"/>
                <w:szCs w:val="20"/>
              </w:rPr>
              <w:t xml:space="preserve">S </w:t>
            </w:r>
            <w:r>
              <w:rPr>
                <w:rFonts w:ascii="Arial Narrow" w:hAnsi="Arial Narrow"/>
                <w:sz w:val="20"/>
                <w:szCs w:val="20"/>
              </w:rPr>
              <w:t xml:space="preserve">present in Cook Islands, and those that are a potential threat, </w:t>
            </w:r>
            <w:r w:rsidRPr="004105DB">
              <w:rPr>
                <w:rFonts w:ascii="Arial Narrow" w:hAnsi="Arial Narrow"/>
                <w:sz w:val="20"/>
                <w:szCs w:val="20"/>
              </w:rPr>
              <w:t xml:space="preserve">on </w:t>
            </w:r>
            <w:r>
              <w:rPr>
                <w:rFonts w:ascii="Arial Narrow" w:hAnsi="Arial Narrow"/>
                <w:sz w:val="20"/>
                <w:szCs w:val="20"/>
              </w:rPr>
              <w:t xml:space="preserve">the country’s </w:t>
            </w:r>
            <w:r w:rsidRPr="004105DB">
              <w:rPr>
                <w:rFonts w:ascii="Arial Narrow" w:hAnsi="Arial Narrow"/>
                <w:sz w:val="20"/>
                <w:szCs w:val="20"/>
              </w:rPr>
              <w:t xml:space="preserve">biodiversity, economy, </w:t>
            </w:r>
            <w:r>
              <w:rPr>
                <w:rFonts w:ascii="Arial Narrow" w:hAnsi="Arial Narrow"/>
                <w:sz w:val="20"/>
                <w:szCs w:val="20"/>
              </w:rPr>
              <w:t>livelihoods and health</w:t>
            </w:r>
          </w:p>
          <w:p w14:paraId="6A54DF03" w14:textId="77777777" w:rsidR="006545E5" w:rsidRPr="00DB7A7F" w:rsidRDefault="006545E5" w:rsidP="00BA14DC">
            <w:pPr>
              <w:rPr>
                <w:rFonts w:ascii="Arial Narrow" w:hAnsi="Arial Narrow" w:cs="Arial Narrow"/>
                <w:sz w:val="20"/>
                <w:szCs w:val="20"/>
                <w:lang w:eastAsia="en-NZ"/>
              </w:rPr>
            </w:pPr>
          </w:p>
        </w:tc>
        <w:tc>
          <w:tcPr>
            <w:tcW w:w="1201" w:type="pct"/>
          </w:tcPr>
          <w:p w14:paraId="54FC638F" w14:textId="77777777" w:rsidR="006545E5" w:rsidRPr="00185415" w:rsidRDefault="006545E5" w:rsidP="00C30FFA">
            <w:pPr>
              <w:rPr>
                <w:rFonts w:ascii="Arial Narrow" w:hAnsi="Arial Narrow" w:cs="Arial Narrow"/>
                <w:sz w:val="20"/>
                <w:szCs w:val="20"/>
                <w:lang w:eastAsia="en-NZ"/>
              </w:rPr>
            </w:pPr>
            <w:r>
              <w:rPr>
                <w:rFonts w:ascii="Arial Narrow" w:hAnsi="Arial Narrow" w:cs="Arial Narrow"/>
                <w:sz w:val="20"/>
                <w:szCs w:val="20"/>
                <w:lang w:eastAsia="en-NZ"/>
              </w:rPr>
              <w:t>Develop and utilise awareness materials of the most damaging terrestrial invasive species not found in Cook Islands but at high risk of arriving from overseas.</w:t>
            </w:r>
          </w:p>
        </w:tc>
        <w:tc>
          <w:tcPr>
            <w:tcW w:w="997" w:type="pct"/>
          </w:tcPr>
          <w:p w14:paraId="71844D3F" w14:textId="77777777" w:rsidR="006545E5" w:rsidRDefault="006545E5" w:rsidP="006545E5">
            <w:pPr>
              <w:rPr>
                <w:rFonts w:ascii="Arial Narrow" w:hAnsi="Arial Narrow" w:cs="Arial Narrow"/>
                <w:sz w:val="20"/>
                <w:szCs w:val="20"/>
                <w:lang w:eastAsia="en-NZ"/>
              </w:rPr>
            </w:pPr>
            <w:r>
              <w:rPr>
                <w:rFonts w:ascii="Arial Narrow" w:hAnsi="Arial Narrow" w:cs="Arial Narrow"/>
                <w:sz w:val="20"/>
                <w:szCs w:val="20"/>
                <w:lang w:eastAsia="en-NZ"/>
              </w:rPr>
              <w:t>Poster of IS not found in the Cook Islands developed in 2016</w:t>
            </w:r>
          </w:p>
          <w:p w14:paraId="7B946417" w14:textId="77777777" w:rsidR="006545E5" w:rsidRDefault="006545E5" w:rsidP="002C3F8E">
            <w:pPr>
              <w:rPr>
                <w:rFonts w:ascii="Arial Narrow" w:hAnsi="Arial Narrow" w:cs="Arial Narrow"/>
                <w:sz w:val="20"/>
                <w:szCs w:val="20"/>
                <w:lang w:eastAsia="en-NZ"/>
              </w:rPr>
            </w:pPr>
          </w:p>
          <w:p w14:paraId="06D0D074" w14:textId="77777777" w:rsidR="006545E5" w:rsidRPr="00921FAE" w:rsidRDefault="006545E5" w:rsidP="002C3F8E">
            <w:pPr>
              <w:rPr>
                <w:rFonts w:ascii="Arial Narrow" w:hAnsi="Arial Narrow" w:cs="Arial Narrow"/>
                <w:sz w:val="20"/>
                <w:szCs w:val="20"/>
                <w:lang w:eastAsia="en-NZ"/>
              </w:rPr>
            </w:pPr>
            <w:r>
              <w:rPr>
                <w:rFonts w:ascii="Arial Narrow" w:hAnsi="Arial Narrow" w:cs="Arial Narrow"/>
                <w:sz w:val="20"/>
                <w:szCs w:val="20"/>
                <w:lang w:eastAsia="en-NZ"/>
              </w:rPr>
              <w:t>Poster of IS not found on 6 Pa Enua islands produced in 2016</w:t>
            </w:r>
          </w:p>
        </w:tc>
        <w:tc>
          <w:tcPr>
            <w:tcW w:w="881" w:type="pct"/>
          </w:tcPr>
          <w:p w14:paraId="13D99CA1" w14:textId="77777777" w:rsidR="006545E5" w:rsidRPr="00921FAE" w:rsidRDefault="006545E5" w:rsidP="00E16936">
            <w:pPr>
              <w:rPr>
                <w:rFonts w:ascii="Arial Narrow" w:hAnsi="Arial Narrow" w:cs="Arial Narrow"/>
                <w:sz w:val="20"/>
                <w:szCs w:val="20"/>
                <w:lang w:eastAsia="en-NZ"/>
              </w:rPr>
            </w:pPr>
            <w:r>
              <w:rPr>
                <w:rFonts w:ascii="Arial Narrow" w:hAnsi="Arial Narrow" w:cs="Arial Narrow"/>
                <w:sz w:val="20"/>
                <w:szCs w:val="20"/>
                <w:lang w:eastAsia="en-NZ"/>
              </w:rPr>
              <w:t>Poster produced and distributed to all islands</w:t>
            </w:r>
          </w:p>
        </w:tc>
        <w:tc>
          <w:tcPr>
            <w:tcW w:w="551" w:type="pct"/>
          </w:tcPr>
          <w:p w14:paraId="1E5A7F97" w14:textId="77777777" w:rsidR="006545E5" w:rsidRPr="000E3299" w:rsidRDefault="006545E5" w:rsidP="002C3F8E">
            <w:pPr>
              <w:rPr>
                <w:sz w:val="20"/>
                <w:szCs w:val="20"/>
                <w:lang w:eastAsia="en-NZ"/>
              </w:rPr>
            </w:pPr>
            <w:r>
              <w:rPr>
                <w:sz w:val="20"/>
                <w:szCs w:val="20"/>
                <w:lang w:eastAsia="en-NZ"/>
              </w:rPr>
              <w:t>NES, MOA</w:t>
            </w:r>
          </w:p>
        </w:tc>
        <w:tc>
          <w:tcPr>
            <w:tcW w:w="407" w:type="pct"/>
            <w:gridSpan w:val="2"/>
          </w:tcPr>
          <w:p w14:paraId="10DD990D" w14:textId="77777777" w:rsidR="006545E5" w:rsidRPr="00B84995" w:rsidRDefault="006545E5" w:rsidP="002C3F8E">
            <w:pPr>
              <w:rPr>
                <w:rFonts w:ascii="Arial Narrow" w:hAnsi="Arial Narrow" w:cs="Arial Narrow"/>
                <w:sz w:val="20"/>
                <w:szCs w:val="20"/>
                <w:lang w:eastAsia="en-NZ"/>
              </w:rPr>
            </w:pPr>
            <w:r>
              <w:rPr>
                <w:rFonts w:ascii="Arial Narrow" w:hAnsi="Arial Narrow" w:cs="Arial Narrow"/>
                <w:sz w:val="20"/>
                <w:szCs w:val="20"/>
                <w:lang w:eastAsia="en-NZ"/>
              </w:rPr>
              <w:t>GEF- IAS Project</w:t>
            </w:r>
          </w:p>
        </w:tc>
      </w:tr>
      <w:tr w:rsidR="00AE71B8" w:rsidRPr="00DB7A7F" w14:paraId="00DB79E9" w14:textId="77777777" w:rsidTr="00776188">
        <w:trPr>
          <w:trHeight w:val="996"/>
        </w:trPr>
        <w:tc>
          <w:tcPr>
            <w:tcW w:w="963" w:type="pct"/>
            <w:vMerge/>
          </w:tcPr>
          <w:p w14:paraId="1E02226A" w14:textId="77777777" w:rsidR="00AE71B8" w:rsidRPr="004105DB" w:rsidRDefault="00AE71B8" w:rsidP="00185415">
            <w:pPr>
              <w:rPr>
                <w:rFonts w:ascii="Arial Narrow" w:hAnsi="Arial Narrow"/>
                <w:sz w:val="20"/>
                <w:szCs w:val="20"/>
              </w:rPr>
            </w:pPr>
          </w:p>
        </w:tc>
        <w:tc>
          <w:tcPr>
            <w:tcW w:w="1201" w:type="pct"/>
          </w:tcPr>
          <w:p w14:paraId="52EEF381" w14:textId="77777777" w:rsidR="006545E5" w:rsidRDefault="006545E5" w:rsidP="00AE71B8">
            <w:pPr>
              <w:rPr>
                <w:rFonts w:ascii="Arial Narrow" w:hAnsi="Arial Narrow" w:cs="Arial Narrow"/>
                <w:sz w:val="20"/>
                <w:szCs w:val="20"/>
                <w:lang w:eastAsia="en-NZ"/>
              </w:rPr>
            </w:pPr>
            <w:r>
              <w:rPr>
                <w:rFonts w:ascii="Arial Narrow" w:hAnsi="Arial Narrow" w:cs="Arial Narrow"/>
                <w:sz w:val="20"/>
                <w:szCs w:val="20"/>
                <w:lang w:eastAsia="en-NZ"/>
              </w:rPr>
              <w:t>Develop and utilise awareness materials on the potential threat of marine invasive species to the Cook Islands</w:t>
            </w:r>
          </w:p>
        </w:tc>
        <w:tc>
          <w:tcPr>
            <w:tcW w:w="997" w:type="pct"/>
          </w:tcPr>
          <w:p w14:paraId="34008224" w14:textId="77777777" w:rsidR="00AE71B8" w:rsidRDefault="00476756" w:rsidP="002C3F8E">
            <w:pPr>
              <w:rPr>
                <w:rFonts w:ascii="Arial Narrow" w:hAnsi="Arial Narrow" w:cs="Arial Narrow"/>
                <w:sz w:val="20"/>
                <w:szCs w:val="20"/>
                <w:lang w:eastAsia="en-NZ"/>
              </w:rPr>
            </w:pPr>
            <w:r>
              <w:rPr>
                <w:rFonts w:ascii="Arial Narrow" w:hAnsi="Arial Narrow" w:cs="Arial Narrow"/>
                <w:sz w:val="20"/>
                <w:szCs w:val="20"/>
                <w:lang w:eastAsia="en-NZ"/>
              </w:rPr>
              <w:t>Poster of marine IS that could theoretically reach Cook Islands produced in 2016</w:t>
            </w:r>
          </w:p>
        </w:tc>
        <w:tc>
          <w:tcPr>
            <w:tcW w:w="881" w:type="pct"/>
          </w:tcPr>
          <w:p w14:paraId="128D7699" w14:textId="77777777" w:rsidR="00AE71B8" w:rsidRDefault="00476756" w:rsidP="00E16936">
            <w:pPr>
              <w:rPr>
                <w:rFonts w:ascii="Arial Narrow" w:hAnsi="Arial Narrow" w:cs="Arial Narrow"/>
                <w:sz w:val="20"/>
                <w:szCs w:val="20"/>
                <w:lang w:eastAsia="en-NZ"/>
              </w:rPr>
            </w:pPr>
            <w:r>
              <w:rPr>
                <w:rFonts w:ascii="Arial Narrow" w:hAnsi="Arial Narrow" w:cs="Arial Narrow"/>
                <w:sz w:val="20"/>
                <w:szCs w:val="20"/>
                <w:lang w:eastAsia="en-NZ"/>
              </w:rPr>
              <w:t>Poster produced and distributed to all islands</w:t>
            </w:r>
          </w:p>
        </w:tc>
        <w:tc>
          <w:tcPr>
            <w:tcW w:w="551" w:type="pct"/>
          </w:tcPr>
          <w:p w14:paraId="580B850D" w14:textId="77777777" w:rsidR="00AE71B8" w:rsidRDefault="00476756" w:rsidP="002C3F8E">
            <w:pPr>
              <w:rPr>
                <w:sz w:val="20"/>
                <w:szCs w:val="20"/>
                <w:lang w:eastAsia="en-NZ"/>
              </w:rPr>
            </w:pPr>
            <w:r>
              <w:rPr>
                <w:sz w:val="20"/>
                <w:szCs w:val="20"/>
                <w:lang w:eastAsia="en-NZ"/>
              </w:rPr>
              <w:t>MMR, NES</w:t>
            </w:r>
          </w:p>
        </w:tc>
        <w:tc>
          <w:tcPr>
            <w:tcW w:w="407" w:type="pct"/>
            <w:gridSpan w:val="2"/>
          </w:tcPr>
          <w:p w14:paraId="4CFC29C6" w14:textId="77777777" w:rsidR="00AE71B8" w:rsidRDefault="00AE71B8" w:rsidP="002C3F8E">
            <w:pPr>
              <w:rPr>
                <w:rFonts w:ascii="Arial Narrow" w:hAnsi="Arial Narrow" w:cs="Arial Narrow"/>
                <w:sz w:val="20"/>
                <w:szCs w:val="20"/>
                <w:lang w:eastAsia="en-NZ"/>
              </w:rPr>
            </w:pPr>
          </w:p>
        </w:tc>
      </w:tr>
      <w:tr w:rsidR="00C30FFA" w:rsidRPr="00DB7A7F" w14:paraId="15F502F6" w14:textId="77777777" w:rsidTr="00776188">
        <w:trPr>
          <w:trHeight w:val="996"/>
        </w:trPr>
        <w:tc>
          <w:tcPr>
            <w:tcW w:w="963" w:type="pct"/>
            <w:vMerge/>
          </w:tcPr>
          <w:p w14:paraId="7EE07F1C" w14:textId="77777777" w:rsidR="00C30FFA" w:rsidRPr="004105DB" w:rsidRDefault="00C30FFA" w:rsidP="00185415">
            <w:pPr>
              <w:rPr>
                <w:rFonts w:ascii="Arial Narrow" w:hAnsi="Arial Narrow"/>
                <w:sz w:val="20"/>
                <w:szCs w:val="20"/>
              </w:rPr>
            </w:pPr>
          </w:p>
        </w:tc>
        <w:tc>
          <w:tcPr>
            <w:tcW w:w="1201" w:type="pct"/>
          </w:tcPr>
          <w:p w14:paraId="05796078" w14:textId="77777777" w:rsidR="00C30FFA" w:rsidRDefault="00C30FFA" w:rsidP="00C30FFA">
            <w:pPr>
              <w:rPr>
                <w:rFonts w:ascii="Arial Narrow" w:hAnsi="Arial Narrow" w:cs="Arial Narrow"/>
                <w:sz w:val="20"/>
                <w:szCs w:val="20"/>
                <w:lang w:eastAsia="en-NZ"/>
              </w:rPr>
            </w:pPr>
            <w:r>
              <w:rPr>
                <w:rFonts w:ascii="Arial Narrow" w:hAnsi="Arial Narrow" w:cs="Arial Narrow"/>
                <w:sz w:val="20"/>
                <w:szCs w:val="20"/>
                <w:lang w:eastAsia="en-NZ"/>
              </w:rPr>
              <w:t xml:space="preserve">Develop and utilise 1-pager for each island identifying priority IS not found there yet but at risk of arriving from neighbouring islands. </w:t>
            </w:r>
          </w:p>
          <w:p w14:paraId="1C768E06" w14:textId="77777777" w:rsidR="00C30FFA" w:rsidRDefault="00C30FFA" w:rsidP="00AE71B8">
            <w:pPr>
              <w:rPr>
                <w:rFonts w:ascii="Arial Narrow" w:hAnsi="Arial Narrow" w:cs="Arial Narrow"/>
                <w:sz w:val="20"/>
                <w:szCs w:val="20"/>
                <w:lang w:eastAsia="en-NZ"/>
              </w:rPr>
            </w:pPr>
          </w:p>
        </w:tc>
        <w:tc>
          <w:tcPr>
            <w:tcW w:w="997" w:type="pct"/>
          </w:tcPr>
          <w:p w14:paraId="0B333906" w14:textId="77777777" w:rsidR="00C30FFA" w:rsidRDefault="00C30FFA" w:rsidP="002C3F8E">
            <w:pPr>
              <w:rPr>
                <w:rFonts w:ascii="Arial Narrow" w:hAnsi="Arial Narrow" w:cs="Arial Narrow"/>
                <w:sz w:val="20"/>
                <w:szCs w:val="20"/>
                <w:lang w:eastAsia="en-NZ"/>
              </w:rPr>
            </w:pPr>
            <w:r>
              <w:rPr>
                <w:rFonts w:ascii="Arial Narrow" w:hAnsi="Arial Narrow" w:cs="Arial Narrow"/>
                <w:sz w:val="20"/>
                <w:szCs w:val="20"/>
                <w:lang w:eastAsia="en-NZ"/>
              </w:rPr>
              <w:t>1-pager produced for each island in 2016</w:t>
            </w:r>
            <w:r w:rsidR="001960BA">
              <w:rPr>
                <w:rFonts w:ascii="Arial Narrow" w:hAnsi="Arial Narrow" w:cs="Arial Narrow"/>
                <w:sz w:val="20"/>
                <w:szCs w:val="20"/>
                <w:lang w:eastAsia="en-NZ"/>
              </w:rPr>
              <w:t xml:space="preserve">. </w:t>
            </w:r>
          </w:p>
          <w:p w14:paraId="471F618A" w14:textId="77777777" w:rsidR="001960BA" w:rsidRDefault="001960BA" w:rsidP="002C3F8E">
            <w:pPr>
              <w:rPr>
                <w:rFonts w:ascii="Arial Narrow" w:hAnsi="Arial Narrow" w:cs="Arial Narrow"/>
                <w:sz w:val="20"/>
                <w:szCs w:val="20"/>
                <w:lang w:eastAsia="en-NZ"/>
              </w:rPr>
            </w:pPr>
          </w:p>
          <w:p w14:paraId="19EDB41E" w14:textId="77777777" w:rsidR="001960BA" w:rsidRDefault="001960BA" w:rsidP="002C3F8E">
            <w:pPr>
              <w:rPr>
                <w:rFonts w:ascii="Arial Narrow" w:hAnsi="Arial Narrow" w:cs="Arial Narrow"/>
                <w:sz w:val="20"/>
                <w:szCs w:val="20"/>
                <w:lang w:eastAsia="en-NZ"/>
              </w:rPr>
            </w:pPr>
            <w:r>
              <w:rPr>
                <w:rFonts w:ascii="Arial Narrow" w:hAnsi="Arial Narrow" w:cs="Arial Narrow"/>
                <w:sz w:val="20"/>
                <w:szCs w:val="20"/>
                <w:lang w:eastAsia="en-NZ"/>
              </w:rPr>
              <w:t>Pamphlets created in 2017 to identify each high risk species with warnings aimed at preventing their arrival</w:t>
            </w:r>
          </w:p>
        </w:tc>
        <w:tc>
          <w:tcPr>
            <w:tcW w:w="881" w:type="pct"/>
          </w:tcPr>
          <w:p w14:paraId="4F23933A" w14:textId="77777777" w:rsidR="00C30FFA" w:rsidRDefault="006114CD" w:rsidP="00E16936">
            <w:pPr>
              <w:rPr>
                <w:rFonts w:ascii="Arial Narrow" w:hAnsi="Arial Narrow" w:cs="Arial Narrow"/>
                <w:sz w:val="20"/>
                <w:szCs w:val="20"/>
                <w:lang w:eastAsia="en-NZ"/>
              </w:rPr>
            </w:pPr>
            <w:r>
              <w:rPr>
                <w:rFonts w:ascii="Arial Narrow" w:hAnsi="Arial Narrow" w:cs="Arial Narrow"/>
                <w:sz w:val="20"/>
                <w:szCs w:val="20"/>
                <w:lang w:eastAsia="en-NZ"/>
              </w:rPr>
              <w:t>Materials produced and distributed to all islands</w:t>
            </w:r>
          </w:p>
        </w:tc>
        <w:tc>
          <w:tcPr>
            <w:tcW w:w="551" w:type="pct"/>
          </w:tcPr>
          <w:p w14:paraId="22D3F7FB" w14:textId="77777777" w:rsidR="00C30FFA" w:rsidRDefault="006114CD" w:rsidP="002C3F8E">
            <w:pPr>
              <w:rPr>
                <w:sz w:val="20"/>
                <w:szCs w:val="20"/>
                <w:lang w:eastAsia="en-NZ"/>
              </w:rPr>
            </w:pPr>
            <w:r>
              <w:rPr>
                <w:sz w:val="20"/>
                <w:szCs w:val="20"/>
                <w:lang w:eastAsia="en-NZ"/>
              </w:rPr>
              <w:t>SPC, MOA and NES, Outer Islands</w:t>
            </w:r>
          </w:p>
        </w:tc>
        <w:tc>
          <w:tcPr>
            <w:tcW w:w="407" w:type="pct"/>
            <w:gridSpan w:val="2"/>
          </w:tcPr>
          <w:p w14:paraId="38DD1ED7" w14:textId="77777777" w:rsidR="00C30FFA" w:rsidRDefault="00C30FFA" w:rsidP="002C3F8E">
            <w:pPr>
              <w:rPr>
                <w:rFonts w:ascii="Arial Narrow" w:hAnsi="Arial Narrow" w:cs="Arial Narrow"/>
                <w:sz w:val="20"/>
                <w:szCs w:val="20"/>
                <w:lang w:eastAsia="en-NZ"/>
              </w:rPr>
            </w:pPr>
          </w:p>
        </w:tc>
      </w:tr>
      <w:tr w:rsidR="00AE71B8" w:rsidRPr="00DB7A7F" w14:paraId="17D8CE29" w14:textId="77777777" w:rsidTr="00776188">
        <w:trPr>
          <w:trHeight w:val="996"/>
        </w:trPr>
        <w:tc>
          <w:tcPr>
            <w:tcW w:w="963" w:type="pct"/>
            <w:vMerge/>
          </w:tcPr>
          <w:p w14:paraId="737F5D92" w14:textId="77777777" w:rsidR="00AE71B8" w:rsidRPr="004105DB" w:rsidRDefault="00AE71B8" w:rsidP="00185415">
            <w:pPr>
              <w:rPr>
                <w:rFonts w:ascii="Arial Narrow" w:hAnsi="Arial Narrow"/>
                <w:sz w:val="20"/>
                <w:szCs w:val="20"/>
              </w:rPr>
            </w:pPr>
          </w:p>
        </w:tc>
        <w:tc>
          <w:tcPr>
            <w:tcW w:w="1201" w:type="pct"/>
          </w:tcPr>
          <w:p w14:paraId="7835B1CE" w14:textId="77777777" w:rsidR="00AE71B8" w:rsidRDefault="00AE71B8" w:rsidP="00AE71B8">
            <w:pPr>
              <w:rPr>
                <w:rFonts w:ascii="Arial Narrow" w:hAnsi="Arial Narrow" w:cs="Arial Narrow"/>
                <w:sz w:val="20"/>
                <w:szCs w:val="20"/>
                <w:lang w:eastAsia="en-NZ"/>
              </w:rPr>
            </w:pPr>
            <w:r>
              <w:rPr>
                <w:rFonts w:ascii="Arial Narrow" w:hAnsi="Arial Narrow" w:cs="Arial Narrow"/>
                <w:sz w:val="20"/>
                <w:szCs w:val="20"/>
                <w:lang w:eastAsia="en-NZ"/>
              </w:rPr>
              <w:t xml:space="preserve">Develop and circulate awareness material on increased threats from invasive species associated with climate change </w:t>
            </w:r>
          </w:p>
        </w:tc>
        <w:tc>
          <w:tcPr>
            <w:tcW w:w="997" w:type="pct"/>
          </w:tcPr>
          <w:p w14:paraId="3EF33122" w14:textId="08DA8FA1" w:rsidR="00AE71B8" w:rsidRDefault="00A41FDF" w:rsidP="002C3F8E">
            <w:pPr>
              <w:rPr>
                <w:rFonts w:ascii="Arial Narrow" w:hAnsi="Arial Narrow" w:cs="Arial Narrow"/>
                <w:sz w:val="20"/>
                <w:szCs w:val="20"/>
                <w:lang w:eastAsia="en-NZ"/>
              </w:rPr>
            </w:pPr>
            <w:r>
              <w:rPr>
                <w:rFonts w:ascii="Arial Narrow" w:hAnsi="Arial Narrow" w:cs="Arial Narrow"/>
                <w:sz w:val="20"/>
                <w:szCs w:val="20"/>
                <w:lang w:eastAsia="en-NZ"/>
              </w:rPr>
              <w:t>Pamphlets, hand-outs and records of TV and radio programmes produced by 2018</w:t>
            </w:r>
          </w:p>
        </w:tc>
        <w:tc>
          <w:tcPr>
            <w:tcW w:w="881" w:type="pct"/>
          </w:tcPr>
          <w:p w14:paraId="12B0C497" w14:textId="4C9BF119" w:rsidR="00AE71B8" w:rsidRDefault="00A41FDF" w:rsidP="00E16936">
            <w:pPr>
              <w:rPr>
                <w:rFonts w:ascii="Arial Narrow" w:hAnsi="Arial Narrow" w:cs="Arial Narrow"/>
                <w:sz w:val="20"/>
                <w:szCs w:val="20"/>
                <w:lang w:eastAsia="en-NZ"/>
              </w:rPr>
            </w:pPr>
            <w:r>
              <w:rPr>
                <w:rFonts w:ascii="Arial Narrow" w:hAnsi="Arial Narrow" w:cs="Arial Narrow"/>
                <w:sz w:val="20"/>
                <w:szCs w:val="20"/>
                <w:lang w:eastAsia="en-NZ"/>
              </w:rPr>
              <w:t>Materials produced and distributed</w:t>
            </w:r>
          </w:p>
        </w:tc>
        <w:tc>
          <w:tcPr>
            <w:tcW w:w="551" w:type="pct"/>
          </w:tcPr>
          <w:p w14:paraId="2272832A" w14:textId="77777777" w:rsidR="00AE71B8" w:rsidRDefault="006114CD" w:rsidP="002C3F8E">
            <w:pPr>
              <w:rPr>
                <w:sz w:val="20"/>
                <w:szCs w:val="20"/>
                <w:lang w:eastAsia="en-NZ"/>
              </w:rPr>
            </w:pPr>
            <w:r>
              <w:rPr>
                <w:sz w:val="20"/>
                <w:szCs w:val="20"/>
                <w:lang w:eastAsia="en-NZ"/>
              </w:rPr>
              <w:t>MOA, NES</w:t>
            </w:r>
          </w:p>
        </w:tc>
        <w:tc>
          <w:tcPr>
            <w:tcW w:w="407" w:type="pct"/>
            <w:gridSpan w:val="2"/>
          </w:tcPr>
          <w:p w14:paraId="1E1E9F7A" w14:textId="77777777" w:rsidR="00AE71B8" w:rsidRDefault="00AE71B8" w:rsidP="002C3F8E">
            <w:pPr>
              <w:rPr>
                <w:rFonts w:ascii="Arial Narrow" w:hAnsi="Arial Narrow" w:cs="Arial Narrow"/>
                <w:sz w:val="20"/>
                <w:szCs w:val="20"/>
                <w:lang w:eastAsia="en-NZ"/>
              </w:rPr>
            </w:pPr>
          </w:p>
        </w:tc>
      </w:tr>
      <w:tr w:rsidR="00B6340A" w:rsidRPr="00DB7A7F" w14:paraId="6C6AD00F" w14:textId="77777777" w:rsidTr="00776188">
        <w:trPr>
          <w:trHeight w:val="996"/>
        </w:trPr>
        <w:tc>
          <w:tcPr>
            <w:tcW w:w="963" w:type="pct"/>
            <w:vMerge/>
          </w:tcPr>
          <w:p w14:paraId="7369AF44" w14:textId="77777777" w:rsidR="00B6340A" w:rsidRPr="004105DB" w:rsidRDefault="00B6340A" w:rsidP="00185415">
            <w:pPr>
              <w:rPr>
                <w:rFonts w:ascii="Arial Narrow" w:hAnsi="Arial Narrow"/>
                <w:sz w:val="20"/>
                <w:szCs w:val="20"/>
              </w:rPr>
            </w:pPr>
          </w:p>
        </w:tc>
        <w:tc>
          <w:tcPr>
            <w:tcW w:w="1201" w:type="pct"/>
          </w:tcPr>
          <w:p w14:paraId="3875C2A2" w14:textId="77777777" w:rsidR="00B6340A" w:rsidRDefault="00AE71B8" w:rsidP="00760326">
            <w:pPr>
              <w:rPr>
                <w:rFonts w:ascii="Arial Narrow" w:hAnsi="Arial Narrow" w:cs="Arial Narrow"/>
                <w:sz w:val="20"/>
                <w:szCs w:val="20"/>
                <w:lang w:eastAsia="en-NZ"/>
              </w:rPr>
            </w:pPr>
            <w:r>
              <w:rPr>
                <w:rFonts w:ascii="Arial Narrow" w:hAnsi="Arial Narrow" w:cs="Arial Narrow"/>
                <w:sz w:val="20"/>
                <w:szCs w:val="20"/>
                <w:lang w:eastAsia="en-NZ"/>
              </w:rPr>
              <w:t xml:space="preserve">Raise awareness of Island </w:t>
            </w:r>
            <w:r w:rsidR="00760326">
              <w:rPr>
                <w:rFonts w:ascii="Arial Narrow" w:hAnsi="Arial Narrow" w:cs="Arial Narrow"/>
                <w:sz w:val="20"/>
                <w:szCs w:val="20"/>
                <w:lang w:eastAsia="en-NZ"/>
              </w:rPr>
              <w:t>Governments</w:t>
            </w:r>
            <w:r>
              <w:rPr>
                <w:rFonts w:ascii="Arial Narrow" w:hAnsi="Arial Narrow" w:cs="Arial Narrow"/>
                <w:sz w:val="20"/>
                <w:szCs w:val="20"/>
                <w:lang w:eastAsia="en-NZ"/>
              </w:rPr>
              <w:t xml:space="preserve"> of the threat posed by invasive species</w:t>
            </w:r>
          </w:p>
        </w:tc>
        <w:tc>
          <w:tcPr>
            <w:tcW w:w="997" w:type="pct"/>
          </w:tcPr>
          <w:p w14:paraId="18B88F4E" w14:textId="77777777" w:rsidR="00B6340A" w:rsidRDefault="006114CD" w:rsidP="002C3F8E">
            <w:pPr>
              <w:rPr>
                <w:rFonts w:ascii="Arial Narrow" w:hAnsi="Arial Narrow" w:cs="Arial Narrow"/>
                <w:sz w:val="20"/>
                <w:szCs w:val="20"/>
                <w:lang w:eastAsia="en-NZ"/>
              </w:rPr>
            </w:pPr>
            <w:r>
              <w:rPr>
                <w:rFonts w:ascii="Arial Narrow" w:hAnsi="Arial Narrow" w:cs="Arial Narrow"/>
                <w:sz w:val="20"/>
                <w:szCs w:val="20"/>
                <w:lang w:eastAsia="en-NZ"/>
              </w:rPr>
              <w:t>Organise a presentation on this issue during the Mayors’ meeting in 2017.</w:t>
            </w:r>
          </w:p>
        </w:tc>
        <w:tc>
          <w:tcPr>
            <w:tcW w:w="881" w:type="pct"/>
          </w:tcPr>
          <w:p w14:paraId="7B5E5DA0" w14:textId="77777777" w:rsidR="00B6340A" w:rsidRDefault="006114CD" w:rsidP="00E16936">
            <w:pPr>
              <w:rPr>
                <w:rFonts w:ascii="Arial Narrow" w:hAnsi="Arial Narrow" w:cs="Arial Narrow"/>
                <w:sz w:val="20"/>
                <w:szCs w:val="20"/>
                <w:lang w:eastAsia="en-NZ"/>
              </w:rPr>
            </w:pPr>
            <w:r>
              <w:rPr>
                <w:rFonts w:ascii="Arial Narrow" w:hAnsi="Arial Narrow" w:cs="Arial Narrow"/>
                <w:sz w:val="20"/>
                <w:szCs w:val="20"/>
                <w:lang w:eastAsia="en-NZ"/>
              </w:rPr>
              <w:t>Record of Mayors’ meeting</w:t>
            </w:r>
          </w:p>
        </w:tc>
        <w:tc>
          <w:tcPr>
            <w:tcW w:w="551" w:type="pct"/>
          </w:tcPr>
          <w:p w14:paraId="6E3ACF77" w14:textId="77777777" w:rsidR="00B6340A" w:rsidRDefault="006114CD" w:rsidP="002C3F8E">
            <w:pPr>
              <w:rPr>
                <w:sz w:val="20"/>
                <w:szCs w:val="20"/>
                <w:lang w:eastAsia="en-NZ"/>
              </w:rPr>
            </w:pPr>
            <w:r>
              <w:rPr>
                <w:sz w:val="20"/>
                <w:szCs w:val="20"/>
                <w:lang w:eastAsia="en-NZ"/>
              </w:rPr>
              <w:t>NES, Island Mayors</w:t>
            </w:r>
          </w:p>
        </w:tc>
        <w:tc>
          <w:tcPr>
            <w:tcW w:w="407" w:type="pct"/>
            <w:gridSpan w:val="2"/>
          </w:tcPr>
          <w:p w14:paraId="6135EA4F" w14:textId="77777777" w:rsidR="00B6340A" w:rsidRDefault="00B6340A" w:rsidP="002C3F8E">
            <w:pPr>
              <w:rPr>
                <w:rFonts w:ascii="Arial Narrow" w:hAnsi="Arial Narrow" w:cs="Arial Narrow"/>
                <w:sz w:val="20"/>
                <w:szCs w:val="20"/>
                <w:lang w:eastAsia="en-NZ"/>
              </w:rPr>
            </w:pPr>
          </w:p>
        </w:tc>
      </w:tr>
      <w:tr w:rsidR="00B6340A" w:rsidRPr="00DB7A7F" w14:paraId="6A74539E" w14:textId="77777777" w:rsidTr="00776188">
        <w:trPr>
          <w:trHeight w:val="991"/>
        </w:trPr>
        <w:tc>
          <w:tcPr>
            <w:tcW w:w="963" w:type="pct"/>
            <w:vMerge w:val="restart"/>
          </w:tcPr>
          <w:p w14:paraId="58BCB6D9" w14:textId="77777777" w:rsidR="00B6340A" w:rsidRPr="00DB7A7F" w:rsidRDefault="00B6340A" w:rsidP="00BA14DC">
            <w:pPr>
              <w:rPr>
                <w:rFonts w:ascii="Arial Narrow" w:hAnsi="Arial Narrow" w:cs="Arial Narrow"/>
                <w:sz w:val="20"/>
                <w:szCs w:val="20"/>
                <w:lang w:eastAsia="en-NZ"/>
              </w:rPr>
            </w:pPr>
            <w:r>
              <w:rPr>
                <w:rFonts w:ascii="Arial Narrow" w:hAnsi="Arial Narrow" w:cs="Arial Narrow"/>
                <w:sz w:val="20"/>
                <w:szCs w:val="20"/>
                <w:lang w:eastAsia="en-NZ"/>
              </w:rPr>
              <w:t>Carry out education programmes to raise awareness among school pupils</w:t>
            </w:r>
          </w:p>
        </w:tc>
        <w:tc>
          <w:tcPr>
            <w:tcW w:w="1201" w:type="pct"/>
          </w:tcPr>
          <w:p w14:paraId="5ABF9625" w14:textId="77777777" w:rsidR="00B6340A" w:rsidRPr="00286BA2" w:rsidRDefault="00B6340A" w:rsidP="00BA14DC">
            <w:pPr>
              <w:rPr>
                <w:rFonts w:ascii="Arial Narrow" w:hAnsi="Arial Narrow" w:cs="Arial Narrow"/>
                <w:sz w:val="20"/>
                <w:szCs w:val="20"/>
                <w:lang w:eastAsia="en-NZ"/>
              </w:rPr>
            </w:pPr>
            <w:r>
              <w:rPr>
                <w:rFonts w:ascii="Arial Narrow" w:hAnsi="Arial Narrow" w:cs="Arial Narrow"/>
                <w:sz w:val="20"/>
                <w:szCs w:val="20"/>
                <w:lang w:eastAsia="en-NZ"/>
              </w:rPr>
              <w:t>Work with primary schools to introduce invasive species through events during Environment Week or National Days (e.g. Biodiversity Day, Lagoon Day</w:t>
            </w:r>
            <w:r w:rsidR="0048270F">
              <w:rPr>
                <w:rFonts w:ascii="Arial Narrow" w:hAnsi="Arial Narrow" w:cs="Arial Narrow"/>
                <w:sz w:val="20"/>
                <w:szCs w:val="20"/>
                <w:lang w:eastAsia="en-NZ"/>
              </w:rPr>
              <w:t>, World Food Day)</w:t>
            </w:r>
          </w:p>
        </w:tc>
        <w:tc>
          <w:tcPr>
            <w:tcW w:w="997" w:type="pct"/>
          </w:tcPr>
          <w:p w14:paraId="02EFF831" w14:textId="77777777" w:rsidR="00B6340A" w:rsidRDefault="0048270F" w:rsidP="002C3F8E">
            <w:pPr>
              <w:rPr>
                <w:rFonts w:ascii="Arial Narrow" w:hAnsi="Arial Narrow" w:cs="Arial Narrow"/>
                <w:sz w:val="20"/>
                <w:szCs w:val="20"/>
                <w:lang w:eastAsia="en-NZ"/>
              </w:rPr>
            </w:pPr>
            <w:r>
              <w:rPr>
                <w:rFonts w:ascii="Arial Narrow" w:hAnsi="Arial Narrow" w:cs="Arial Narrow"/>
                <w:sz w:val="20"/>
                <w:szCs w:val="20"/>
                <w:lang w:eastAsia="en-NZ"/>
              </w:rPr>
              <w:t>Programmes established for primary school children to follow at school or during field visits, 2016-20.</w:t>
            </w:r>
          </w:p>
          <w:p w14:paraId="4B110EBF" w14:textId="77777777" w:rsidR="0048270F" w:rsidRDefault="0048270F" w:rsidP="002C3F8E">
            <w:pPr>
              <w:rPr>
                <w:rFonts w:ascii="Arial Narrow" w:hAnsi="Arial Narrow" w:cs="Arial Narrow"/>
                <w:sz w:val="20"/>
                <w:szCs w:val="20"/>
                <w:lang w:eastAsia="en-NZ"/>
              </w:rPr>
            </w:pPr>
          </w:p>
          <w:p w14:paraId="686F8FE6" w14:textId="77777777" w:rsidR="0048270F" w:rsidRPr="00286BA2" w:rsidRDefault="0048270F" w:rsidP="002C3F8E">
            <w:pPr>
              <w:rPr>
                <w:rFonts w:ascii="Arial Narrow" w:hAnsi="Arial Narrow" w:cs="Arial Narrow"/>
                <w:sz w:val="20"/>
                <w:szCs w:val="20"/>
                <w:lang w:eastAsia="en-NZ"/>
              </w:rPr>
            </w:pPr>
            <w:r>
              <w:rPr>
                <w:rFonts w:ascii="Arial Narrow" w:hAnsi="Arial Narrow" w:cs="Arial Narrow"/>
                <w:sz w:val="20"/>
                <w:szCs w:val="20"/>
                <w:lang w:eastAsia="en-NZ"/>
              </w:rPr>
              <w:t>Children pass on what they learn to parents</w:t>
            </w:r>
          </w:p>
        </w:tc>
        <w:tc>
          <w:tcPr>
            <w:tcW w:w="881" w:type="pct"/>
          </w:tcPr>
          <w:p w14:paraId="1AF06B95" w14:textId="77777777" w:rsidR="00B6340A" w:rsidRPr="00921FAE" w:rsidRDefault="0007588E" w:rsidP="002C3F8E">
            <w:pPr>
              <w:rPr>
                <w:rFonts w:ascii="Arial Narrow" w:hAnsi="Arial Narrow" w:cs="Arial Narrow"/>
                <w:sz w:val="20"/>
                <w:szCs w:val="20"/>
                <w:lang w:eastAsia="en-NZ"/>
              </w:rPr>
            </w:pPr>
            <w:r>
              <w:rPr>
                <w:rFonts w:ascii="Arial Narrow" w:hAnsi="Arial Narrow" w:cs="Arial Narrow"/>
                <w:sz w:val="20"/>
                <w:szCs w:val="20"/>
                <w:lang w:eastAsia="en-NZ"/>
              </w:rPr>
              <w:t>Record of students’ participation</w:t>
            </w:r>
          </w:p>
        </w:tc>
        <w:tc>
          <w:tcPr>
            <w:tcW w:w="551" w:type="pct"/>
          </w:tcPr>
          <w:p w14:paraId="145C04BB" w14:textId="77777777" w:rsidR="00B6340A" w:rsidRPr="000E3299" w:rsidRDefault="00E52985" w:rsidP="002C3F8E">
            <w:pPr>
              <w:rPr>
                <w:sz w:val="20"/>
                <w:szCs w:val="20"/>
                <w:lang w:eastAsia="en-NZ"/>
              </w:rPr>
            </w:pPr>
            <w:r>
              <w:rPr>
                <w:sz w:val="20"/>
                <w:szCs w:val="20"/>
                <w:lang w:eastAsia="en-NZ"/>
              </w:rPr>
              <w:t xml:space="preserve">NES, MOA </w:t>
            </w:r>
          </w:p>
        </w:tc>
        <w:tc>
          <w:tcPr>
            <w:tcW w:w="407" w:type="pct"/>
            <w:gridSpan w:val="2"/>
          </w:tcPr>
          <w:p w14:paraId="292E25FE" w14:textId="77777777" w:rsidR="00B6340A" w:rsidRPr="000E3299" w:rsidRDefault="00B6340A" w:rsidP="002C3F8E">
            <w:pPr>
              <w:rPr>
                <w:sz w:val="20"/>
                <w:szCs w:val="20"/>
                <w:lang w:eastAsia="en-NZ"/>
              </w:rPr>
            </w:pPr>
          </w:p>
        </w:tc>
      </w:tr>
      <w:tr w:rsidR="00B6340A" w:rsidRPr="00DB7A7F" w14:paraId="3A2B3EF5" w14:textId="77777777" w:rsidTr="00776188">
        <w:trPr>
          <w:trHeight w:val="991"/>
        </w:trPr>
        <w:tc>
          <w:tcPr>
            <w:tcW w:w="963" w:type="pct"/>
            <w:vMerge/>
          </w:tcPr>
          <w:p w14:paraId="0BB8C625" w14:textId="77777777" w:rsidR="00B6340A" w:rsidRPr="00DB7A7F" w:rsidRDefault="00B6340A" w:rsidP="002C3F8E">
            <w:pPr>
              <w:rPr>
                <w:rFonts w:ascii="Arial Narrow" w:hAnsi="Arial Narrow" w:cs="Arial Narrow"/>
                <w:sz w:val="20"/>
                <w:szCs w:val="20"/>
                <w:lang w:eastAsia="en-NZ"/>
              </w:rPr>
            </w:pPr>
          </w:p>
        </w:tc>
        <w:tc>
          <w:tcPr>
            <w:tcW w:w="1201" w:type="pct"/>
          </w:tcPr>
          <w:p w14:paraId="4A962294" w14:textId="77777777" w:rsidR="00B6340A" w:rsidRDefault="00E17951" w:rsidP="00B6340A">
            <w:pPr>
              <w:rPr>
                <w:rFonts w:ascii="Arial Narrow" w:hAnsi="Arial Narrow" w:cs="Arial Narrow"/>
                <w:sz w:val="20"/>
                <w:szCs w:val="20"/>
                <w:lang w:eastAsia="en-NZ"/>
              </w:rPr>
            </w:pPr>
            <w:r>
              <w:rPr>
                <w:rFonts w:ascii="Arial Narrow" w:hAnsi="Arial Narrow" w:cs="Arial Narrow"/>
                <w:sz w:val="20"/>
                <w:szCs w:val="20"/>
                <w:lang w:eastAsia="en-NZ"/>
              </w:rPr>
              <w:t>Awareness and understanding of IS raised in secondary schools by i</w:t>
            </w:r>
            <w:r w:rsidR="00B6340A">
              <w:rPr>
                <w:rFonts w:ascii="Arial Narrow" w:hAnsi="Arial Narrow" w:cs="Arial Narrow"/>
                <w:sz w:val="20"/>
                <w:szCs w:val="20"/>
                <w:lang w:eastAsia="en-NZ"/>
              </w:rPr>
              <w:t>ncorporat</w:t>
            </w:r>
            <w:r>
              <w:rPr>
                <w:rFonts w:ascii="Arial Narrow" w:hAnsi="Arial Narrow" w:cs="Arial Narrow"/>
                <w:sz w:val="20"/>
                <w:szCs w:val="20"/>
                <w:lang w:eastAsia="en-NZ"/>
              </w:rPr>
              <w:t>ing</w:t>
            </w:r>
            <w:r w:rsidR="00B6340A">
              <w:rPr>
                <w:rFonts w:ascii="Arial Narrow" w:hAnsi="Arial Narrow" w:cs="Arial Narrow"/>
                <w:sz w:val="20"/>
                <w:szCs w:val="20"/>
                <w:lang w:eastAsia="en-NZ"/>
              </w:rPr>
              <w:t xml:space="preserve"> invasive species into curriculum </w:t>
            </w:r>
            <w:r>
              <w:rPr>
                <w:rFonts w:ascii="Arial Narrow" w:hAnsi="Arial Narrow" w:cs="Arial Narrow"/>
                <w:sz w:val="20"/>
                <w:szCs w:val="20"/>
                <w:lang w:eastAsia="en-NZ"/>
              </w:rPr>
              <w:t>and school visits by experts.</w:t>
            </w:r>
          </w:p>
          <w:p w14:paraId="7CB956E3" w14:textId="77777777" w:rsidR="00E17951" w:rsidRDefault="00E17951" w:rsidP="00B6340A">
            <w:pPr>
              <w:rPr>
                <w:rFonts w:ascii="Arial Narrow" w:hAnsi="Arial Narrow" w:cs="Arial Narrow"/>
                <w:sz w:val="20"/>
                <w:szCs w:val="20"/>
                <w:lang w:eastAsia="en-NZ"/>
              </w:rPr>
            </w:pPr>
          </w:p>
          <w:p w14:paraId="6D473B79" w14:textId="77777777" w:rsidR="00E17951" w:rsidRDefault="00E17951" w:rsidP="00B6340A">
            <w:pPr>
              <w:rPr>
                <w:rFonts w:ascii="Arial Narrow" w:hAnsi="Arial Narrow" w:cs="Arial Narrow"/>
                <w:sz w:val="20"/>
                <w:szCs w:val="20"/>
                <w:lang w:eastAsia="en-NZ"/>
              </w:rPr>
            </w:pPr>
          </w:p>
          <w:p w14:paraId="60C17848" w14:textId="77777777" w:rsidR="00B6340A" w:rsidRDefault="00B6340A" w:rsidP="00B6340A">
            <w:pPr>
              <w:rPr>
                <w:rFonts w:ascii="Arial Narrow" w:hAnsi="Arial Narrow" w:cs="Arial Narrow"/>
                <w:sz w:val="20"/>
                <w:szCs w:val="20"/>
                <w:lang w:eastAsia="en-NZ"/>
              </w:rPr>
            </w:pPr>
          </w:p>
          <w:p w14:paraId="79304E93" w14:textId="77777777" w:rsidR="00B6340A" w:rsidRPr="00286BA2" w:rsidRDefault="00B6340A" w:rsidP="00B6340A">
            <w:pPr>
              <w:rPr>
                <w:rFonts w:ascii="Arial Narrow" w:hAnsi="Arial Narrow" w:cs="Arial Narrow"/>
                <w:sz w:val="20"/>
                <w:szCs w:val="20"/>
                <w:lang w:eastAsia="en-NZ"/>
              </w:rPr>
            </w:pPr>
          </w:p>
        </w:tc>
        <w:tc>
          <w:tcPr>
            <w:tcW w:w="997" w:type="pct"/>
          </w:tcPr>
          <w:p w14:paraId="4D43573C" w14:textId="77777777" w:rsidR="00B6340A" w:rsidRDefault="00E52985" w:rsidP="002C3F8E">
            <w:pPr>
              <w:rPr>
                <w:rFonts w:ascii="Arial Narrow" w:hAnsi="Arial Narrow" w:cs="Arial Narrow"/>
                <w:sz w:val="20"/>
                <w:szCs w:val="20"/>
                <w:lang w:eastAsia="en-NZ"/>
              </w:rPr>
            </w:pPr>
            <w:r>
              <w:rPr>
                <w:rFonts w:ascii="Arial Narrow" w:hAnsi="Arial Narrow" w:cs="Arial Narrow"/>
                <w:sz w:val="20"/>
                <w:szCs w:val="20"/>
                <w:lang w:eastAsia="en-NZ"/>
              </w:rPr>
              <w:t>The issue of IS is taught via different subjects in schools: e.g. biology, science, social studies</w:t>
            </w:r>
            <w:r w:rsidR="00E17951">
              <w:rPr>
                <w:rFonts w:ascii="Arial Narrow" w:hAnsi="Arial Narrow" w:cs="Arial Narrow"/>
                <w:sz w:val="20"/>
                <w:szCs w:val="20"/>
                <w:lang w:eastAsia="en-NZ"/>
              </w:rPr>
              <w:t xml:space="preserve"> [date]</w:t>
            </w:r>
          </w:p>
          <w:p w14:paraId="2B768020" w14:textId="77777777" w:rsidR="00E17951" w:rsidRDefault="00E17951" w:rsidP="002C3F8E">
            <w:pPr>
              <w:rPr>
                <w:rFonts w:ascii="Arial Narrow" w:hAnsi="Arial Narrow" w:cs="Arial Narrow"/>
                <w:sz w:val="20"/>
                <w:szCs w:val="20"/>
                <w:lang w:eastAsia="en-NZ"/>
              </w:rPr>
            </w:pPr>
          </w:p>
          <w:p w14:paraId="7C1E119B" w14:textId="77777777" w:rsidR="00E17951" w:rsidRPr="00286BA2" w:rsidRDefault="00E17951" w:rsidP="002C3F8E">
            <w:pPr>
              <w:rPr>
                <w:rFonts w:ascii="Arial Narrow" w:hAnsi="Arial Narrow" w:cs="Arial Narrow"/>
                <w:sz w:val="20"/>
                <w:szCs w:val="20"/>
                <w:lang w:eastAsia="en-NZ"/>
              </w:rPr>
            </w:pPr>
            <w:r>
              <w:rPr>
                <w:rFonts w:ascii="Arial Narrow" w:hAnsi="Arial Narrow" w:cs="Arial Narrow"/>
                <w:sz w:val="20"/>
                <w:szCs w:val="20"/>
                <w:lang w:eastAsia="en-NZ"/>
              </w:rPr>
              <w:t>? visits are made to each secondary school annually.</w:t>
            </w:r>
          </w:p>
        </w:tc>
        <w:tc>
          <w:tcPr>
            <w:tcW w:w="881" w:type="pct"/>
          </w:tcPr>
          <w:p w14:paraId="28965A2D" w14:textId="77777777" w:rsidR="00B6340A" w:rsidRPr="00921FAE" w:rsidRDefault="00E17951" w:rsidP="001712A2">
            <w:pPr>
              <w:rPr>
                <w:rFonts w:ascii="Arial Narrow" w:hAnsi="Arial Narrow" w:cs="Arial Narrow"/>
                <w:sz w:val="20"/>
                <w:szCs w:val="20"/>
                <w:lang w:eastAsia="en-NZ"/>
              </w:rPr>
            </w:pPr>
            <w:r>
              <w:rPr>
                <w:rFonts w:ascii="Arial Narrow" w:hAnsi="Arial Narrow" w:cs="Arial Narrow"/>
                <w:sz w:val="20"/>
                <w:szCs w:val="20"/>
                <w:lang w:eastAsia="en-NZ"/>
              </w:rPr>
              <w:t>Record of number of schools and students involved with the subject annually.</w:t>
            </w:r>
          </w:p>
        </w:tc>
        <w:tc>
          <w:tcPr>
            <w:tcW w:w="551" w:type="pct"/>
          </w:tcPr>
          <w:p w14:paraId="2B0E355C" w14:textId="77777777" w:rsidR="00B6340A" w:rsidRPr="000E3299" w:rsidRDefault="00E17951" w:rsidP="002C3F8E">
            <w:pPr>
              <w:rPr>
                <w:sz w:val="20"/>
                <w:szCs w:val="20"/>
                <w:lang w:eastAsia="en-NZ"/>
              </w:rPr>
            </w:pPr>
            <w:r>
              <w:rPr>
                <w:sz w:val="20"/>
                <w:szCs w:val="20"/>
                <w:lang w:eastAsia="en-NZ"/>
              </w:rPr>
              <w:t>MOA, NES, SPC, Education</w:t>
            </w:r>
          </w:p>
        </w:tc>
        <w:tc>
          <w:tcPr>
            <w:tcW w:w="407" w:type="pct"/>
            <w:gridSpan w:val="2"/>
          </w:tcPr>
          <w:p w14:paraId="5B21C910" w14:textId="77777777" w:rsidR="00B6340A" w:rsidRPr="000E3299" w:rsidRDefault="00B6340A" w:rsidP="002C3F8E">
            <w:pPr>
              <w:rPr>
                <w:sz w:val="20"/>
                <w:szCs w:val="20"/>
                <w:lang w:eastAsia="en-NZ"/>
              </w:rPr>
            </w:pPr>
          </w:p>
        </w:tc>
      </w:tr>
      <w:tr w:rsidR="00B6340A" w:rsidRPr="00DB7A7F" w14:paraId="438501F3" w14:textId="77777777" w:rsidTr="00776188">
        <w:trPr>
          <w:trHeight w:val="991"/>
        </w:trPr>
        <w:tc>
          <w:tcPr>
            <w:tcW w:w="963" w:type="pct"/>
            <w:vMerge/>
          </w:tcPr>
          <w:p w14:paraId="281B162C" w14:textId="77777777" w:rsidR="00B6340A" w:rsidRPr="00DB7A7F" w:rsidRDefault="00B6340A" w:rsidP="002C3F8E">
            <w:pPr>
              <w:rPr>
                <w:rFonts w:ascii="Arial Narrow" w:hAnsi="Arial Narrow" w:cs="Arial Narrow"/>
                <w:sz w:val="20"/>
                <w:szCs w:val="20"/>
                <w:lang w:eastAsia="en-NZ"/>
              </w:rPr>
            </w:pPr>
          </w:p>
        </w:tc>
        <w:tc>
          <w:tcPr>
            <w:tcW w:w="1201" w:type="pct"/>
          </w:tcPr>
          <w:p w14:paraId="322E4F4E" w14:textId="77777777" w:rsidR="00B6340A" w:rsidRDefault="00B6340A" w:rsidP="00B6340A">
            <w:pPr>
              <w:rPr>
                <w:rFonts w:ascii="Arial Narrow" w:hAnsi="Arial Narrow" w:cs="Arial Narrow"/>
                <w:sz w:val="20"/>
                <w:szCs w:val="20"/>
                <w:lang w:eastAsia="en-NZ"/>
              </w:rPr>
            </w:pPr>
            <w:r>
              <w:rPr>
                <w:rFonts w:ascii="Arial Narrow" w:hAnsi="Arial Narrow" w:cs="Arial Narrow"/>
                <w:sz w:val="20"/>
                <w:szCs w:val="20"/>
                <w:lang w:eastAsia="en-NZ"/>
              </w:rPr>
              <w:t>Investigate possibili</w:t>
            </w:r>
            <w:r w:rsidR="00B93D04">
              <w:rPr>
                <w:rFonts w:ascii="Arial Narrow" w:hAnsi="Arial Narrow" w:cs="Arial Narrow"/>
                <w:sz w:val="20"/>
                <w:szCs w:val="20"/>
                <w:lang w:eastAsia="en-NZ"/>
              </w:rPr>
              <w:t xml:space="preserve">ty of developing self-learning </w:t>
            </w:r>
            <w:r>
              <w:rPr>
                <w:rFonts w:ascii="Arial Narrow" w:hAnsi="Arial Narrow" w:cs="Arial Narrow"/>
                <w:sz w:val="20"/>
                <w:szCs w:val="20"/>
                <w:lang w:eastAsia="en-NZ"/>
              </w:rPr>
              <w:t>D</w:t>
            </w:r>
            <w:r w:rsidR="00B93D04">
              <w:rPr>
                <w:rFonts w:ascii="Arial Narrow" w:hAnsi="Arial Narrow" w:cs="Arial Narrow"/>
                <w:sz w:val="20"/>
                <w:szCs w:val="20"/>
                <w:lang w:eastAsia="en-NZ"/>
              </w:rPr>
              <w:t>VD</w:t>
            </w:r>
            <w:r>
              <w:rPr>
                <w:rFonts w:ascii="Arial Narrow" w:hAnsi="Arial Narrow" w:cs="Arial Narrow"/>
                <w:sz w:val="20"/>
                <w:szCs w:val="20"/>
                <w:lang w:eastAsia="en-NZ"/>
              </w:rPr>
              <w:t xml:space="preserve"> (as EMCI example) on invasive species </w:t>
            </w:r>
            <w:r w:rsidR="00B93D04">
              <w:rPr>
                <w:rFonts w:ascii="Arial Narrow" w:hAnsi="Arial Narrow" w:cs="Arial Narrow"/>
                <w:sz w:val="20"/>
                <w:szCs w:val="20"/>
                <w:lang w:eastAsia="en-NZ"/>
              </w:rPr>
              <w:t>(targeting adults and students)</w:t>
            </w:r>
          </w:p>
        </w:tc>
        <w:tc>
          <w:tcPr>
            <w:tcW w:w="997" w:type="pct"/>
          </w:tcPr>
          <w:p w14:paraId="35A53B74" w14:textId="77777777" w:rsidR="00B6340A" w:rsidRPr="00286BA2" w:rsidRDefault="00B93D04" w:rsidP="00B93D04">
            <w:pPr>
              <w:rPr>
                <w:rFonts w:ascii="Arial Narrow" w:hAnsi="Arial Narrow" w:cs="Arial Narrow"/>
                <w:sz w:val="20"/>
                <w:szCs w:val="20"/>
                <w:lang w:eastAsia="en-NZ"/>
              </w:rPr>
            </w:pPr>
            <w:r>
              <w:rPr>
                <w:rFonts w:ascii="Arial Narrow" w:hAnsi="Arial Narrow" w:cs="Arial Narrow"/>
                <w:sz w:val="20"/>
                <w:szCs w:val="20"/>
                <w:lang w:eastAsia="en-NZ"/>
              </w:rPr>
              <w:t>Material sourced from SPC, SPREP, FAO, modified for Cook Islands and brief DVD produced 2016-17. DVD aired on TV.</w:t>
            </w:r>
          </w:p>
        </w:tc>
        <w:tc>
          <w:tcPr>
            <w:tcW w:w="881" w:type="pct"/>
          </w:tcPr>
          <w:p w14:paraId="1EE69BFF" w14:textId="77777777" w:rsidR="00B6340A" w:rsidRPr="00921FAE" w:rsidRDefault="00B93D04" w:rsidP="001712A2">
            <w:pPr>
              <w:rPr>
                <w:rFonts w:ascii="Arial Narrow" w:hAnsi="Arial Narrow" w:cs="Arial Narrow"/>
                <w:sz w:val="20"/>
                <w:szCs w:val="20"/>
                <w:lang w:eastAsia="en-NZ"/>
              </w:rPr>
            </w:pPr>
            <w:r>
              <w:rPr>
                <w:rFonts w:ascii="Arial Narrow" w:hAnsi="Arial Narrow" w:cs="Arial Narrow"/>
                <w:sz w:val="20"/>
                <w:szCs w:val="20"/>
                <w:lang w:eastAsia="en-NZ"/>
              </w:rPr>
              <w:t>DVD produced and aired on TV.</w:t>
            </w:r>
          </w:p>
        </w:tc>
        <w:tc>
          <w:tcPr>
            <w:tcW w:w="551" w:type="pct"/>
          </w:tcPr>
          <w:p w14:paraId="0FFB4AB9" w14:textId="77777777" w:rsidR="00B6340A" w:rsidRPr="000E3299" w:rsidRDefault="00B6340A" w:rsidP="002C3F8E">
            <w:pPr>
              <w:rPr>
                <w:sz w:val="20"/>
                <w:szCs w:val="20"/>
                <w:lang w:eastAsia="en-NZ"/>
              </w:rPr>
            </w:pPr>
          </w:p>
        </w:tc>
        <w:tc>
          <w:tcPr>
            <w:tcW w:w="407" w:type="pct"/>
            <w:gridSpan w:val="2"/>
          </w:tcPr>
          <w:p w14:paraId="366E60D1" w14:textId="77777777" w:rsidR="00B6340A" w:rsidRPr="000E3299" w:rsidRDefault="00B6340A" w:rsidP="002C3F8E">
            <w:pPr>
              <w:rPr>
                <w:sz w:val="20"/>
                <w:szCs w:val="20"/>
                <w:lang w:eastAsia="en-NZ"/>
              </w:rPr>
            </w:pPr>
          </w:p>
        </w:tc>
      </w:tr>
      <w:tr w:rsidR="003168CC" w:rsidRPr="006A2307" w14:paraId="4B0F8CB7" w14:textId="77777777">
        <w:tc>
          <w:tcPr>
            <w:tcW w:w="5000" w:type="pct"/>
            <w:gridSpan w:val="7"/>
            <w:shd w:val="clear" w:color="auto" w:fill="BFBFBF"/>
          </w:tcPr>
          <w:p w14:paraId="60A8A0D1" w14:textId="77777777" w:rsidR="003168CC" w:rsidRPr="00130B36" w:rsidRDefault="003168CC" w:rsidP="002C3F8E">
            <w:pPr>
              <w:pStyle w:val="Heading3"/>
              <w:rPr>
                <w:rStyle w:val="Heading3Char"/>
                <w:b/>
                <w:bCs/>
                <w:i/>
                <w:iCs/>
                <w:sz w:val="24"/>
                <w:szCs w:val="24"/>
              </w:rPr>
            </w:pPr>
            <w:r>
              <w:rPr>
                <w:i/>
                <w:iCs/>
              </w:rPr>
              <w:br w:type="page"/>
            </w:r>
            <w:bookmarkStart w:id="55" w:name="_Toc366230632"/>
            <w:bookmarkStart w:id="56" w:name="_Toc440527748"/>
            <w:r w:rsidRPr="00130B36">
              <w:rPr>
                <w:b w:val="0"/>
                <w:bCs w:val="0"/>
              </w:rPr>
              <w:t xml:space="preserve">A2. </w:t>
            </w:r>
            <w:r w:rsidRPr="00130B36">
              <w:rPr>
                <w:rStyle w:val="Heading3Char"/>
                <w:b/>
                <w:bCs/>
                <w:i/>
                <w:iCs/>
                <w:sz w:val="24"/>
                <w:szCs w:val="24"/>
              </w:rPr>
              <w:t>Building Capacity</w:t>
            </w:r>
            <w:bookmarkEnd w:id="55"/>
            <w:bookmarkEnd w:id="56"/>
          </w:p>
          <w:p w14:paraId="402E4E17" w14:textId="77777777" w:rsidR="003168CC" w:rsidRPr="00ED5F8D" w:rsidRDefault="003168CC" w:rsidP="00ED5F8D"/>
          <w:p w14:paraId="4B768BDE" w14:textId="77777777" w:rsidR="003168CC" w:rsidRDefault="003168CC" w:rsidP="002C3F8E">
            <w:pPr>
              <w:ind w:left="1418" w:hanging="1418"/>
              <w:rPr>
                <w:rFonts w:ascii="Arial Narrow" w:hAnsi="Arial Narrow" w:cs="Arial Narrow"/>
                <w:b/>
                <w:bCs/>
                <w:sz w:val="20"/>
                <w:szCs w:val="20"/>
                <w:lang w:eastAsia="en-NZ"/>
              </w:rPr>
            </w:pPr>
            <w:r>
              <w:rPr>
                <w:rFonts w:ascii="Arial Narrow" w:hAnsi="Arial Narrow" w:cs="Arial Narrow"/>
                <w:b/>
                <w:bCs/>
                <w:sz w:val="20"/>
                <w:szCs w:val="20"/>
                <w:lang w:eastAsia="en-NZ"/>
              </w:rPr>
              <w:t>OUTCOME 1.</w:t>
            </w:r>
            <w:r w:rsidRPr="006A2307">
              <w:rPr>
                <w:rFonts w:ascii="Arial Narrow" w:hAnsi="Arial Narrow" w:cs="Arial Narrow"/>
                <w:b/>
                <w:bCs/>
                <w:sz w:val="20"/>
                <w:szCs w:val="20"/>
                <w:lang w:eastAsia="en-NZ"/>
              </w:rPr>
              <w:t>2</w:t>
            </w:r>
            <w:r>
              <w:rPr>
                <w:rFonts w:ascii="Arial Narrow" w:hAnsi="Arial Narrow" w:cs="Arial Narrow"/>
                <w:b/>
                <w:bCs/>
                <w:sz w:val="20"/>
                <w:szCs w:val="20"/>
                <w:lang w:eastAsia="en-NZ"/>
              </w:rPr>
              <w:t>:</w:t>
            </w:r>
            <w:r w:rsidRPr="006A2307">
              <w:rPr>
                <w:rFonts w:ascii="Arial Narrow" w:hAnsi="Arial Narrow" w:cs="Arial Narrow"/>
                <w:b/>
                <w:bCs/>
                <w:sz w:val="20"/>
                <w:szCs w:val="20"/>
                <w:lang w:eastAsia="en-NZ"/>
              </w:rPr>
              <w:t xml:space="preserve"> The institutions, skills, infrastructure, technical support, information management, networks and exchanges required to manage invasive species effectively are developed.</w:t>
            </w:r>
          </w:p>
          <w:p w14:paraId="1DE09061" w14:textId="77777777" w:rsidR="003168CC" w:rsidRPr="00B10373" w:rsidRDefault="003168CC" w:rsidP="002C3F8E">
            <w:pPr>
              <w:ind w:left="1418" w:hanging="1418"/>
              <w:rPr>
                <w:rFonts w:ascii="Arial Narrow" w:hAnsi="Arial Narrow" w:cs="Arial Narrow"/>
                <w:b/>
                <w:bCs/>
                <w:sz w:val="20"/>
                <w:szCs w:val="20"/>
                <w:lang w:eastAsia="en-NZ"/>
              </w:rPr>
            </w:pPr>
          </w:p>
        </w:tc>
      </w:tr>
      <w:tr w:rsidR="00776188" w:rsidRPr="00DB7A7F" w14:paraId="173AB3DF" w14:textId="77777777" w:rsidTr="00776188">
        <w:trPr>
          <w:trHeight w:val="1392"/>
        </w:trPr>
        <w:tc>
          <w:tcPr>
            <w:tcW w:w="963" w:type="pct"/>
          </w:tcPr>
          <w:p w14:paraId="2E961A27" w14:textId="77777777" w:rsidR="001F750B" w:rsidRDefault="00652569" w:rsidP="002C3F8E">
            <w:pPr>
              <w:rPr>
                <w:rFonts w:ascii="Arial Narrow" w:hAnsi="Arial Narrow" w:cs="Arial Narrow"/>
                <w:sz w:val="20"/>
                <w:szCs w:val="20"/>
                <w:lang w:eastAsia="en-NZ"/>
              </w:rPr>
            </w:pPr>
            <w:r>
              <w:rPr>
                <w:rFonts w:ascii="Arial Narrow" w:hAnsi="Arial Narrow" w:cs="Arial Narrow"/>
                <w:sz w:val="20"/>
                <w:szCs w:val="20"/>
                <w:lang w:eastAsia="en-NZ"/>
              </w:rPr>
              <w:t>Ensure the n</w:t>
            </w:r>
            <w:r w:rsidR="00185415">
              <w:rPr>
                <w:rFonts w:ascii="Arial Narrow" w:hAnsi="Arial Narrow" w:cs="Arial Narrow"/>
                <w:sz w:val="20"/>
                <w:szCs w:val="20"/>
                <w:lang w:eastAsia="en-NZ"/>
              </w:rPr>
              <w:t xml:space="preserve">ecessary organisation </w:t>
            </w:r>
            <w:r>
              <w:rPr>
                <w:rFonts w:ascii="Arial Narrow" w:hAnsi="Arial Narrow" w:cs="Arial Narrow"/>
                <w:sz w:val="20"/>
                <w:szCs w:val="20"/>
                <w:lang w:eastAsia="en-NZ"/>
              </w:rPr>
              <w:t xml:space="preserve">is </w:t>
            </w:r>
            <w:r w:rsidR="00185415">
              <w:rPr>
                <w:rFonts w:ascii="Arial Narrow" w:hAnsi="Arial Narrow" w:cs="Arial Narrow"/>
                <w:sz w:val="20"/>
                <w:szCs w:val="20"/>
                <w:lang w:eastAsia="en-NZ"/>
              </w:rPr>
              <w:t>in place</w:t>
            </w:r>
            <w:r w:rsidR="001F750B">
              <w:rPr>
                <w:rFonts w:ascii="Arial Narrow" w:hAnsi="Arial Narrow" w:cs="Arial Narrow"/>
                <w:sz w:val="20"/>
                <w:szCs w:val="20"/>
                <w:lang w:eastAsia="en-NZ"/>
              </w:rPr>
              <w:t xml:space="preserve"> </w:t>
            </w:r>
            <w:r>
              <w:rPr>
                <w:rFonts w:ascii="Arial Narrow" w:hAnsi="Arial Narrow" w:cs="Arial Narrow"/>
                <w:sz w:val="20"/>
                <w:szCs w:val="20"/>
                <w:lang w:eastAsia="en-NZ"/>
              </w:rPr>
              <w:t>to implement the NISSAP.</w:t>
            </w:r>
          </w:p>
          <w:p w14:paraId="4F76238F" w14:textId="77777777" w:rsidR="001F750B" w:rsidRDefault="001F750B" w:rsidP="002C3F8E">
            <w:pPr>
              <w:rPr>
                <w:rFonts w:ascii="Arial Narrow" w:hAnsi="Arial Narrow" w:cs="Arial Narrow"/>
                <w:sz w:val="20"/>
                <w:szCs w:val="20"/>
                <w:lang w:eastAsia="en-NZ"/>
              </w:rPr>
            </w:pPr>
          </w:p>
          <w:p w14:paraId="023EF32E" w14:textId="77777777" w:rsidR="001F750B" w:rsidRDefault="001F750B" w:rsidP="002C3F8E">
            <w:pPr>
              <w:rPr>
                <w:rFonts w:ascii="Arial Narrow" w:hAnsi="Arial Narrow" w:cs="Arial Narrow"/>
                <w:sz w:val="20"/>
                <w:szCs w:val="20"/>
                <w:lang w:eastAsia="en-NZ"/>
              </w:rPr>
            </w:pPr>
          </w:p>
          <w:p w14:paraId="4403D11A" w14:textId="77777777" w:rsidR="00776188" w:rsidRPr="00826E33" w:rsidRDefault="00B93D04" w:rsidP="002C3F8E">
            <w:pPr>
              <w:rPr>
                <w:rFonts w:ascii="Arial Narrow" w:hAnsi="Arial Narrow" w:cs="Arial Narrow"/>
                <w:sz w:val="20"/>
                <w:szCs w:val="20"/>
                <w:lang w:eastAsia="en-NZ"/>
              </w:rPr>
            </w:pPr>
            <w:r>
              <w:rPr>
                <w:rFonts w:ascii="Arial Narrow" w:hAnsi="Arial Narrow" w:cs="Arial Narrow"/>
                <w:sz w:val="20"/>
                <w:szCs w:val="20"/>
                <w:lang w:eastAsia="en-NZ"/>
              </w:rPr>
              <w:t>Organise the</w:t>
            </w:r>
            <w:r w:rsidR="001F750B">
              <w:rPr>
                <w:rFonts w:ascii="Arial Narrow" w:hAnsi="Arial Narrow" w:cs="Arial Narrow"/>
                <w:sz w:val="20"/>
                <w:szCs w:val="20"/>
                <w:lang w:eastAsia="en-NZ"/>
              </w:rPr>
              <w:t xml:space="preserve"> Biodi</w:t>
            </w:r>
            <w:r>
              <w:rPr>
                <w:rFonts w:ascii="Arial Narrow" w:hAnsi="Arial Narrow" w:cs="Arial Narrow"/>
                <w:sz w:val="20"/>
                <w:szCs w:val="20"/>
                <w:lang w:eastAsia="en-NZ"/>
              </w:rPr>
              <w:t xml:space="preserve">versity Committee to </w:t>
            </w:r>
            <w:r w:rsidR="001F750B">
              <w:rPr>
                <w:rFonts w:ascii="Arial Narrow" w:hAnsi="Arial Narrow" w:cs="Arial Narrow"/>
                <w:sz w:val="20"/>
                <w:szCs w:val="20"/>
                <w:lang w:eastAsia="en-NZ"/>
              </w:rPr>
              <w:t>take on a role of coordinating the implementation of the NISSAP.</w:t>
            </w:r>
          </w:p>
        </w:tc>
        <w:tc>
          <w:tcPr>
            <w:tcW w:w="1201" w:type="pct"/>
          </w:tcPr>
          <w:p w14:paraId="61799E6C" w14:textId="77777777" w:rsidR="001F750B" w:rsidRDefault="001F750B" w:rsidP="001104EC">
            <w:pPr>
              <w:rPr>
                <w:rFonts w:ascii="Arial Narrow" w:hAnsi="Arial Narrow" w:cs="Arial Narrow"/>
                <w:sz w:val="20"/>
                <w:szCs w:val="20"/>
                <w:lang w:eastAsia="en-NZ"/>
              </w:rPr>
            </w:pPr>
            <w:r>
              <w:rPr>
                <w:rFonts w:ascii="Arial Narrow" w:hAnsi="Arial Narrow" w:cs="Arial Narrow"/>
                <w:sz w:val="20"/>
                <w:szCs w:val="20"/>
                <w:lang w:eastAsia="en-NZ"/>
              </w:rPr>
              <w:t>Review the composition of the Biodiversity Committee to identify if any key stakeholders in invasive species management are missing, and add their representatives.</w:t>
            </w:r>
          </w:p>
          <w:p w14:paraId="11BF8D1F" w14:textId="77777777" w:rsidR="001F750B" w:rsidRDefault="001F750B" w:rsidP="001104EC">
            <w:pPr>
              <w:rPr>
                <w:rFonts w:ascii="Arial Narrow" w:hAnsi="Arial Narrow" w:cs="Arial Narrow"/>
                <w:sz w:val="20"/>
                <w:szCs w:val="20"/>
                <w:lang w:eastAsia="en-NZ"/>
              </w:rPr>
            </w:pPr>
          </w:p>
          <w:p w14:paraId="7C95A9B6" w14:textId="77777777" w:rsidR="001F750B" w:rsidRDefault="001F750B" w:rsidP="001104EC">
            <w:pPr>
              <w:rPr>
                <w:rFonts w:ascii="Arial Narrow" w:hAnsi="Arial Narrow" w:cs="Arial Narrow"/>
                <w:sz w:val="20"/>
                <w:szCs w:val="20"/>
                <w:lang w:eastAsia="en-NZ"/>
              </w:rPr>
            </w:pPr>
            <w:r>
              <w:rPr>
                <w:rFonts w:ascii="Arial Narrow" w:hAnsi="Arial Narrow" w:cs="Arial Narrow"/>
                <w:sz w:val="20"/>
                <w:szCs w:val="20"/>
                <w:lang w:eastAsia="en-NZ"/>
              </w:rPr>
              <w:t>Committee to include an annual review of progress on NISSAP implementation in its schedule.</w:t>
            </w:r>
          </w:p>
          <w:p w14:paraId="149CA7F3" w14:textId="77777777" w:rsidR="001F750B" w:rsidRPr="00826E33" w:rsidRDefault="001F750B" w:rsidP="001104EC">
            <w:pPr>
              <w:rPr>
                <w:rFonts w:ascii="Arial Narrow" w:hAnsi="Arial Narrow" w:cs="Arial Narrow"/>
                <w:sz w:val="20"/>
                <w:szCs w:val="20"/>
                <w:lang w:eastAsia="en-NZ"/>
              </w:rPr>
            </w:pPr>
          </w:p>
        </w:tc>
        <w:tc>
          <w:tcPr>
            <w:tcW w:w="997" w:type="pct"/>
          </w:tcPr>
          <w:p w14:paraId="58E3E06E" w14:textId="77777777" w:rsidR="00B423B0" w:rsidRPr="00210D7B" w:rsidRDefault="00B93D04" w:rsidP="00B93D04">
            <w:pPr>
              <w:rPr>
                <w:rFonts w:ascii="Arial Narrow" w:hAnsi="Arial Narrow" w:cs="Arial Narrow"/>
                <w:sz w:val="20"/>
                <w:szCs w:val="20"/>
                <w:lang w:eastAsia="en-NZ"/>
              </w:rPr>
            </w:pPr>
            <w:r>
              <w:rPr>
                <w:rFonts w:ascii="Arial Narrow" w:hAnsi="Arial Narrow" w:cs="Arial Narrow"/>
                <w:sz w:val="20"/>
                <w:szCs w:val="20"/>
                <w:lang w:eastAsia="en-NZ"/>
              </w:rPr>
              <w:t>Two committee meetings held on invasive species and NISSAP a year, one undertaking an annual review.</w:t>
            </w:r>
          </w:p>
        </w:tc>
        <w:tc>
          <w:tcPr>
            <w:tcW w:w="881" w:type="pct"/>
          </w:tcPr>
          <w:p w14:paraId="3925BCEB" w14:textId="77777777" w:rsidR="00772185" w:rsidRPr="00210D7B" w:rsidRDefault="00B93D04" w:rsidP="002C3F8E">
            <w:pPr>
              <w:rPr>
                <w:rFonts w:ascii="Arial Narrow" w:hAnsi="Arial Narrow" w:cs="Arial Narrow"/>
                <w:sz w:val="20"/>
                <w:szCs w:val="20"/>
                <w:lang w:eastAsia="en-NZ"/>
              </w:rPr>
            </w:pPr>
            <w:r>
              <w:rPr>
                <w:rFonts w:ascii="Arial Narrow" w:hAnsi="Arial Narrow" w:cs="Arial Narrow"/>
                <w:sz w:val="20"/>
                <w:szCs w:val="20"/>
                <w:lang w:eastAsia="en-NZ"/>
              </w:rPr>
              <w:t>Meeting minutes twice a year.</w:t>
            </w:r>
          </w:p>
        </w:tc>
        <w:tc>
          <w:tcPr>
            <w:tcW w:w="566" w:type="pct"/>
            <w:gridSpan w:val="2"/>
          </w:tcPr>
          <w:p w14:paraId="77CD5EDB" w14:textId="77777777" w:rsidR="00776188" w:rsidRPr="00210D7B" w:rsidRDefault="00B93D04" w:rsidP="002C3F8E">
            <w:pPr>
              <w:rPr>
                <w:rFonts w:ascii="Arial Narrow" w:hAnsi="Arial Narrow" w:cs="Arial Narrow"/>
                <w:sz w:val="20"/>
                <w:szCs w:val="20"/>
                <w:lang w:eastAsia="en-NZ"/>
              </w:rPr>
            </w:pPr>
            <w:r>
              <w:rPr>
                <w:rFonts w:ascii="Arial Narrow" w:hAnsi="Arial Narrow" w:cs="Arial Narrow"/>
                <w:sz w:val="20"/>
                <w:szCs w:val="20"/>
                <w:lang w:eastAsia="en-NZ"/>
              </w:rPr>
              <w:t>NES, Steering Committee members</w:t>
            </w:r>
          </w:p>
        </w:tc>
        <w:tc>
          <w:tcPr>
            <w:tcW w:w="392" w:type="pct"/>
          </w:tcPr>
          <w:p w14:paraId="1CBCEF72" w14:textId="77777777" w:rsidR="00776188" w:rsidRPr="00984DCF" w:rsidRDefault="00776188" w:rsidP="002C3F8E">
            <w:pPr>
              <w:rPr>
                <w:rFonts w:ascii="Arial Narrow" w:hAnsi="Arial Narrow" w:cs="Arial Narrow"/>
                <w:iCs/>
                <w:sz w:val="20"/>
                <w:szCs w:val="20"/>
                <w:lang w:eastAsia="en-NZ"/>
              </w:rPr>
            </w:pPr>
          </w:p>
        </w:tc>
      </w:tr>
      <w:tr w:rsidR="00776188" w:rsidRPr="00DB7A7F" w14:paraId="3447EA48" w14:textId="77777777" w:rsidTr="00776188">
        <w:trPr>
          <w:trHeight w:val="1392"/>
        </w:trPr>
        <w:tc>
          <w:tcPr>
            <w:tcW w:w="963" w:type="pct"/>
          </w:tcPr>
          <w:p w14:paraId="4213221E" w14:textId="77777777" w:rsidR="00776188" w:rsidRPr="00826E33" w:rsidRDefault="00652569" w:rsidP="00652569">
            <w:pPr>
              <w:rPr>
                <w:rFonts w:ascii="Arial Narrow" w:hAnsi="Arial Narrow" w:cs="Arial Narrow"/>
                <w:sz w:val="20"/>
                <w:szCs w:val="20"/>
                <w:lang w:eastAsia="en-NZ"/>
              </w:rPr>
            </w:pPr>
            <w:r>
              <w:rPr>
                <w:rFonts w:ascii="Arial Narrow" w:hAnsi="Arial Narrow" w:cs="Arial Narrow"/>
                <w:sz w:val="20"/>
                <w:szCs w:val="20"/>
                <w:lang w:eastAsia="en-NZ"/>
              </w:rPr>
              <w:lastRenderedPageBreak/>
              <w:t>Ensure a</w:t>
            </w:r>
            <w:r w:rsidR="00185415">
              <w:rPr>
                <w:rFonts w:ascii="Arial Narrow" w:hAnsi="Arial Narrow" w:cs="Arial Narrow"/>
                <w:sz w:val="20"/>
                <w:szCs w:val="20"/>
                <w:lang w:eastAsia="en-NZ"/>
              </w:rPr>
              <w:t>dequate staffing</w:t>
            </w:r>
            <w:r>
              <w:rPr>
                <w:rFonts w:ascii="Arial Narrow" w:hAnsi="Arial Narrow" w:cs="Arial Narrow"/>
                <w:sz w:val="20"/>
                <w:szCs w:val="20"/>
                <w:lang w:eastAsia="en-NZ"/>
              </w:rPr>
              <w:t xml:space="preserve"> to manage invasive species.</w:t>
            </w:r>
          </w:p>
        </w:tc>
        <w:tc>
          <w:tcPr>
            <w:tcW w:w="1201" w:type="pct"/>
          </w:tcPr>
          <w:p w14:paraId="7310A3E6" w14:textId="77777777" w:rsidR="00652569" w:rsidRDefault="00652569" w:rsidP="002F22E9">
            <w:pPr>
              <w:rPr>
                <w:rFonts w:ascii="Arial Narrow" w:hAnsi="Arial Narrow" w:cs="Arial Narrow"/>
                <w:sz w:val="20"/>
                <w:szCs w:val="20"/>
                <w:lang w:eastAsia="en-NZ"/>
              </w:rPr>
            </w:pPr>
            <w:r>
              <w:rPr>
                <w:rFonts w:ascii="Arial Narrow" w:hAnsi="Arial Narrow" w:cs="Arial Narrow"/>
                <w:sz w:val="20"/>
                <w:szCs w:val="20"/>
                <w:lang w:eastAsia="en-NZ"/>
              </w:rPr>
              <w:t>Ensure that a staff member at Environment Services has invasive species management as a key part of their role.</w:t>
            </w:r>
          </w:p>
          <w:p w14:paraId="606CA7F0" w14:textId="77777777" w:rsidR="00083960" w:rsidRDefault="00083960" w:rsidP="002F22E9">
            <w:pPr>
              <w:rPr>
                <w:rFonts w:ascii="Arial Narrow" w:hAnsi="Arial Narrow" w:cs="Arial Narrow"/>
                <w:sz w:val="20"/>
                <w:szCs w:val="20"/>
                <w:lang w:eastAsia="en-NZ"/>
              </w:rPr>
            </w:pPr>
          </w:p>
          <w:p w14:paraId="437385EB" w14:textId="77777777" w:rsidR="00652569" w:rsidRDefault="00652569" w:rsidP="002F22E9">
            <w:pPr>
              <w:rPr>
                <w:rFonts w:ascii="Arial Narrow" w:hAnsi="Arial Narrow" w:cs="Arial Narrow"/>
                <w:sz w:val="20"/>
                <w:szCs w:val="20"/>
                <w:lang w:eastAsia="en-NZ"/>
              </w:rPr>
            </w:pPr>
            <w:r>
              <w:rPr>
                <w:rFonts w:ascii="Arial Narrow" w:hAnsi="Arial Narrow" w:cs="Arial Narrow"/>
                <w:sz w:val="20"/>
                <w:szCs w:val="20"/>
                <w:lang w:eastAsia="en-NZ"/>
              </w:rPr>
              <w:t xml:space="preserve">Ensure that </w:t>
            </w:r>
            <w:r w:rsidR="00083960">
              <w:rPr>
                <w:rFonts w:ascii="Arial Narrow" w:hAnsi="Arial Narrow" w:cs="Arial Narrow"/>
                <w:sz w:val="20"/>
                <w:szCs w:val="20"/>
                <w:lang w:eastAsia="en-NZ"/>
              </w:rPr>
              <w:t xml:space="preserve">MoA Biodiversity is staffed to fully cover the rest of the Cook Island beyond Rarotonga </w:t>
            </w:r>
            <w:r>
              <w:rPr>
                <w:rFonts w:ascii="Arial Narrow" w:hAnsi="Arial Narrow" w:cs="Arial Narrow"/>
                <w:sz w:val="20"/>
                <w:szCs w:val="20"/>
                <w:lang w:eastAsia="en-NZ"/>
              </w:rPr>
              <w:t>t</w:t>
            </w:r>
            <w:r w:rsidR="00083960">
              <w:rPr>
                <w:rFonts w:ascii="Arial Narrow" w:hAnsi="Arial Narrow" w:cs="Arial Narrow"/>
                <w:sz w:val="20"/>
                <w:szCs w:val="20"/>
                <w:lang w:eastAsia="en-NZ"/>
              </w:rPr>
              <w:t xml:space="preserve">o manage border control. (Can also take on IS management activities). </w:t>
            </w:r>
          </w:p>
          <w:p w14:paraId="41E55925" w14:textId="77777777" w:rsidR="00652569" w:rsidRDefault="00652569" w:rsidP="002F22E9">
            <w:pPr>
              <w:rPr>
                <w:rFonts w:ascii="Arial Narrow" w:hAnsi="Arial Narrow" w:cs="Arial Narrow"/>
                <w:sz w:val="20"/>
                <w:szCs w:val="20"/>
                <w:lang w:eastAsia="en-NZ"/>
              </w:rPr>
            </w:pPr>
          </w:p>
          <w:p w14:paraId="1699B2F1" w14:textId="77777777" w:rsidR="00652569" w:rsidRDefault="00652569" w:rsidP="00652569">
            <w:pPr>
              <w:rPr>
                <w:rFonts w:ascii="Arial Narrow" w:hAnsi="Arial Narrow" w:cs="Arial Narrow"/>
                <w:sz w:val="20"/>
                <w:szCs w:val="20"/>
                <w:lang w:eastAsia="en-NZ"/>
              </w:rPr>
            </w:pPr>
            <w:r>
              <w:rPr>
                <w:rFonts w:ascii="Arial Narrow" w:hAnsi="Arial Narrow" w:cs="Arial Narrow"/>
                <w:sz w:val="20"/>
                <w:szCs w:val="20"/>
                <w:lang w:eastAsia="en-NZ"/>
              </w:rPr>
              <w:t>Ensure that a staff member at Marine Resources  has marine invasive species management as a key part of their role.</w:t>
            </w:r>
          </w:p>
          <w:p w14:paraId="21727A81" w14:textId="77777777" w:rsidR="00652569" w:rsidRPr="00826E33" w:rsidRDefault="00652569" w:rsidP="00083960">
            <w:pPr>
              <w:rPr>
                <w:rFonts w:ascii="Arial Narrow" w:hAnsi="Arial Narrow" w:cs="Arial Narrow"/>
                <w:sz w:val="20"/>
                <w:szCs w:val="20"/>
                <w:lang w:eastAsia="en-NZ"/>
              </w:rPr>
            </w:pPr>
          </w:p>
        </w:tc>
        <w:tc>
          <w:tcPr>
            <w:tcW w:w="997" w:type="pct"/>
          </w:tcPr>
          <w:p w14:paraId="3FD26E1F" w14:textId="77777777" w:rsidR="00FB25C1" w:rsidRDefault="00083960" w:rsidP="002C3F8E">
            <w:pPr>
              <w:rPr>
                <w:rFonts w:ascii="Arial Narrow" w:hAnsi="Arial Narrow" w:cs="Arial Narrow"/>
                <w:sz w:val="20"/>
                <w:szCs w:val="20"/>
                <w:lang w:eastAsia="en-NZ"/>
              </w:rPr>
            </w:pPr>
            <w:r>
              <w:rPr>
                <w:rFonts w:ascii="Arial Narrow" w:hAnsi="Arial Narrow" w:cs="Arial Narrow"/>
                <w:sz w:val="20"/>
                <w:szCs w:val="20"/>
                <w:lang w:eastAsia="en-NZ"/>
              </w:rPr>
              <w:t>Staff position identified 2016.</w:t>
            </w:r>
          </w:p>
          <w:p w14:paraId="06D76B24" w14:textId="77777777" w:rsidR="00083960" w:rsidRDefault="00083960" w:rsidP="002C3F8E">
            <w:pPr>
              <w:rPr>
                <w:rFonts w:ascii="Arial Narrow" w:hAnsi="Arial Narrow" w:cs="Arial Narrow"/>
                <w:sz w:val="20"/>
                <w:szCs w:val="20"/>
                <w:lang w:eastAsia="en-NZ"/>
              </w:rPr>
            </w:pPr>
          </w:p>
          <w:p w14:paraId="1135E952" w14:textId="77777777" w:rsidR="00083960" w:rsidRDefault="00083960" w:rsidP="002C3F8E">
            <w:pPr>
              <w:rPr>
                <w:rFonts w:ascii="Arial Narrow" w:hAnsi="Arial Narrow" w:cs="Arial Narrow"/>
                <w:sz w:val="20"/>
                <w:szCs w:val="20"/>
                <w:lang w:eastAsia="en-NZ"/>
              </w:rPr>
            </w:pPr>
          </w:p>
          <w:p w14:paraId="5C44ACD4" w14:textId="77777777" w:rsidR="00083960" w:rsidRDefault="00083960" w:rsidP="002C3F8E">
            <w:pPr>
              <w:rPr>
                <w:rFonts w:ascii="Arial Narrow" w:hAnsi="Arial Narrow" w:cs="Arial Narrow"/>
                <w:sz w:val="20"/>
                <w:szCs w:val="20"/>
                <w:lang w:eastAsia="en-NZ"/>
              </w:rPr>
            </w:pPr>
          </w:p>
          <w:p w14:paraId="51A72A24" w14:textId="77777777" w:rsidR="00083960" w:rsidRDefault="00083960" w:rsidP="002C3F8E">
            <w:pPr>
              <w:rPr>
                <w:rFonts w:ascii="Arial Narrow" w:hAnsi="Arial Narrow" w:cs="Arial Narrow"/>
                <w:sz w:val="20"/>
                <w:szCs w:val="20"/>
                <w:lang w:eastAsia="en-NZ"/>
              </w:rPr>
            </w:pPr>
            <w:r w:rsidRPr="00A41FDF">
              <w:rPr>
                <w:rFonts w:ascii="Arial Narrow" w:hAnsi="Arial Narrow" w:cs="Arial Narrow"/>
                <w:sz w:val="20"/>
                <w:szCs w:val="20"/>
                <w:highlight w:val="yellow"/>
                <w:lang w:eastAsia="en-NZ"/>
              </w:rPr>
              <w:t>[What is the target – all islands (or which islands?) have a resident biosecurity officer by [what date?]</w:t>
            </w:r>
          </w:p>
          <w:p w14:paraId="15087ADA" w14:textId="77777777" w:rsidR="00083960" w:rsidRDefault="00083960" w:rsidP="002C3F8E">
            <w:pPr>
              <w:rPr>
                <w:rFonts w:ascii="Arial Narrow" w:hAnsi="Arial Narrow" w:cs="Arial Narrow"/>
                <w:sz w:val="20"/>
                <w:szCs w:val="20"/>
                <w:lang w:eastAsia="en-NZ"/>
              </w:rPr>
            </w:pPr>
          </w:p>
          <w:p w14:paraId="015DB386" w14:textId="77777777" w:rsidR="00083960" w:rsidRDefault="00083960" w:rsidP="002C3F8E">
            <w:pPr>
              <w:rPr>
                <w:rFonts w:ascii="Arial Narrow" w:hAnsi="Arial Narrow" w:cs="Arial Narrow"/>
                <w:sz w:val="20"/>
                <w:szCs w:val="20"/>
                <w:lang w:eastAsia="en-NZ"/>
              </w:rPr>
            </w:pPr>
          </w:p>
          <w:p w14:paraId="02BCC33F" w14:textId="77777777" w:rsidR="00083960" w:rsidRDefault="00083960" w:rsidP="002C3F8E">
            <w:pPr>
              <w:rPr>
                <w:rFonts w:ascii="Arial Narrow" w:hAnsi="Arial Narrow" w:cs="Arial Narrow"/>
                <w:sz w:val="20"/>
                <w:szCs w:val="20"/>
                <w:lang w:eastAsia="en-NZ"/>
              </w:rPr>
            </w:pPr>
          </w:p>
          <w:p w14:paraId="3A20022A" w14:textId="77777777" w:rsidR="00083960" w:rsidRPr="00210D7B" w:rsidRDefault="00083960" w:rsidP="002C3F8E">
            <w:pPr>
              <w:rPr>
                <w:rFonts w:ascii="Arial Narrow" w:hAnsi="Arial Narrow" w:cs="Arial Narrow"/>
                <w:sz w:val="20"/>
                <w:szCs w:val="20"/>
                <w:lang w:eastAsia="en-NZ"/>
              </w:rPr>
            </w:pPr>
            <w:r>
              <w:rPr>
                <w:rFonts w:ascii="Arial Narrow" w:hAnsi="Arial Narrow" w:cs="Arial Narrow"/>
                <w:sz w:val="20"/>
                <w:szCs w:val="20"/>
                <w:lang w:eastAsia="en-NZ"/>
              </w:rPr>
              <w:t>Staff position identified 2016.</w:t>
            </w:r>
          </w:p>
        </w:tc>
        <w:tc>
          <w:tcPr>
            <w:tcW w:w="881" w:type="pct"/>
          </w:tcPr>
          <w:p w14:paraId="78FFDC49" w14:textId="157D1EBB" w:rsidR="00A80B63" w:rsidRPr="00210D7B" w:rsidRDefault="00A41FDF" w:rsidP="002C3F8E">
            <w:pPr>
              <w:rPr>
                <w:rFonts w:ascii="Arial Narrow" w:hAnsi="Arial Narrow" w:cs="Arial Narrow"/>
                <w:sz w:val="20"/>
                <w:szCs w:val="20"/>
                <w:lang w:eastAsia="en-NZ"/>
              </w:rPr>
            </w:pPr>
            <w:r>
              <w:rPr>
                <w:rFonts w:ascii="Arial Narrow" w:hAnsi="Arial Narrow" w:cs="Arial Narrow"/>
                <w:sz w:val="20"/>
                <w:szCs w:val="20"/>
                <w:lang w:eastAsia="en-NZ"/>
              </w:rPr>
              <w:t xml:space="preserve">Job description </w:t>
            </w:r>
          </w:p>
        </w:tc>
        <w:tc>
          <w:tcPr>
            <w:tcW w:w="566" w:type="pct"/>
            <w:gridSpan w:val="2"/>
          </w:tcPr>
          <w:p w14:paraId="55082B77" w14:textId="77777777" w:rsidR="00776188" w:rsidRDefault="000E298B" w:rsidP="002C3F8E">
            <w:pPr>
              <w:rPr>
                <w:rFonts w:ascii="Arial Narrow" w:hAnsi="Arial Narrow" w:cs="Arial Narrow"/>
                <w:sz w:val="20"/>
                <w:szCs w:val="20"/>
                <w:lang w:eastAsia="en-NZ"/>
              </w:rPr>
            </w:pPr>
            <w:r>
              <w:rPr>
                <w:rFonts w:ascii="Arial Narrow" w:hAnsi="Arial Narrow" w:cs="Arial Narrow"/>
                <w:sz w:val="20"/>
                <w:szCs w:val="20"/>
                <w:lang w:eastAsia="en-NZ"/>
              </w:rPr>
              <w:t>NES</w:t>
            </w:r>
          </w:p>
          <w:p w14:paraId="63B995D0" w14:textId="77777777" w:rsidR="000E298B" w:rsidRDefault="000E298B" w:rsidP="002C3F8E">
            <w:pPr>
              <w:rPr>
                <w:rFonts w:ascii="Arial Narrow" w:hAnsi="Arial Narrow" w:cs="Arial Narrow"/>
                <w:sz w:val="20"/>
                <w:szCs w:val="20"/>
                <w:lang w:eastAsia="en-NZ"/>
              </w:rPr>
            </w:pPr>
          </w:p>
          <w:p w14:paraId="61B5334A" w14:textId="77777777" w:rsidR="000E298B" w:rsidRDefault="000E298B" w:rsidP="002C3F8E">
            <w:pPr>
              <w:rPr>
                <w:rFonts w:ascii="Arial Narrow" w:hAnsi="Arial Narrow" w:cs="Arial Narrow"/>
                <w:sz w:val="20"/>
                <w:szCs w:val="20"/>
                <w:lang w:eastAsia="en-NZ"/>
              </w:rPr>
            </w:pPr>
          </w:p>
          <w:p w14:paraId="7F7D78D8" w14:textId="77777777" w:rsidR="000E298B" w:rsidRDefault="000E298B" w:rsidP="002C3F8E">
            <w:pPr>
              <w:rPr>
                <w:rFonts w:ascii="Arial Narrow" w:hAnsi="Arial Narrow" w:cs="Arial Narrow"/>
                <w:sz w:val="20"/>
                <w:szCs w:val="20"/>
                <w:lang w:eastAsia="en-NZ"/>
              </w:rPr>
            </w:pPr>
          </w:p>
          <w:p w14:paraId="76E2568F" w14:textId="77777777" w:rsidR="000E298B" w:rsidRDefault="000E298B" w:rsidP="002C3F8E">
            <w:pPr>
              <w:rPr>
                <w:rFonts w:ascii="Arial Narrow" w:hAnsi="Arial Narrow" w:cs="Arial Narrow"/>
                <w:sz w:val="20"/>
                <w:szCs w:val="20"/>
                <w:lang w:eastAsia="en-NZ"/>
              </w:rPr>
            </w:pPr>
            <w:r>
              <w:rPr>
                <w:rFonts w:ascii="Arial Narrow" w:hAnsi="Arial Narrow" w:cs="Arial Narrow"/>
                <w:sz w:val="20"/>
                <w:szCs w:val="20"/>
                <w:lang w:eastAsia="en-NZ"/>
              </w:rPr>
              <w:t>BIO, MOA</w:t>
            </w:r>
          </w:p>
          <w:p w14:paraId="641FAD20" w14:textId="77777777" w:rsidR="000E298B" w:rsidRDefault="000E298B" w:rsidP="002C3F8E">
            <w:pPr>
              <w:rPr>
                <w:rFonts w:ascii="Arial Narrow" w:hAnsi="Arial Narrow" w:cs="Arial Narrow"/>
                <w:sz w:val="20"/>
                <w:szCs w:val="20"/>
                <w:lang w:eastAsia="en-NZ"/>
              </w:rPr>
            </w:pPr>
          </w:p>
          <w:p w14:paraId="2E418429" w14:textId="77777777" w:rsidR="000E298B" w:rsidRDefault="000E298B" w:rsidP="002C3F8E">
            <w:pPr>
              <w:rPr>
                <w:rFonts w:ascii="Arial Narrow" w:hAnsi="Arial Narrow" w:cs="Arial Narrow"/>
                <w:sz w:val="20"/>
                <w:szCs w:val="20"/>
                <w:lang w:eastAsia="en-NZ"/>
              </w:rPr>
            </w:pPr>
          </w:p>
          <w:p w14:paraId="2277E313" w14:textId="77777777" w:rsidR="000E298B" w:rsidRDefault="000E298B" w:rsidP="002C3F8E">
            <w:pPr>
              <w:rPr>
                <w:rFonts w:ascii="Arial Narrow" w:hAnsi="Arial Narrow" w:cs="Arial Narrow"/>
                <w:sz w:val="20"/>
                <w:szCs w:val="20"/>
                <w:lang w:eastAsia="en-NZ"/>
              </w:rPr>
            </w:pPr>
          </w:p>
          <w:p w14:paraId="6C4F22FF" w14:textId="77777777" w:rsidR="000E298B" w:rsidRDefault="000E298B" w:rsidP="002C3F8E">
            <w:pPr>
              <w:rPr>
                <w:rFonts w:ascii="Arial Narrow" w:hAnsi="Arial Narrow" w:cs="Arial Narrow"/>
                <w:sz w:val="20"/>
                <w:szCs w:val="20"/>
                <w:lang w:eastAsia="en-NZ"/>
              </w:rPr>
            </w:pPr>
          </w:p>
          <w:p w14:paraId="32FE7B56" w14:textId="77777777" w:rsidR="000E298B" w:rsidRDefault="000E298B" w:rsidP="002C3F8E">
            <w:pPr>
              <w:rPr>
                <w:rFonts w:ascii="Arial Narrow" w:hAnsi="Arial Narrow" w:cs="Arial Narrow"/>
                <w:sz w:val="20"/>
                <w:szCs w:val="20"/>
                <w:lang w:eastAsia="en-NZ"/>
              </w:rPr>
            </w:pPr>
          </w:p>
          <w:p w14:paraId="0AB2C892" w14:textId="67CE5EE4" w:rsidR="000E298B" w:rsidRPr="00210D7B" w:rsidRDefault="000E298B" w:rsidP="002C3F8E">
            <w:pPr>
              <w:rPr>
                <w:rFonts w:ascii="Arial Narrow" w:hAnsi="Arial Narrow" w:cs="Arial Narrow"/>
                <w:sz w:val="20"/>
                <w:szCs w:val="20"/>
                <w:lang w:eastAsia="en-NZ"/>
              </w:rPr>
            </w:pPr>
            <w:r>
              <w:rPr>
                <w:rFonts w:ascii="Arial Narrow" w:hAnsi="Arial Narrow" w:cs="Arial Narrow"/>
                <w:sz w:val="20"/>
                <w:szCs w:val="20"/>
                <w:lang w:eastAsia="en-NZ"/>
              </w:rPr>
              <w:t>MMR</w:t>
            </w:r>
          </w:p>
        </w:tc>
        <w:tc>
          <w:tcPr>
            <w:tcW w:w="392" w:type="pct"/>
          </w:tcPr>
          <w:p w14:paraId="07C539D2" w14:textId="77777777" w:rsidR="00776188" w:rsidRPr="00313E5B" w:rsidRDefault="00776188" w:rsidP="002C3F8E">
            <w:pPr>
              <w:rPr>
                <w:rFonts w:ascii="Arial Narrow" w:hAnsi="Arial Narrow" w:cs="Arial Narrow"/>
                <w:iCs/>
                <w:sz w:val="20"/>
                <w:szCs w:val="20"/>
                <w:lang w:eastAsia="en-NZ"/>
              </w:rPr>
            </w:pPr>
          </w:p>
        </w:tc>
      </w:tr>
      <w:tr w:rsidR="00776188" w:rsidRPr="00DB7A7F" w14:paraId="3AAEA7D8" w14:textId="77777777" w:rsidTr="00776188">
        <w:trPr>
          <w:trHeight w:val="380"/>
        </w:trPr>
        <w:tc>
          <w:tcPr>
            <w:tcW w:w="963" w:type="pct"/>
          </w:tcPr>
          <w:p w14:paraId="45F3A073" w14:textId="3578509E" w:rsidR="00776188" w:rsidRPr="00DB7A7F" w:rsidRDefault="00185415" w:rsidP="00185415">
            <w:pPr>
              <w:rPr>
                <w:rFonts w:ascii="Arial Narrow" w:hAnsi="Arial Narrow" w:cs="Arial Narrow"/>
                <w:sz w:val="20"/>
                <w:szCs w:val="20"/>
                <w:lang w:eastAsia="en-NZ"/>
              </w:rPr>
            </w:pPr>
            <w:r w:rsidRPr="00DB7A7F">
              <w:rPr>
                <w:rFonts w:ascii="Arial Narrow" w:hAnsi="Arial Narrow" w:cs="Arial Narrow"/>
                <w:sz w:val="20"/>
                <w:szCs w:val="20"/>
                <w:lang w:eastAsia="en-NZ"/>
              </w:rPr>
              <w:t xml:space="preserve">Training/capacity needs </w:t>
            </w:r>
            <w:r w:rsidR="00937819">
              <w:rPr>
                <w:rFonts w:ascii="Arial Narrow" w:hAnsi="Arial Narrow" w:cs="Arial Narrow"/>
                <w:sz w:val="20"/>
                <w:szCs w:val="20"/>
                <w:lang w:eastAsia="en-NZ"/>
              </w:rPr>
              <w:t>addressed.</w:t>
            </w:r>
          </w:p>
        </w:tc>
        <w:tc>
          <w:tcPr>
            <w:tcW w:w="1201" w:type="pct"/>
          </w:tcPr>
          <w:p w14:paraId="2E5F42E1" w14:textId="77777777" w:rsidR="00937819" w:rsidRDefault="00083960" w:rsidP="00937819">
            <w:pPr>
              <w:rPr>
                <w:rFonts w:ascii="Arial Narrow" w:hAnsi="Arial Narrow" w:cs="Arial Narrow"/>
                <w:sz w:val="20"/>
                <w:szCs w:val="20"/>
                <w:lang w:eastAsia="en-NZ"/>
              </w:rPr>
            </w:pPr>
            <w:r>
              <w:rPr>
                <w:rFonts w:ascii="Arial Narrow" w:hAnsi="Arial Narrow" w:cs="Arial Narrow"/>
                <w:sz w:val="20"/>
                <w:szCs w:val="20"/>
                <w:lang w:eastAsia="en-NZ"/>
              </w:rPr>
              <w:t xml:space="preserve">Ensure that Biosecurity staff receive training </w:t>
            </w:r>
            <w:r w:rsidR="00950F2F">
              <w:rPr>
                <w:rFonts w:ascii="Arial Narrow" w:hAnsi="Arial Narrow" w:cs="Arial Narrow"/>
                <w:sz w:val="20"/>
                <w:szCs w:val="20"/>
                <w:lang w:eastAsia="en-NZ"/>
              </w:rPr>
              <w:t xml:space="preserve">to bring them up to date with continued </w:t>
            </w:r>
            <w:r w:rsidR="00950F2F" w:rsidRPr="00950F2F">
              <w:rPr>
                <w:rFonts w:ascii="Arial Narrow" w:hAnsi="Arial Narrow" w:cs="Arial Narrow"/>
                <w:color w:val="auto"/>
                <w:sz w:val="20"/>
                <w:szCs w:val="20"/>
                <w:lang w:eastAsia="en-NZ"/>
              </w:rPr>
              <w:t>upgradin</w:t>
            </w:r>
            <w:r w:rsidR="00950F2F">
              <w:rPr>
                <w:rFonts w:ascii="Arial Narrow" w:hAnsi="Arial Narrow" w:cs="Arial Narrow"/>
                <w:color w:val="auto"/>
                <w:sz w:val="20"/>
                <w:szCs w:val="20"/>
                <w:lang w:eastAsia="en-NZ"/>
              </w:rPr>
              <w:t>g of Biosecurity/border control manuals,</w:t>
            </w:r>
            <w:r w:rsidR="00950F2F" w:rsidRPr="00950F2F">
              <w:rPr>
                <w:rFonts w:ascii="Arial Narrow" w:hAnsi="Arial Narrow" w:cs="Arial Narrow"/>
                <w:color w:val="auto"/>
                <w:sz w:val="20"/>
                <w:szCs w:val="20"/>
                <w:lang w:eastAsia="en-NZ"/>
              </w:rPr>
              <w:t xml:space="preserve"> inspectio</w:t>
            </w:r>
            <w:r w:rsidR="00950F2F">
              <w:rPr>
                <w:rFonts w:ascii="Arial Narrow" w:hAnsi="Arial Narrow" w:cs="Arial Narrow"/>
                <w:color w:val="auto"/>
                <w:sz w:val="20"/>
                <w:szCs w:val="20"/>
                <w:lang w:eastAsia="en-NZ"/>
              </w:rPr>
              <w:t>n tactics, laws</w:t>
            </w:r>
            <w:r w:rsidR="008779B0">
              <w:rPr>
                <w:rFonts w:ascii="Arial Narrow" w:hAnsi="Arial Narrow" w:cs="Arial Narrow"/>
                <w:color w:val="auto"/>
                <w:sz w:val="20"/>
                <w:szCs w:val="20"/>
                <w:lang w:eastAsia="en-NZ"/>
              </w:rPr>
              <w:t xml:space="preserve"> (Biosecurity Act)</w:t>
            </w:r>
            <w:r w:rsidR="00950F2F">
              <w:rPr>
                <w:rFonts w:ascii="Arial Narrow" w:hAnsi="Arial Narrow" w:cs="Arial Narrow"/>
                <w:color w:val="auto"/>
                <w:sz w:val="20"/>
                <w:szCs w:val="20"/>
                <w:lang w:eastAsia="en-NZ"/>
              </w:rPr>
              <w:t xml:space="preserve"> and legislation.</w:t>
            </w:r>
          </w:p>
          <w:p w14:paraId="1795892F" w14:textId="77777777" w:rsidR="00083960" w:rsidRDefault="00083960" w:rsidP="00937819">
            <w:pPr>
              <w:rPr>
                <w:rFonts w:ascii="Arial Narrow" w:hAnsi="Arial Narrow" w:cs="Arial Narrow"/>
                <w:sz w:val="20"/>
                <w:szCs w:val="20"/>
                <w:lang w:eastAsia="en-NZ"/>
              </w:rPr>
            </w:pPr>
          </w:p>
          <w:p w14:paraId="5EBC8293" w14:textId="77777777" w:rsidR="00776188" w:rsidRPr="00B84995" w:rsidRDefault="00937819" w:rsidP="00937819">
            <w:pPr>
              <w:rPr>
                <w:rFonts w:ascii="Arial Narrow" w:hAnsi="Arial Narrow" w:cs="Arial Narrow"/>
                <w:sz w:val="20"/>
                <w:szCs w:val="20"/>
                <w:lang w:eastAsia="en-NZ"/>
              </w:rPr>
            </w:pPr>
            <w:r>
              <w:rPr>
                <w:rFonts w:ascii="Arial Narrow" w:hAnsi="Arial Narrow" w:cs="Arial Narrow"/>
                <w:sz w:val="20"/>
                <w:szCs w:val="20"/>
                <w:lang w:eastAsia="en-NZ"/>
              </w:rPr>
              <w:t xml:space="preserve">Ensure that staff of all agencies undertaking border control </w:t>
            </w:r>
            <w:r w:rsidR="001F2E78">
              <w:rPr>
                <w:rFonts w:ascii="Arial Narrow" w:hAnsi="Arial Narrow" w:cs="Arial Narrow"/>
                <w:sz w:val="20"/>
                <w:szCs w:val="20"/>
                <w:lang w:eastAsia="en-NZ"/>
              </w:rPr>
              <w:t>on Pa Enua are sufficiently trained on biosecurity</w:t>
            </w:r>
            <w:r w:rsidR="008B1BAD">
              <w:rPr>
                <w:rFonts w:ascii="Arial Narrow" w:hAnsi="Arial Narrow" w:cs="Arial Narrow"/>
                <w:sz w:val="20"/>
                <w:szCs w:val="20"/>
                <w:lang w:eastAsia="en-NZ"/>
              </w:rPr>
              <w:t>, species identification</w:t>
            </w:r>
            <w:r w:rsidR="001F2E78">
              <w:rPr>
                <w:rFonts w:ascii="Arial Narrow" w:hAnsi="Arial Narrow" w:cs="Arial Narrow"/>
                <w:sz w:val="20"/>
                <w:szCs w:val="20"/>
                <w:lang w:eastAsia="en-NZ"/>
              </w:rPr>
              <w:t xml:space="preserve"> and record keeping/database.</w:t>
            </w:r>
          </w:p>
        </w:tc>
        <w:tc>
          <w:tcPr>
            <w:tcW w:w="997" w:type="pct"/>
          </w:tcPr>
          <w:p w14:paraId="00EA2B94" w14:textId="77777777" w:rsidR="001F2E78" w:rsidRDefault="001F2E78" w:rsidP="002C3F8E">
            <w:pPr>
              <w:rPr>
                <w:rFonts w:ascii="Arial Narrow" w:hAnsi="Arial Narrow" w:cs="Arial Narrow"/>
                <w:sz w:val="20"/>
                <w:szCs w:val="20"/>
                <w:lang w:eastAsia="en-NZ"/>
              </w:rPr>
            </w:pPr>
            <w:r>
              <w:rPr>
                <w:rFonts w:ascii="Arial Narrow" w:hAnsi="Arial Narrow" w:cs="Arial Narrow"/>
                <w:sz w:val="20"/>
                <w:szCs w:val="20"/>
                <w:lang w:eastAsia="en-NZ"/>
              </w:rPr>
              <w:t xml:space="preserve">Staff trained and carrying out duties according to procedural manual in </w:t>
            </w:r>
            <w:r w:rsidRPr="00A41FDF">
              <w:rPr>
                <w:rFonts w:ascii="Arial Narrow" w:hAnsi="Arial Narrow" w:cs="Arial Narrow"/>
                <w:sz w:val="20"/>
                <w:szCs w:val="20"/>
                <w:highlight w:val="yellow"/>
                <w:lang w:eastAsia="en-NZ"/>
              </w:rPr>
              <w:t>[what date 2016?]</w:t>
            </w:r>
          </w:p>
          <w:p w14:paraId="32968F01" w14:textId="77777777" w:rsidR="001F2E78" w:rsidRDefault="001F2E78" w:rsidP="002C3F8E">
            <w:pPr>
              <w:rPr>
                <w:rFonts w:ascii="Arial Narrow" w:hAnsi="Arial Narrow" w:cs="Arial Narrow"/>
                <w:sz w:val="20"/>
                <w:szCs w:val="20"/>
                <w:lang w:eastAsia="en-NZ"/>
              </w:rPr>
            </w:pPr>
          </w:p>
          <w:p w14:paraId="54F8E2B8" w14:textId="77777777" w:rsidR="00FB25C1" w:rsidRDefault="001F2E78" w:rsidP="002C3F8E">
            <w:pPr>
              <w:rPr>
                <w:rFonts w:ascii="Arial Narrow" w:hAnsi="Arial Narrow" w:cs="Arial Narrow"/>
                <w:sz w:val="20"/>
                <w:szCs w:val="20"/>
                <w:lang w:eastAsia="en-NZ"/>
              </w:rPr>
            </w:pPr>
            <w:r>
              <w:rPr>
                <w:rFonts w:ascii="Arial Narrow" w:hAnsi="Arial Narrow" w:cs="Arial Narrow"/>
                <w:sz w:val="20"/>
                <w:szCs w:val="20"/>
                <w:lang w:eastAsia="en-NZ"/>
              </w:rPr>
              <w:t>.</w:t>
            </w:r>
          </w:p>
          <w:p w14:paraId="12D0FAB3" w14:textId="77777777" w:rsidR="007C63E5" w:rsidRDefault="007C63E5" w:rsidP="002C3F8E">
            <w:pPr>
              <w:rPr>
                <w:rFonts w:ascii="Arial Narrow" w:hAnsi="Arial Narrow" w:cs="Arial Narrow"/>
                <w:sz w:val="20"/>
                <w:szCs w:val="20"/>
                <w:lang w:eastAsia="en-NZ"/>
              </w:rPr>
            </w:pPr>
          </w:p>
          <w:p w14:paraId="6B1E8B83" w14:textId="77777777" w:rsidR="001F2E78" w:rsidRPr="00210D7B" w:rsidRDefault="001F2E78" w:rsidP="002C3F8E">
            <w:pPr>
              <w:rPr>
                <w:rFonts w:ascii="Arial Narrow" w:hAnsi="Arial Narrow" w:cs="Arial Narrow"/>
                <w:sz w:val="20"/>
                <w:szCs w:val="20"/>
                <w:lang w:eastAsia="en-NZ"/>
              </w:rPr>
            </w:pPr>
            <w:r>
              <w:rPr>
                <w:rFonts w:ascii="Arial Narrow" w:hAnsi="Arial Narrow" w:cs="Arial Narrow"/>
                <w:sz w:val="20"/>
                <w:szCs w:val="20"/>
                <w:lang w:eastAsia="en-NZ"/>
              </w:rPr>
              <w:t>PA Enua staff trained by [</w:t>
            </w:r>
            <w:r w:rsidRPr="00A41FDF">
              <w:rPr>
                <w:rFonts w:ascii="Arial Narrow" w:hAnsi="Arial Narrow" w:cs="Arial Narrow"/>
                <w:sz w:val="20"/>
                <w:szCs w:val="20"/>
                <w:highlight w:val="yellow"/>
                <w:lang w:eastAsia="en-NZ"/>
              </w:rPr>
              <w:t>date?]</w:t>
            </w:r>
          </w:p>
        </w:tc>
        <w:tc>
          <w:tcPr>
            <w:tcW w:w="881" w:type="pct"/>
          </w:tcPr>
          <w:p w14:paraId="0DDB20DF" w14:textId="77777777" w:rsidR="00FB25C1" w:rsidRDefault="001F2E78" w:rsidP="002C3F8E">
            <w:pPr>
              <w:rPr>
                <w:rFonts w:ascii="Arial Narrow" w:hAnsi="Arial Narrow" w:cs="Arial Narrow"/>
                <w:sz w:val="20"/>
                <w:szCs w:val="20"/>
                <w:lang w:eastAsia="en-NZ"/>
              </w:rPr>
            </w:pPr>
            <w:r>
              <w:rPr>
                <w:rFonts w:ascii="Arial Narrow" w:hAnsi="Arial Narrow" w:cs="Arial Narrow"/>
                <w:sz w:val="20"/>
                <w:szCs w:val="20"/>
                <w:lang w:eastAsia="en-NZ"/>
              </w:rPr>
              <w:t>Training records.</w:t>
            </w:r>
          </w:p>
          <w:p w14:paraId="2A88BD4A" w14:textId="77777777" w:rsidR="001F2E78" w:rsidRDefault="001F2E78" w:rsidP="002C3F8E">
            <w:pPr>
              <w:rPr>
                <w:rFonts w:ascii="Arial Narrow" w:hAnsi="Arial Narrow" w:cs="Arial Narrow"/>
                <w:sz w:val="20"/>
                <w:szCs w:val="20"/>
                <w:lang w:eastAsia="en-NZ"/>
              </w:rPr>
            </w:pPr>
          </w:p>
          <w:p w14:paraId="5AD29526" w14:textId="77777777" w:rsidR="001F2E78" w:rsidRPr="00210D7B" w:rsidRDefault="001F2E78" w:rsidP="002C3F8E">
            <w:pPr>
              <w:rPr>
                <w:rFonts w:ascii="Arial Narrow" w:hAnsi="Arial Narrow" w:cs="Arial Narrow"/>
                <w:sz w:val="20"/>
                <w:szCs w:val="20"/>
                <w:lang w:eastAsia="en-NZ"/>
              </w:rPr>
            </w:pPr>
            <w:r>
              <w:rPr>
                <w:rFonts w:ascii="Arial Narrow" w:hAnsi="Arial Narrow" w:cs="Arial Narrow"/>
                <w:sz w:val="20"/>
                <w:szCs w:val="20"/>
                <w:lang w:eastAsia="en-NZ"/>
              </w:rPr>
              <w:t>Records of interceptions at different islands.</w:t>
            </w:r>
          </w:p>
        </w:tc>
        <w:tc>
          <w:tcPr>
            <w:tcW w:w="566" w:type="pct"/>
            <w:gridSpan w:val="2"/>
          </w:tcPr>
          <w:p w14:paraId="3D072514" w14:textId="77777777" w:rsidR="00776188" w:rsidRDefault="007C63E5" w:rsidP="001F2E78">
            <w:pPr>
              <w:rPr>
                <w:rFonts w:ascii="Arial Narrow" w:hAnsi="Arial Narrow" w:cs="Arial Narrow"/>
                <w:sz w:val="20"/>
                <w:szCs w:val="20"/>
                <w:lang w:eastAsia="en-NZ"/>
              </w:rPr>
            </w:pPr>
            <w:r>
              <w:rPr>
                <w:rFonts w:ascii="Arial Narrow" w:hAnsi="Arial Narrow" w:cs="Arial Narrow"/>
                <w:sz w:val="20"/>
                <w:szCs w:val="20"/>
                <w:lang w:eastAsia="en-NZ"/>
              </w:rPr>
              <w:t xml:space="preserve">BIO, </w:t>
            </w:r>
            <w:r w:rsidR="001F2E78">
              <w:rPr>
                <w:rFonts w:ascii="Arial Narrow" w:hAnsi="Arial Narrow" w:cs="Arial Narrow"/>
                <w:sz w:val="20"/>
                <w:szCs w:val="20"/>
                <w:lang w:eastAsia="en-NZ"/>
              </w:rPr>
              <w:t>MOA, SPC, SPREP, FAO, OPM [Does FAO have relevant expertise?]</w:t>
            </w:r>
          </w:p>
          <w:p w14:paraId="56263520" w14:textId="77777777" w:rsidR="007C63E5" w:rsidRDefault="007C63E5" w:rsidP="001F2E78">
            <w:pPr>
              <w:rPr>
                <w:rFonts w:ascii="Arial Narrow" w:hAnsi="Arial Narrow" w:cs="Arial Narrow"/>
                <w:sz w:val="20"/>
                <w:szCs w:val="20"/>
                <w:lang w:eastAsia="en-NZ"/>
              </w:rPr>
            </w:pPr>
          </w:p>
          <w:p w14:paraId="762E51FB" w14:textId="77777777" w:rsidR="007C63E5" w:rsidRDefault="007C63E5" w:rsidP="001F2E78">
            <w:pPr>
              <w:rPr>
                <w:rFonts w:ascii="Arial Narrow" w:hAnsi="Arial Narrow" w:cs="Arial Narrow"/>
                <w:sz w:val="20"/>
                <w:szCs w:val="20"/>
                <w:lang w:eastAsia="en-NZ"/>
              </w:rPr>
            </w:pPr>
          </w:p>
          <w:p w14:paraId="5BB0C7C4" w14:textId="6A0C09C9" w:rsidR="007C63E5" w:rsidRPr="00210D7B" w:rsidRDefault="007C63E5" w:rsidP="001F2E78">
            <w:pPr>
              <w:rPr>
                <w:rFonts w:ascii="Arial Narrow" w:hAnsi="Arial Narrow" w:cs="Arial Narrow"/>
                <w:sz w:val="20"/>
                <w:szCs w:val="20"/>
                <w:lang w:eastAsia="en-NZ"/>
              </w:rPr>
            </w:pPr>
            <w:r>
              <w:rPr>
                <w:rFonts w:ascii="Arial Narrow" w:hAnsi="Arial Narrow" w:cs="Arial Narrow"/>
                <w:sz w:val="20"/>
                <w:szCs w:val="20"/>
                <w:lang w:eastAsia="en-NZ"/>
              </w:rPr>
              <w:t>BIO, MOA</w:t>
            </w:r>
          </w:p>
        </w:tc>
        <w:tc>
          <w:tcPr>
            <w:tcW w:w="392" w:type="pct"/>
          </w:tcPr>
          <w:p w14:paraId="27EC98CD" w14:textId="77777777" w:rsidR="00776188" w:rsidRDefault="001F2E78" w:rsidP="002C3F8E">
            <w:pPr>
              <w:rPr>
                <w:rFonts w:ascii="Arial Narrow" w:hAnsi="Arial Narrow" w:cs="Arial Narrow"/>
                <w:sz w:val="20"/>
                <w:szCs w:val="20"/>
                <w:lang w:eastAsia="en-NZ"/>
              </w:rPr>
            </w:pPr>
            <w:r>
              <w:rPr>
                <w:rFonts w:ascii="Arial Narrow" w:hAnsi="Arial Narrow" w:cs="Arial Narrow"/>
                <w:sz w:val="20"/>
                <w:szCs w:val="20"/>
                <w:lang w:eastAsia="en-NZ"/>
              </w:rPr>
              <w:t>SPC, SPREP, CROP Agencies?</w:t>
            </w:r>
          </w:p>
        </w:tc>
      </w:tr>
      <w:tr w:rsidR="00185415" w:rsidRPr="00DB7A7F" w14:paraId="5B620765" w14:textId="77777777" w:rsidTr="00776188">
        <w:trPr>
          <w:trHeight w:val="1216"/>
        </w:trPr>
        <w:tc>
          <w:tcPr>
            <w:tcW w:w="963" w:type="pct"/>
          </w:tcPr>
          <w:p w14:paraId="5969EC39" w14:textId="77777777" w:rsidR="00185415" w:rsidRDefault="00185415" w:rsidP="00185415">
            <w:pPr>
              <w:rPr>
                <w:rFonts w:ascii="Arial Narrow" w:hAnsi="Arial Narrow" w:cs="Arial Narrow"/>
                <w:sz w:val="20"/>
                <w:szCs w:val="20"/>
                <w:lang w:eastAsia="en-NZ"/>
              </w:rPr>
            </w:pPr>
            <w:r>
              <w:rPr>
                <w:rFonts w:ascii="Arial Narrow" w:hAnsi="Arial Narrow" w:cs="Arial Narrow"/>
                <w:sz w:val="20"/>
                <w:szCs w:val="20"/>
                <w:lang w:eastAsia="en-NZ"/>
              </w:rPr>
              <w:t>Carry out mid-term review of NISSAP and develop the next strategy</w:t>
            </w:r>
          </w:p>
        </w:tc>
        <w:tc>
          <w:tcPr>
            <w:tcW w:w="1201" w:type="pct"/>
          </w:tcPr>
          <w:p w14:paraId="4F982FFB" w14:textId="77777777" w:rsidR="00185415" w:rsidRDefault="00185415" w:rsidP="00185415">
            <w:pPr>
              <w:rPr>
                <w:rFonts w:ascii="Arial Narrow" w:hAnsi="Arial Narrow" w:cs="Arial Narrow"/>
                <w:sz w:val="20"/>
                <w:szCs w:val="20"/>
                <w:lang w:eastAsia="en-NZ"/>
              </w:rPr>
            </w:pPr>
            <w:r w:rsidRPr="006A39BE">
              <w:rPr>
                <w:rFonts w:ascii="Arial Narrow" w:hAnsi="Arial Narrow" w:cs="Arial Narrow"/>
                <w:sz w:val="20"/>
                <w:szCs w:val="20"/>
                <w:lang w:eastAsia="en-NZ"/>
              </w:rPr>
              <w:t>Commission an independ</w:t>
            </w:r>
            <w:r w:rsidR="008B1BAD">
              <w:rPr>
                <w:rFonts w:ascii="Arial Narrow" w:hAnsi="Arial Narrow" w:cs="Arial Narrow"/>
                <w:sz w:val="20"/>
                <w:szCs w:val="20"/>
                <w:lang w:eastAsia="en-NZ"/>
              </w:rPr>
              <w:t>ent review of the NISSAP in 2020</w:t>
            </w:r>
            <w:r w:rsidR="006A39BE" w:rsidRPr="006A39BE">
              <w:rPr>
                <w:rFonts w:ascii="Arial Narrow" w:hAnsi="Arial Narrow" w:cs="Arial Narrow"/>
                <w:sz w:val="20"/>
                <w:szCs w:val="20"/>
                <w:lang w:eastAsia="en-NZ"/>
              </w:rPr>
              <w:t xml:space="preserve">. </w:t>
            </w:r>
          </w:p>
          <w:p w14:paraId="1C7591E5" w14:textId="77777777" w:rsidR="00185415" w:rsidRDefault="00185415" w:rsidP="00185415">
            <w:pPr>
              <w:rPr>
                <w:rFonts w:ascii="Arial Narrow" w:hAnsi="Arial Narrow" w:cs="Arial Narrow"/>
                <w:sz w:val="20"/>
                <w:szCs w:val="20"/>
                <w:lang w:eastAsia="en-NZ"/>
              </w:rPr>
            </w:pPr>
          </w:p>
          <w:p w14:paraId="656AAC45" w14:textId="77777777" w:rsidR="00185415" w:rsidRPr="00210D7B" w:rsidRDefault="008B1BAD" w:rsidP="00545396">
            <w:pPr>
              <w:rPr>
                <w:rFonts w:ascii="Arial Narrow" w:hAnsi="Arial Narrow" w:cs="Arial Narrow"/>
                <w:sz w:val="20"/>
                <w:szCs w:val="20"/>
                <w:lang w:eastAsia="en-NZ"/>
              </w:rPr>
            </w:pPr>
            <w:r>
              <w:rPr>
                <w:rFonts w:ascii="Arial Narrow" w:hAnsi="Arial Narrow" w:cs="Arial Narrow"/>
                <w:sz w:val="20"/>
                <w:szCs w:val="20"/>
                <w:lang w:eastAsia="en-NZ"/>
              </w:rPr>
              <w:t xml:space="preserve">Develop a revised NISSAP for </w:t>
            </w:r>
            <w:r w:rsidR="00545396">
              <w:rPr>
                <w:rFonts w:ascii="Arial Narrow" w:hAnsi="Arial Narrow" w:cs="Arial Narrow"/>
                <w:sz w:val="20"/>
                <w:szCs w:val="20"/>
                <w:lang w:eastAsia="en-NZ"/>
              </w:rPr>
              <w:t>2025</w:t>
            </w:r>
            <w:r>
              <w:rPr>
                <w:rFonts w:ascii="Arial Narrow" w:hAnsi="Arial Narrow" w:cs="Arial Narrow"/>
                <w:sz w:val="20"/>
                <w:szCs w:val="20"/>
                <w:lang w:eastAsia="en-NZ"/>
              </w:rPr>
              <w:t>-2035</w:t>
            </w:r>
          </w:p>
        </w:tc>
        <w:tc>
          <w:tcPr>
            <w:tcW w:w="997" w:type="pct"/>
          </w:tcPr>
          <w:p w14:paraId="485FC81B" w14:textId="77777777" w:rsidR="00185415" w:rsidRDefault="008B1BAD" w:rsidP="00185415">
            <w:pPr>
              <w:rPr>
                <w:rFonts w:ascii="Arial Narrow" w:hAnsi="Arial Narrow" w:cs="Arial Narrow"/>
                <w:sz w:val="20"/>
                <w:szCs w:val="20"/>
                <w:lang w:eastAsia="en-NZ"/>
              </w:rPr>
            </w:pPr>
            <w:r>
              <w:rPr>
                <w:rFonts w:ascii="Arial Narrow" w:hAnsi="Arial Narrow" w:cs="Arial Narrow"/>
                <w:sz w:val="20"/>
                <w:szCs w:val="20"/>
                <w:lang w:eastAsia="en-NZ"/>
              </w:rPr>
              <w:t>Review completed in 2020</w:t>
            </w:r>
          </w:p>
          <w:p w14:paraId="1D8C8303" w14:textId="77777777" w:rsidR="00185415" w:rsidRDefault="00185415" w:rsidP="00185415">
            <w:pPr>
              <w:rPr>
                <w:rFonts w:ascii="Arial Narrow" w:hAnsi="Arial Narrow" w:cs="Arial Narrow"/>
                <w:sz w:val="20"/>
                <w:szCs w:val="20"/>
                <w:lang w:eastAsia="en-NZ"/>
              </w:rPr>
            </w:pPr>
          </w:p>
          <w:p w14:paraId="328ABD58" w14:textId="77777777" w:rsidR="00185415" w:rsidRDefault="00185415" w:rsidP="00185415">
            <w:pPr>
              <w:rPr>
                <w:rFonts w:ascii="Arial Narrow" w:hAnsi="Arial Narrow" w:cs="Arial Narrow"/>
                <w:sz w:val="20"/>
                <w:szCs w:val="20"/>
                <w:lang w:eastAsia="en-NZ"/>
              </w:rPr>
            </w:pPr>
          </w:p>
          <w:p w14:paraId="0F8E95BD" w14:textId="77777777" w:rsidR="00185415" w:rsidRPr="00210D7B" w:rsidRDefault="00185415" w:rsidP="00185415">
            <w:pPr>
              <w:rPr>
                <w:rFonts w:ascii="Arial Narrow" w:hAnsi="Arial Narrow" w:cs="Arial Narrow"/>
                <w:sz w:val="20"/>
                <w:szCs w:val="20"/>
                <w:lang w:eastAsia="en-NZ"/>
              </w:rPr>
            </w:pPr>
            <w:r>
              <w:rPr>
                <w:rFonts w:ascii="Arial Narrow" w:hAnsi="Arial Narrow" w:cs="Arial Narrow"/>
                <w:sz w:val="20"/>
                <w:szCs w:val="20"/>
                <w:lang w:eastAsia="en-NZ"/>
              </w:rPr>
              <w:t>Process to develop</w:t>
            </w:r>
            <w:r w:rsidR="00CE1CC9">
              <w:rPr>
                <w:rFonts w:ascii="Arial Narrow" w:hAnsi="Arial Narrow" w:cs="Arial Narrow"/>
                <w:sz w:val="20"/>
                <w:szCs w:val="20"/>
                <w:lang w:eastAsia="en-NZ"/>
              </w:rPr>
              <w:t xml:space="preserve"> new NISSAP undertaken in 2024</w:t>
            </w:r>
          </w:p>
        </w:tc>
        <w:tc>
          <w:tcPr>
            <w:tcW w:w="881" w:type="pct"/>
          </w:tcPr>
          <w:p w14:paraId="6C13330C" w14:textId="77777777" w:rsidR="00185415" w:rsidRPr="00210D7B" w:rsidRDefault="00185415" w:rsidP="00185415">
            <w:pPr>
              <w:rPr>
                <w:rFonts w:ascii="Arial Narrow" w:hAnsi="Arial Narrow" w:cs="Arial Narrow"/>
                <w:sz w:val="20"/>
                <w:szCs w:val="20"/>
                <w:lang w:eastAsia="en-NZ"/>
              </w:rPr>
            </w:pPr>
            <w:r>
              <w:rPr>
                <w:rFonts w:ascii="Arial Narrow" w:hAnsi="Arial Narrow" w:cs="Arial Narrow"/>
                <w:sz w:val="20"/>
                <w:szCs w:val="20"/>
                <w:lang w:eastAsia="en-NZ"/>
              </w:rPr>
              <w:t>Review report received. Recommendations acted on.</w:t>
            </w:r>
          </w:p>
        </w:tc>
        <w:tc>
          <w:tcPr>
            <w:tcW w:w="566" w:type="pct"/>
            <w:gridSpan w:val="2"/>
          </w:tcPr>
          <w:p w14:paraId="39A05C5A" w14:textId="77777777" w:rsidR="00185415" w:rsidRDefault="00545396" w:rsidP="00185415">
            <w:pPr>
              <w:rPr>
                <w:rFonts w:ascii="Arial Narrow" w:hAnsi="Arial Narrow" w:cs="Arial Narrow"/>
                <w:sz w:val="20"/>
                <w:szCs w:val="20"/>
                <w:lang w:eastAsia="en-NZ"/>
              </w:rPr>
            </w:pPr>
            <w:r>
              <w:rPr>
                <w:rFonts w:ascii="Arial Narrow" w:hAnsi="Arial Narrow" w:cs="Arial Narrow"/>
                <w:sz w:val="20"/>
                <w:szCs w:val="20"/>
                <w:lang w:eastAsia="en-NZ"/>
              </w:rPr>
              <w:t>NES, MOA</w:t>
            </w:r>
            <w:r w:rsidR="007C63E5">
              <w:rPr>
                <w:rFonts w:ascii="Arial Narrow" w:hAnsi="Arial Narrow" w:cs="Arial Narrow"/>
                <w:sz w:val="20"/>
                <w:szCs w:val="20"/>
                <w:lang w:eastAsia="en-NZ"/>
              </w:rPr>
              <w:t>, BIO</w:t>
            </w:r>
          </w:p>
          <w:p w14:paraId="5803AFCD" w14:textId="77777777" w:rsidR="007C63E5" w:rsidRDefault="007C63E5" w:rsidP="00185415">
            <w:pPr>
              <w:rPr>
                <w:rFonts w:ascii="Arial Narrow" w:hAnsi="Arial Narrow" w:cs="Arial Narrow"/>
                <w:sz w:val="20"/>
                <w:szCs w:val="20"/>
                <w:lang w:eastAsia="en-NZ"/>
              </w:rPr>
            </w:pPr>
          </w:p>
          <w:p w14:paraId="207C33C6" w14:textId="77777777" w:rsidR="007C63E5" w:rsidRDefault="007C63E5" w:rsidP="00185415">
            <w:pPr>
              <w:rPr>
                <w:rFonts w:ascii="Arial Narrow" w:hAnsi="Arial Narrow" w:cs="Arial Narrow"/>
                <w:sz w:val="20"/>
                <w:szCs w:val="20"/>
                <w:lang w:eastAsia="en-NZ"/>
              </w:rPr>
            </w:pPr>
          </w:p>
          <w:p w14:paraId="379A46D3" w14:textId="57DB06C6" w:rsidR="007C63E5" w:rsidRDefault="007C63E5" w:rsidP="00185415">
            <w:pPr>
              <w:rPr>
                <w:rFonts w:ascii="Arial Narrow" w:hAnsi="Arial Narrow" w:cs="Arial Narrow"/>
                <w:sz w:val="20"/>
                <w:szCs w:val="20"/>
                <w:lang w:eastAsia="en-NZ"/>
              </w:rPr>
            </w:pPr>
            <w:r>
              <w:rPr>
                <w:rFonts w:ascii="Arial Narrow" w:hAnsi="Arial Narrow" w:cs="Arial Narrow"/>
                <w:sz w:val="20"/>
                <w:szCs w:val="20"/>
                <w:lang w:eastAsia="en-NZ"/>
              </w:rPr>
              <w:t>NES</w:t>
            </w:r>
          </w:p>
        </w:tc>
        <w:tc>
          <w:tcPr>
            <w:tcW w:w="392" w:type="pct"/>
          </w:tcPr>
          <w:p w14:paraId="349BE30C" w14:textId="77777777" w:rsidR="00185415" w:rsidRDefault="00545396" w:rsidP="00CC1905">
            <w:pPr>
              <w:rPr>
                <w:rFonts w:ascii="Arial Narrow" w:hAnsi="Arial Narrow" w:cs="Arial Narrow"/>
                <w:sz w:val="20"/>
                <w:szCs w:val="20"/>
                <w:lang w:eastAsia="en-NZ"/>
              </w:rPr>
            </w:pPr>
            <w:r>
              <w:rPr>
                <w:rFonts w:ascii="Arial Narrow" w:hAnsi="Arial Narrow" w:cs="Arial Narrow"/>
                <w:sz w:val="20"/>
                <w:szCs w:val="20"/>
                <w:lang w:eastAsia="en-NZ"/>
              </w:rPr>
              <w:t xml:space="preserve">To be </w:t>
            </w:r>
            <w:r w:rsidR="00CC1905">
              <w:rPr>
                <w:rFonts w:ascii="Arial Narrow" w:hAnsi="Arial Narrow" w:cs="Arial Narrow"/>
                <w:sz w:val="20"/>
                <w:szCs w:val="20"/>
                <w:lang w:eastAsia="en-NZ"/>
              </w:rPr>
              <w:t>sourced</w:t>
            </w:r>
          </w:p>
        </w:tc>
      </w:tr>
      <w:tr w:rsidR="00776188" w:rsidRPr="00DB7A7F" w14:paraId="647421E3" w14:textId="77777777" w:rsidTr="00937819">
        <w:trPr>
          <w:trHeight w:val="950"/>
        </w:trPr>
        <w:tc>
          <w:tcPr>
            <w:tcW w:w="963" w:type="pct"/>
          </w:tcPr>
          <w:p w14:paraId="5AC284D5" w14:textId="77777777" w:rsidR="00776188" w:rsidRDefault="009E1B89" w:rsidP="003D0857">
            <w:pPr>
              <w:rPr>
                <w:rFonts w:ascii="Arial Narrow" w:hAnsi="Arial Narrow" w:cs="Arial Narrow"/>
                <w:sz w:val="20"/>
                <w:szCs w:val="20"/>
                <w:lang w:eastAsia="en-NZ"/>
              </w:rPr>
            </w:pPr>
            <w:r>
              <w:rPr>
                <w:rFonts w:ascii="Arial Narrow" w:hAnsi="Arial Narrow" w:cs="Arial Narrow"/>
                <w:sz w:val="20"/>
                <w:szCs w:val="20"/>
                <w:lang w:eastAsia="en-NZ"/>
              </w:rPr>
              <w:t>Strong links are maintained to regional support and expertise</w:t>
            </w:r>
            <w:r w:rsidR="00CE1CC9">
              <w:rPr>
                <w:rFonts w:ascii="Arial Narrow" w:hAnsi="Arial Narrow" w:cs="Arial Narrow"/>
                <w:sz w:val="20"/>
                <w:szCs w:val="20"/>
                <w:lang w:eastAsia="en-NZ"/>
              </w:rPr>
              <w:t xml:space="preserve"> to achieve effective and timely information exchange</w:t>
            </w:r>
          </w:p>
        </w:tc>
        <w:tc>
          <w:tcPr>
            <w:tcW w:w="1201" w:type="pct"/>
          </w:tcPr>
          <w:p w14:paraId="736EC2BB" w14:textId="77777777" w:rsidR="00CE1CC9" w:rsidRDefault="00CE1CC9" w:rsidP="002C3F8E">
            <w:pPr>
              <w:rPr>
                <w:rFonts w:ascii="Arial Narrow" w:hAnsi="Arial Narrow" w:cs="Arial Narrow"/>
                <w:sz w:val="20"/>
                <w:szCs w:val="20"/>
                <w:lang w:eastAsia="en-NZ"/>
              </w:rPr>
            </w:pPr>
            <w:r>
              <w:rPr>
                <w:rFonts w:ascii="Arial Narrow" w:hAnsi="Arial Narrow" w:cs="Arial Narrow"/>
                <w:sz w:val="20"/>
                <w:szCs w:val="20"/>
                <w:lang w:eastAsia="en-NZ"/>
              </w:rPr>
              <w:t>Continue partnerships with CROP Agencies and regional networks (PPPO, PIRAS, PAP-Net, etc)</w:t>
            </w:r>
          </w:p>
          <w:p w14:paraId="7B317A97" w14:textId="77777777" w:rsidR="00CE1CC9" w:rsidRDefault="00CE1CC9" w:rsidP="002C3F8E">
            <w:pPr>
              <w:rPr>
                <w:rFonts w:ascii="Arial Narrow" w:hAnsi="Arial Narrow" w:cs="Arial Narrow"/>
                <w:sz w:val="20"/>
                <w:szCs w:val="20"/>
                <w:lang w:eastAsia="en-NZ"/>
              </w:rPr>
            </w:pPr>
          </w:p>
          <w:p w14:paraId="3438DA08" w14:textId="77777777" w:rsidR="001C5000" w:rsidRPr="00210D7B" w:rsidRDefault="009E1B89" w:rsidP="002C3F8E">
            <w:pPr>
              <w:rPr>
                <w:rFonts w:ascii="Arial Narrow" w:hAnsi="Arial Narrow" w:cs="Arial Narrow"/>
                <w:sz w:val="20"/>
                <w:szCs w:val="20"/>
                <w:lang w:eastAsia="en-NZ"/>
              </w:rPr>
            </w:pPr>
            <w:r>
              <w:rPr>
                <w:rFonts w:ascii="Arial Narrow" w:hAnsi="Arial Narrow" w:cs="Arial Narrow"/>
                <w:sz w:val="20"/>
                <w:szCs w:val="20"/>
                <w:lang w:eastAsia="en-NZ"/>
              </w:rPr>
              <w:t xml:space="preserve">Discuss with SPREP the creation of a Cook Islands Pacific Invasives Learning Network (PILN) team </w:t>
            </w:r>
          </w:p>
        </w:tc>
        <w:tc>
          <w:tcPr>
            <w:tcW w:w="997" w:type="pct"/>
          </w:tcPr>
          <w:p w14:paraId="04114365" w14:textId="77777777" w:rsidR="00052AA2" w:rsidRDefault="00CE1CC9" w:rsidP="00CE1CC9">
            <w:pPr>
              <w:rPr>
                <w:rFonts w:ascii="Arial Narrow" w:hAnsi="Arial Narrow" w:cs="Arial Narrow"/>
                <w:sz w:val="20"/>
                <w:szCs w:val="20"/>
                <w:lang w:eastAsia="en-NZ"/>
              </w:rPr>
            </w:pPr>
            <w:r>
              <w:rPr>
                <w:rFonts w:ascii="Arial Narrow" w:hAnsi="Arial Narrow" w:cs="Arial Narrow"/>
                <w:sz w:val="20"/>
                <w:szCs w:val="20"/>
                <w:lang w:eastAsia="en-NZ"/>
              </w:rPr>
              <w:t>Regular networking undertaken and updates on new technologies received</w:t>
            </w:r>
          </w:p>
          <w:p w14:paraId="25532F0B" w14:textId="77777777" w:rsidR="00CE1CC9" w:rsidRDefault="00CE1CC9" w:rsidP="00CE1CC9">
            <w:pPr>
              <w:rPr>
                <w:rFonts w:ascii="Arial Narrow" w:hAnsi="Arial Narrow" w:cs="Arial Narrow"/>
                <w:sz w:val="20"/>
                <w:szCs w:val="20"/>
                <w:lang w:eastAsia="en-NZ"/>
              </w:rPr>
            </w:pPr>
          </w:p>
          <w:p w14:paraId="03407910" w14:textId="77777777" w:rsidR="00CE1CC9" w:rsidRDefault="00CE1CC9" w:rsidP="00CE1CC9">
            <w:pPr>
              <w:rPr>
                <w:rFonts w:ascii="Arial Narrow" w:hAnsi="Arial Narrow" w:cs="Arial Narrow"/>
                <w:sz w:val="20"/>
                <w:szCs w:val="20"/>
                <w:lang w:eastAsia="en-NZ"/>
              </w:rPr>
            </w:pPr>
          </w:p>
          <w:p w14:paraId="5B7119E7" w14:textId="77777777" w:rsidR="00CE1CC9" w:rsidRPr="00210D7B" w:rsidRDefault="00CE1CC9" w:rsidP="00CE1CC9">
            <w:pPr>
              <w:rPr>
                <w:rFonts w:ascii="Arial Narrow" w:hAnsi="Arial Narrow" w:cs="Arial Narrow"/>
                <w:sz w:val="20"/>
                <w:szCs w:val="20"/>
                <w:lang w:eastAsia="en-NZ"/>
              </w:rPr>
            </w:pPr>
            <w:r>
              <w:rPr>
                <w:rFonts w:ascii="Arial Narrow" w:hAnsi="Arial Narrow" w:cs="Arial Narrow"/>
                <w:sz w:val="20"/>
                <w:szCs w:val="20"/>
                <w:lang w:eastAsia="en-NZ"/>
              </w:rPr>
              <w:t>Cook Island PILN team created in 2016 if agreement reached</w:t>
            </w:r>
          </w:p>
        </w:tc>
        <w:tc>
          <w:tcPr>
            <w:tcW w:w="881" w:type="pct"/>
          </w:tcPr>
          <w:p w14:paraId="1CFB8A84" w14:textId="77777777" w:rsidR="00776188" w:rsidRPr="00210D7B" w:rsidRDefault="00CE1CC9" w:rsidP="002C3F8E">
            <w:pPr>
              <w:rPr>
                <w:rFonts w:ascii="Arial Narrow" w:hAnsi="Arial Narrow" w:cs="Arial Narrow"/>
                <w:sz w:val="20"/>
                <w:szCs w:val="20"/>
                <w:lang w:eastAsia="en-NZ"/>
              </w:rPr>
            </w:pPr>
            <w:r>
              <w:rPr>
                <w:rFonts w:ascii="Arial Narrow" w:hAnsi="Arial Narrow" w:cs="Arial Narrow"/>
                <w:sz w:val="20"/>
                <w:szCs w:val="20"/>
                <w:lang w:eastAsia="en-NZ"/>
              </w:rPr>
              <w:t>Records of information exchanges</w:t>
            </w:r>
          </w:p>
        </w:tc>
        <w:tc>
          <w:tcPr>
            <w:tcW w:w="566" w:type="pct"/>
            <w:gridSpan w:val="2"/>
          </w:tcPr>
          <w:p w14:paraId="78FD9B07" w14:textId="089FBD97" w:rsidR="00776188" w:rsidRDefault="00CE1CC9" w:rsidP="002C3F8E">
            <w:pPr>
              <w:rPr>
                <w:rFonts w:ascii="Arial Narrow" w:hAnsi="Arial Narrow" w:cs="Arial Narrow"/>
                <w:sz w:val="20"/>
                <w:szCs w:val="20"/>
                <w:lang w:eastAsia="en-NZ"/>
              </w:rPr>
            </w:pPr>
            <w:r>
              <w:rPr>
                <w:rFonts w:ascii="Arial Narrow" w:hAnsi="Arial Narrow" w:cs="Arial Narrow"/>
                <w:sz w:val="20"/>
                <w:szCs w:val="20"/>
                <w:lang w:eastAsia="en-NZ"/>
              </w:rPr>
              <w:t>NES, MOA</w:t>
            </w:r>
            <w:r w:rsidR="007C63E5">
              <w:rPr>
                <w:rFonts w:ascii="Arial Narrow" w:hAnsi="Arial Narrow" w:cs="Arial Narrow"/>
                <w:sz w:val="20"/>
                <w:szCs w:val="20"/>
                <w:lang w:eastAsia="en-NZ"/>
              </w:rPr>
              <w:t>, BIO</w:t>
            </w:r>
          </w:p>
        </w:tc>
        <w:tc>
          <w:tcPr>
            <w:tcW w:w="392" w:type="pct"/>
          </w:tcPr>
          <w:p w14:paraId="34315AC6" w14:textId="77777777" w:rsidR="00776188" w:rsidRDefault="00776188" w:rsidP="00196AC6">
            <w:pPr>
              <w:rPr>
                <w:rFonts w:ascii="Arial Narrow" w:hAnsi="Arial Narrow" w:cs="Arial Narrow"/>
                <w:sz w:val="20"/>
                <w:szCs w:val="20"/>
                <w:lang w:eastAsia="en-NZ"/>
              </w:rPr>
            </w:pPr>
          </w:p>
        </w:tc>
      </w:tr>
      <w:tr w:rsidR="003168CC" w:rsidRPr="00FA5636" w14:paraId="0E29F1B5" w14:textId="77777777">
        <w:tc>
          <w:tcPr>
            <w:tcW w:w="5000" w:type="pct"/>
            <w:gridSpan w:val="7"/>
            <w:shd w:val="clear" w:color="auto" w:fill="BFBFBF"/>
          </w:tcPr>
          <w:p w14:paraId="5644F800" w14:textId="77777777" w:rsidR="003168CC" w:rsidRPr="00130B36" w:rsidRDefault="003168CC" w:rsidP="002C3F8E">
            <w:pPr>
              <w:pStyle w:val="Heading3"/>
              <w:rPr>
                <w:rStyle w:val="Heading3Char"/>
                <w:b/>
                <w:bCs/>
                <w:i/>
                <w:iCs/>
                <w:sz w:val="24"/>
                <w:szCs w:val="24"/>
              </w:rPr>
            </w:pPr>
            <w:bookmarkStart w:id="57" w:name="_Toc366230633"/>
            <w:bookmarkStart w:id="58" w:name="_Toc440527749"/>
            <w:r w:rsidRPr="00130B36">
              <w:rPr>
                <w:rStyle w:val="Heading3Char"/>
                <w:b/>
                <w:bCs/>
                <w:i/>
                <w:iCs/>
                <w:sz w:val="24"/>
                <w:szCs w:val="24"/>
              </w:rPr>
              <w:lastRenderedPageBreak/>
              <w:t>A3.Legislation, Policy and Protocols</w:t>
            </w:r>
            <w:bookmarkEnd w:id="57"/>
            <w:bookmarkEnd w:id="58"/>
          </w:p>
          <w:p w14:paraId="2EEAFF7A" w14:textId="77777777" w:rsidR="003168CC" w:rsidRPr="00ED5F8D" w:rsidRDefault="003168CC" w:rsidP="00ED5F8D"/>
          <w:p w14:paraId="0857BF3E" w14:textId="77777777" w:rsidR="003168CC" w:rsidRDefault="003168CC" w:rsidP="002C3F8E">
            <w:pPr>
              <w:rPr>
                <w:rFonts w:ascii="Arial Narrow" w:hAnsi="Arial Narrow" w:cs="Arial Narrow"/>
                <w:b/>
                <w:bCs/>
                <w:sz w:val="20"/>
                <w:szCs w:val="20"/>
                <w:lang w:eastAsia="en-NZ"/>
              </w:rPr>
            </w:pPr>
            <w:r w:rsidRPr="006A2307">
              <w:rPr>
                <w:rFonts w:ascii="Arial Narrow" w:hAnsi="Arial Narrow" w:cs="Arial Narrow"/>
                <w:b/>
                <w:bCs/>
                <w:sz w:val="20"/>
                <w:szCs w:val="20"/>
                <w:lang w:eastAsia="en-NZ"/>
              </w:rPr>
              <w:t>OUTCOME 1.3</w:t>
            </w:r>
            <w:r>
              <w:rPr>
                <w:rFonts w:ascii="Arial Narrow" w:hAnsi="Arial Narrow" w:cs="Arial Narrow"/>
                <w:b/>
                <w:bCs/>
                <w:sz w:val="20"/>
                <w:szCs w:val="20"/>
                <w:lang w:eastAsia="en-NZ"/>
              </w:rPr>
              <w:t>:</w:t>
            </w:r>
            <w:r w:rsidRPr="006A2307">
              <w:rPr>
                <w:rFonts w:ascii="Arial Narrow" w:hAnsi="Arial Narrow" w:cs="Arial Narrow"/>
                <w:b/>
                <w:bCs/>
                <w:sz w:val="20"/>
                <w:szCs w:val="20"/>
                <w:lang w:eastAsia="en-NZ"/>
              </w:rPr>
              <w:t xml:space="preserve"> Appropriate legislation, policies, protocols and procedures are in place and operating, to underpin the effective management of invasive species.</w:t>
            </w:r>
          </w:p>
          <w:p w14:paraId="295071C9" w14:textId="77777777" w:rsidR="003168CC" w:rsidRPr="00FA5636" w:rsidRDefault="003168CC" w:rsidP="002C3F8E">
            <w:pPr>
              <w:rPr>
                <w:rFonts w:ascii="Arial Narrow" w:hAnsi="Arial Narrow" w:cs="Arial Narrow"/>
                <w:b/>
                <w:bCs/>
                <w:sz w:val="20"/>
                <w:szCs w:val="20"/>
                <w:lang w:eastAsia="en-NZ"/>
              </w:rPr>
            </w:pPr>
          </w:p>
        </w:tc>
      </w:tr>
      <w:tr w:rsidR="00776188" w:rsidRPr="00DB7A7F" w14:paraId="4D8F060F" w14:textId="77777777" w:rsidTr="00CC1905">
        <w:trPr>
          <w:trHeight w:val="835"/>
        </w:trPr>
        <w:tc>
          <w:tcPr>
            <w:tcW w:w="963" w:type="pct"/>
          </w:tcPr>
          <w:p w14:paraId="7A2A5D61" w14:textId="77777777" w:rsidR="00776188" w:rsidRPr="00DB7A7F" w:rsidRDefault="00CC1905" w:rsidP="00453381">
            <w:pPr>
              <w:rPr>
                <w:rFonts w:ascii="Arial Narrow" w:hAnsi="Arial Narrow" w:cs="Arial Narrow"/>
                <w:sz w:val="20"/>
                <w:szCs w:val="20"/>
                <w:lang w:eastAsia="en-NZ"/>
              </w:rPr>
            </w:pPr>
            <w:r>
              <w:rPr>
                <w:rFonts w:ascii="Arial Narrow" w:hAnsi="Arial Narrow" w:cs="Arial Narrow"/>
                <w:sz w:val="20"/>
                <w:szCs w:val="20"/>
                <w:lang w:eastAsia="en-NZ"/>
              </w:rPr>
              <w:t>Biosecurity Regulatory Framework completed.</w:t>
            </w:r>
          </w:p>
        </w:tc>
        <w:tc>
          <w:tcPr>
            <w:tcW w:w="1201" w:type="pct"/>
          </w:tcPr>
          <w:p w14:paraId="464D4E05" w14:textId="77777777" w:rsidR="00CC1905" w:rsidRDefault="00CC1905" w:rsidP="00CC1905">
            <w:pPr>
              <w:rPr>
                <w:rFonts w:ascii="Arial Narrow" w:hAnsi="Arial Narrow" w:cs="Arial Narrow"/>
                <w:sz w:val="20"/>
                <w:szCs w:val="20"/>
                <w:lang w:eastAsia="en-NZ"/>
              </w:rPr>
            </w:pPr>
            <w:r>
              <w:rPr>
                <w:rFonts w:ascii="Arial Narrow" w:hAnsi="Arial Narrow" w:cs="Arial Narrow"/>
                <w:sz w:val="20"/>
                <w:szCs w:val="20"/>
                <w:lang w:eastAsia="en-NZ"/>
              </w:rPr>
              <w:t>Develop regulations identified under Biosecurity Act including prescribing the range of fines for breaches.</w:t>
            </w:r>
          </w:p>
          <w:p w14:paraId="1EB6F25B" w14:textId="77777777" w:rsidR="00776188" w:rsidRPr="00210D7B" w:rsidRDefault="00776188" w:rsidP="00CC1905">
            <w:pPr>
              <w:rPr>
                <w:rFonts w:ascii="Arial Narrow" w:hAnsi="Arial Narrow" w:cs="Arial Narrow"/>
                <w:sz w:val="20"/>
                <w:szCs w:val="20"/>
                <w:lang w:eastAsia="en-NZ"/>
              </w:rPr>
            </w:pPr>
          </w:p>
        </w:tc>
        <w:tc>
          <w:tcPr>
            <w:tcW w:w="997" w:type="pct"/>
          </w:tcPr>
          <w:p w14:paraId="6B7C4D0C" w14:textId="77777777" w:rsidR="00C67194" w:rsidRPr="00210D7B" w:rsidRDefault="00CC1905" w:rsidP="002C3F8E">
            <w:pPr>
              <w:rPr>
                <w:rFonts w:ascii="Arial Narrow" w:hAnsi="Arial Narrow" w:cs="Arial Narrow"/>
                <w:sz w:val="20"/>
                <w:szCs w:val="20"/>
                <w:lang w:eastAsia="en-NZ"/>
              </w:rPr>
            </w:pPr>
            <w:r>
              <w:rPr>
                <w:rFonts w:ascii="Arial Narrow" w:hAnsi="Arial Narrow" w:cs="Arial Narrow"/>
                <w:sz w:val="20"/>
                <w:szCs w:val="20"/>
                <w:lang w:eastAsia="en-NZ"/>
              </w:rPr>
              <w:t>Regulations completed by 2017 and system of fines in place.</w:t>
            </w:r>
          </w:p>
        </w:tc>
        <w:tc>
          <w:tcPr>
            <w:tcW w:w="881" w:type="pct"/>
          </w:tcPr>
          <w:p w14:paraId="1AA4A3D9" w14:textId="77777777" w:rsidR="00776188" w:rsidRPr="00210D7B" w:rsidRDefault="00CC1905" w:rsidP="002C3F8E">
            <w:pPr>
              <w:rPr>
                <w:rFonts w:ascii="Arial Narrow" w:hAnsi="Arial Narrow" w:cs="Arial Narrow"/>
                <w:sz w:val="20"/>
                <w:szCs w:val="20"/>
                <w:lang w:eastAsia="en-NZ"/>
              </w:rPr>
            </w:pPr>
            <w:r>
              <w:rPr>
                <w:rFonts w:ascii="Arial Narrow" w:hAnsi="Arial Narrow" w:cs="Arial Narrow"/>
                <w:sz w:val="20"/>
                <w:szCs w:val="20"/>
                <w:lang w:eastAsia="en-NZ"/>
              </w:rPr>
              <w:t>Legislative record</w:t>
            </w:r>
          </w:p>
        </w:tc>
        <w:tc>
          <w:tcPr>
            <w:tcW w:w="566" w:type="pct"/>
            <w:gridSpan w:val="2"/>
          </w:tcPr>
          <w:p w14:paraId="392E7142" w14:textId="7338ED4B" w:rsidR="00776188" w:rsidRPr="00210D7B" w:rsidRDefault="00CC1905" w:rsidP="002C3F8E">
            <w:pPr>
              <w:rPr>
                <w:rFonts w:ascii="Arial Narrow" w:hAnsi="Arial Narrow" w:cs="Arial Narrow"/>
                <w:sz w:val="20"/>
                <w:szCs w:val="20"/>
                <w:lang w:eastAsia="en-NZ"/>
              </w:rPr>
            </w:pPr>
            <w:r>
              <w:rPr>
                <w:rFonts w:ascii="Arial Narrow" w:hAnsi="Arial Narrow" w:cs="Arial Narrow"/>
                <w:sz w:val="20"/>
                <w:szCs w:val="20"/>
                <w:lang w:eastAsia="en-NZ"/>
              </w:rPr>
              <w:t xml:space="preserve">MOA, </w:t>
            </w:r>
            <w:r w:rsidR="007C63E5">
              <w:rPr>
                <w:rFonts w:ascii="Arial Narrow" w:hAnsi="Arial Narrow" w:cs="Arial Narrow"/>
                <w:sz w:val="20"/>
                <w:szCs w:val="20"/>
                <w:lang w:eastAsia="en-NZ"/>
              </w:rPr>
              <w:t xml:space="preserve">BIO, </w:t>
            </w:r>
            <w:r>
              <w:rPr>
                <w:rFonts w:ascii="Arial Narrow" w:hAnsi="Arial Narrow" w:cs="Arial Narrow"/>
                <w:sz w:val="20"/>
                <w:szCs w:val="20"/>
                <w:lang w:eastAsia="en-NZ"/>
              </w:rPr>
              <w:t>SPC, FAO</w:t>
            </w:r>
          </w:p>
        </w:tc>
        <w:tc>
          <w:tcPr>
            <w:tcW w:w="392" w:type="pct"/>
          </w:tcPr>
          <w:p w14:paraId="45BBB802" w14:textId="77777777" w:rsidR="00776188" w:rsidRPr="004D31B9" w:rsidRDefault="00CC1905" w:rsidP="00CC1905">
            <w:pPr>
              <w:rPr>
                <w:rFonts w:ascii="Arial Narrow" w:hAnsi="Arial Narrow" w:cs="Arial Narrow"/>
                <w:iCs/>
                <w:sz w:val="20"/>
                <w:szCs w:val="20"/>
                <w:lang w:eastAsia="en-NZ"/>
              </w:rPr>
            </w:pPr>
            <w:r>
              <w:rPr>
                <w:rFonts w:ascii="Arial Narrow" w:hAnsi="Arial Narrow" w:cs="Arial Narrow"/>
                <w:iCs/>
                <w:sz w:val="20"/>
                <w:szCs w:val="20"/>
                <w:lang w:eastAsia="en-NZ"/>
              </w:rPr>
              <w:t>To be sourced</w:t>
            </w:r>
          </w:p>
        </w:tc>
      </w:tr>
      <w:tr w:rsidR="00185415" w:rsidRPr="00DB7A7F" w14:paraId="4701B4F3" w14:textId="77777777" w:rsidTr="00776188">
        <w:trPr>
          <w:trHeight w:val="1138"/>
        </w:trPr>
        <w:tc>
          <w:tcPr>
            <w:tcW w:w="963" w:type="pct"/>
          </w:tcPr>
          <w:p w14:paraId="02E8456B" w14:textId="77777777" w:rsidR="00185415" w:rsidRPr="00DB7A7F" w:rsidRDefault="003D72CE" w:rsidP="003D72CE">
            <w:pPr>
              <w:rPr>
                <w:rFonts w:ascii="Arial Narrow" w:hAnsi="Arial Narrow" w:cs="Arial Narrow"/>
                <w:sz w:val="20"/>
                <w:szCs w:val="20"/>
                <w:lang w:eastAsia="en-NZ"/>
              </w:rPr>
            </w:pPr>
            <w:r>
              <w:rPr>
                <w:rFonts w:ascii="Arial Narrow" w:hAnsi="Arial Narrow" w:cs="Arial Narrow"/>
                <w:sz w:val="20"/>
                <w:szCs w:val="20"/>
                <w:lang w:eastAsia="en-NZ"/>
              </w:rPr>
              <w:t>Develop or revise policies.</w:t>
            </w:r>
          </w:p>
        </w:tc>
        <w:tc>
          <w:tcPr>
            <w:tcW w:w="1201" w:type="pct"/>
          </w:tcPr>
          <w:p w14:paraId="23BBD6CA" w14:textId="77777777" w:rsidR="00185415" w:rsidRDefault="00185415" w:rsidP="00185415">
            <w:pPr>
              <w:rPr>
                <w:rFonts w:ascii="Arial Narrow" w:hAnsi="Arial Narrow" w:cs="Arial Narrow"/>
                <w:sz w:val="20"/>
                <w:szCs w:val="20"/>
              </w:rPr>
            </w:pPr>
            <w:r>
              <w:rPr>
                <w:rFonts w:ascii="Arial Narrow" w:hAnsi="Arial Narrow" w:cs="Arial Narrow"/>
                <w:sz w:val="20"/>
                <w:szCs w:val="20"/>
              </w:rPr>
              <w:t>Complete a revised NESAF</w:t>
            </w:r>
          </w:p>
          <w:p w14:paraId="782BD0B5" w14:textId="77777777" w:rsidR="00BE64EF" w:rsidRDefault="00BE64EF" w:rsidP="00185415">
            <w:pPr>
              <w:rPr>
                <w:rFonts w:ascii="Arial Narrow" w:hAnsi="Arial Narrow" w:cs="Arial Narrow"/>
                <w:sz w:val="20"/>
                <w:szCs w:val="20"/>
              </w:rPr>
            </w:pPr>
          </w:p>
          <w:p w14:paraId="43F2B1FB" w14:textId="77777777" w:rsidR="00BE64EF" w:rsidRDefault="00BE64EF" w:rsidP="00185415">
            <w:pPr>
              <w:rPr>
                <w:rFonts w:ascii="Arial Narrow" w:hAnsi="Arial Narrow" w:cs="Arial Narrow"/>
                <w:sz w:val="20"/>
                <w:szCs w:val="20"/>
              </w:rPr>
            </w:pPr>
          </w:p>
          <w:p w14:paraId="50A2B855" w14:textId="77777777" w:rsidR="00BE64EF" w:rsidRPr="00210D7B" w:rsidRDefault="00BE64EF" w:rsidP="00185415">
            <w:pPr>
              <w:rPr>
                <w:rFonts w:ascii="Arial Narrow" w:hAnsi="Arial Narrow" w:cs="Arial Narrow"/>
                <w:sz w:val="20"/>
                <w:szCs w:val="20"/>
              </w:rPr>
            </w:pPr>
            <w:r>
              <w:rPr>
                <w:rFonts w:ascii="Arial Narrow" w:hAnsi="Arial Narrow" w:cs="Arial Narrow"/>
                <w:sz w:val="20"/>
                <w:szCs w:val="20"/>
              </w:rPr>
              <w:t>Develop a Biosecurity Policy</w:t>
            </w:r>
          </w:p>
        </w:tc>
        <w:tc>
          <w:tcPr>
            <w:tcW w:w="997" w:type="pct"/>
          </w:tcPr>
          <w:p w14:paraId="0D868008" w14:textId="77777777" w:rsidR="00185415" w:rsidRDefault="009334DA" w:rsidP="00185415">
            <w:pPr>
              <w:rPr>
                <w:rFonts w:ascii="Arial Narrow" w:hAnsi="Arial Narrow" w:cs="Arial Narrow"/>
                <w:sz w:val="20"/>
                <w:szCs w:val="20"/>
              </w:rPr>
            </w:pPr>
            <w:r>
              <w:rPr>
                <w:rFonts w:ascii="Arial Narrow" w:hAnsi="Arial Narrow" w:cs="Arial Narrow"/>
                <w:sz w:val="20"/>
                <w:szCs w:val="20"/>
              </w:rPr>
              <w:t>Revision of NESAF</w:t>
            </w:r>
            <w:r w:rsidR="00BE64EF">
              <w:rPr>
                <w:rFonts w:ascii="Arial Narrow" w:hAnsi="Arial Narrow" w:cs="Arial Narrow"/>
                <w:sz w:val="20"/>
                <w:szCs w:val="20"/>
              </w:rPr>
              <w:t xml:space="preserve"> completed by </w:t>
            </w:r>
            <w:r w:rsidR="00BE64EF" w:rsidRPr="00C65EB4">
              <w:rPr>
                <w:rFonts w:ascii="Arial Narrow" w:hAnsi="Arial Narrow" w:cs="Arial Narrow"/>
                <w:sz w:val="20"/>
                <w:szCs w:val="20"/>
                <w:highlight w:val="yellow"/>
              </w:rPr>
              <w:t>[date?]</w:t>
            </w:r>
          </w:p>
          <w:p w14:paraId="7BEA5CA3" w14:textId="77777777" w:rsidR="00BE64EF" w:rsidRDefault="00BE64EF" w:rsidP="00185415">
            <w:pPr>
              <w:rPr>
                <w:rFonts w:ascii="Arial Narrow" w:hAnsi="Arial Narrow" w:cs="Arial Narrow"/>
                <w:sz w:val="20"/>
                <w:szCs w:val="20"/>
              </w:rPr>
            </w:pPr>
          </w:p>
          <w:p w14:paraId="68F0E015" w14:textId="77777777" w:rsidR="00BE64EF" w:rsidRPr="00210D7B" w:rsidRDefault="00BE64EF" w:rsidP="00185415">
            <w:pPr>
              <w:rPr>
                <w:rFonts w:ascii="Arial Narrow" w:hAnsi="Arial Narrow" w:cs="Arial Narrow"/>
                <w:sz w:val="20"/>
                <w:szCs w:val="20"/>
              </w:rPr>
            </w:pPr>
            <w:r>
              <w:rPr>
                <w:rFonts w:ascii="Arial Narrow" w:hAnsi="Arial Narrow" w:cs="Arial Narrow"/>
                <w:sz w:val="20"/>
                <w:szCs w:val="20"/>
              </w:rPr>
              <w:t xml:space="preserve">Biosecurity Policy developed and approved by </w:t>
            </w:r>
            <w:r w:rsidRPr="00C65EB4">
              <w:rPr>
                <w:rFonts w:ascii="Arial Narrow" w:hAnsi="Arial Narrow" w:cs="Arial Narrow"/>
                <w:sz w:val="20"/>
                <w:szCs w:val="20"/>
                <w:highlight w:val="yellow"/>
              </w:rPr>
              <w:t>[date?]</w:t>
            </w:r>
          </w:p>
        </w:tc>
        <w:tc>
          <w:tcPr>
            <w:tcW w:w="881" w:type="pct"/>
          </w:tcPr>
          <w:p w14:paraId="7BD18408" w14:textId="77777777" w:rsidR="00185415" w:rsidRPr="00210D7B" w:rsidRDefault="009334DA" w:rsidP="002C3F8E">
            <w:pPr>
              <w:rPr>
                <w:rFonts w:ascii="Arial Narrow" w:hAnsi="Arial Narrow" w:cs="Arial Narrow"/>
                <w:sz w:val="20"/>
                <w:szCs w:val="20"/>
                <w:lang w:eastAsia="en-NZ"/>
              </w:rPr>
            </w:pPr>
            <w:r>
              <w:rPr>
                <w:rFonts w:ascii="Arial Narrow" w:hAnsi="Arial Narrow" w:cs="Arial Narrow"/>
                <w:sz w:val="20"/>
                <w:szCs w:val="20"/>
                <w:lang w:eastAsia="en-NZ"/>
              </w:rPr>
              <w:t>Strategy &amp; policy in place.</w:t>
            </w:r>
          </w:p>
        </w:tc>
        <w:tc>
          <w:tcPr>
            <w:tcW w:w="566" w:type="pct"/>
            <w:gridSpan w:val="2"/>
          </w:tcPr>
          <w:p w14:paraId="2FC31128" w14:textId="77777777" w:rsidR="00185415" w:rsidRDefault="00BE64EF" w:rsidP="002C3F8E">
            <w:pPr>
              <w:rPr>
                <w:rFonts w:ascii="Arial Narrow" w:hAnsi="Arial Narrow" w:cs="Arial Narrow"/>
                <w:sz w:val="20"/>
                <w:szCs w:val="20"/>
                <w:lang w:eastAsia="en-NZ"/>
              </w:rPr>
            </w:pPr>
            <w:r>
              <w:rPr>
                <w:rFonts w:ascii="Arial Narrow" w:hAnsi="Arial Narrow" w:cs="Arial Narrow"/>
                <w:sz w:val="20"/>
                <w:szCs w:val="20"/>
                <w:lang w:eastAsia="en-NZ"/>
              </w:rPr>
              <w:t>NES</w:t>
            </w:r>
          </w:p>
          <w:p w14:paraId="6975F4E2" w14:textId="77777777" w:rsidR="00BE64EF" w:rsidRDefault="00BE64EF" w:rsidP="002C3F8E">
            <w:pPr>
              <w:rPr>
                <w:rFonts w:ascii="Arial Narrow" w:hAnsi="Arial Narrow" w:cs="Arial Narrow"/>
                <w:sz w:val="20"/>
                <w:szCs w:val="20"/>
                <w:lang w:eastAsia="en-NZ"/>
              </w:rPr>
            </w:pPr>
          </w:p>
          <w:p w14:paraId="6D407BA2" w14:textId="77777777" w:rsidR="00BE64EF" w:rsidRDefault="00BE64EF" w:rsidP="002C3F8E">
            <w:pPr>
              <w:rPr>
                <w:rFonts w:ascii="Arial Narrow" w:hAnsi="Arial Narrow" w:cs="Arial Narrow"/>
                <w:sz w:val="20"/>
                <w:szCs w:val="20"/>
                <w:lang w:eastAsia="en-NZ"/>
              </w:rPr>
            </w:pPr>
          </w:p>
          <w:p w14:paraId="5DD3E784" w14:textId="59D381AD" w:rsidR="00BE64EF" w:rsidRPr="00210D7B"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BIO, MOA</w:t>
            </w:r>
          </w:p>
        </w:tc>
        <w:tc>
          <w:tcPr>
            <w:tcW w:w="392" w:type="pct"/>
          </w:tcPr>
          <w:p w14:paraId="2565A1ED" w14:textId="77777777" w:rsidR="00185415" w:rsidRPr="00317D39" w:rsidRDefault="00185415" w:rsidP="002C3F8E">
            <w:pPr>
              <w:rPr>
                <w:rFonts w:ascii="Arial Narrow" w:hAnsi="Arial Narrow" w:cs="Arial Narrow"/>
                <w:sz w:val="20"/>
                <w:szCs w:val="20"/>
                <w:lang w:eastAsia="en-NZ"/>
              </w:rPr>
            </w:pPr>
          </w:p>
        </w:tc>
      </w:tr>
      <w:tr w:rsidR="00185415" w:rsidRPr="00DB7A7F" w14:paraId="7F9BBB14" w14:textId="77777777" w:rsidTr="00776188">
        <w:trPr>
          <w:trHeight w:val="1138"/>
        </w:trPr>
        <w:tc>
          <w:tcPr>
            <w:tcW w:w="963" w:type="pct"/>
          </w:tcPr>
          <w:p w14:paraId="27879C6E" w14:textId="77777777" w:rsidR="00185415" w:rsidRDefault="007F3D3B" w:rsidP="003D72CE">
            <w:pPr>
              <w:rPr>
                <w:rFonts w:ascii="Arial Narrow" w:hAnsi="Arial Narrow" w:cs="Arial Narrow"/>
                <w:sz w:val="20"/>
                <w:szCs w:val="20"/>
                <w:lang w:eastAsia="en-NZ"/>
              </w:rPr>
            </w:pPr>
            <w:r>
              <w:rPr>
                <w:rFonts w:ascii="Arial Narrow" w:hAnsi="Arial Narrow" w:cs="Arial Narrow"/>
                <w:sz w:val="20"/>
                <w:szCs w:val="20"/>
                <w:lang w:eastAsia="en-NZ"/>
              </w:rPr>
              <w:t>Maintain and update biosecurity procedures manual</w:t>
            </w:r>
          </w:p>
        </w:tc>
        <w:tc>
          <w:tcPr>
            <w:tcW w:w="1201" w:type="pct"/>
          </w:tcPr>
          <w:p w14:paraId="1888ECBF" w14:textId="77777777" w:rsidR="00185415" w:rsidRDefault="007F3D3B" w:rsidP="002C3F8E">
            <w:pPr>
              <w:rPr>
                <w:rFonts w:ascii="Arial Narrow" w:hAnsi="Arial Narrow" w:cs="Arial Narrow"/>
                <w:sz w:val="20"/>
                <w:szCs w:val="20"/>
              </w:rPr>
            </w:pPr>
            <w:r>
              <w:rPr>
                <w:rFonts w:ascii="Arial Narrow" w:hAnsi="Arial Narrow" w:cs="Arial Narrow"/>
                <w:sz w:val="20"/>
                <w:szCs w:val="20"/>
              </w:rPr>
              <w:t>Biosecurity procedures manual reviewed for both shipping and aircraft-related activities</w:t>
            </w:r>
          </w:p>
        </w:tc>
        <w:tc>
          <w:tcPr>
            <w:tcW w:w="997" w:type="pct"/>
          </w:tcPr>
          <w:p w14:paraId="57EF2B7C" w14:textId="77777777" w:rsidR="00185415" w:rsidRDefault="007F3D3B" w:rsidP="002C3F8E">
            <w:pPr>
              <w:rPr>
                <w:rFonts w:ascii="Arial Narrow" w:hAnsi="Arial Narrow" w:cs="Arial Narrow"/>
                <w:sz w:val="20"/>
                <w:szCs w:val="20"/>
                <w:lang w:eastAsia="en-NZ"/>
              </w:rPr>
            </w:pPr>
            <w:r>
              <w:rPr>
                <w:rFonts w:ascii="Arial Narrow" w:hAnsi="Arial Narrow" w:cs="Arial Narrow"/>
                <w:sz w:val="20"/>
                <w:szCs w:val="20"/>
                <w:lang w:eastAsia="en-NZ"/>
              </w:rPr>
              <w:t>Biosecurity procedures manual reviewed every two years, beginning in 2017</w:t>
            </w:r>
          </w:p>
        </w:tc>
        <w:tc>
          <w:tcPr>
            <w:tcW w:w="881" w:type="pct"/>
          </w:tcPr>
          <w:p w14:paraId="0D64148F" w14:textId="77777777" w:rsidR="00185415" w:rsidRDefault="007F3D3B" w:rsidP="002C3F8E">
            <w:pPr>
              <w:rPr>
                <w:rFonts w:ascii="Arial Narrow" w:hAnsi="Arial Narrow" w:cs="Arial Narrow"/>
                <w:sz w:val="20"/>
                <w:szCs w:val="20"/>
                <w:lang w:eastAsia="en-NZ"/>
              </w:rPr>
            </w:pPr>
            <w:r>
              <w:rPr>
                <w:rFonts w:ascii="Arial Narrow" w:hAnsi="Arial Narrow" w:cs="Arial Narrow"/>
                <w:sz w:val="20"/>
                <w:szCs w:val="20"/>
                <w:lang w:eastAsia="en-NZ"/>
              </w:rPr>
              <w:t>Revised manual</w:t>
            </w:r>
          </w:p>
        </w:tc>
        <w:tc>
          <w:tcPr>
            <w:tcW w:w="566" w:type="pct"/>
            <w:gridSpan w:val="2"/>
          </w:tcPr>
          <w:p w14:paraId="537563A0" w14:textId="69F24F37" w:rsidR="00185415"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BIO</w:t>
            </w:r>
          </w:p>
        </w:tc>
        <w:tc>
          <w:tcPr>
            <w:tcW w:w="392" w:type="pct"/>
          </w:tcPr>
          <w:p w14:paraId="597BDB5F" w14:textId="77777777" w:rsidR="00185415" w:rsidRDefault="007F3D3B" w:rsidP="002C3F8E">
            <w:pPr>
              <w:rPr>
                <w:rFonts w:ascii="Arial Narrow" w:hAnsi="Arial Narrow" w:cs="Arial Narrow"/>
                <w:sz w:val="20"/>
                <w:szCs w:val="20"/>
                <w:lang w:eastAsia="en-NZ"/>
              </w:rPr>
            </w:pPr>
            <w:r>
              <w:rPr>
                <w:rFonts w:ascii="Arial Narrow" w:hAnsi="Arial Narrow" w:cs="Arial Narrow"/>
                <w:sz w:val="20"/>
                <w:szCs w:val="20"/>
                <w:lang w:eastAsia="en-NZ"/>
              </w:rPr>
              <w:t>MOA, SPC, FAO</w:t>
            </w:r>
          </w:p>
        </w:tc>
      </w:tr>
      <w:tr w:rsidR="00185415" w:rsidRPr="00DB7A7F" w14:paraId="200CBBA6" w14:textId="77777777" w:rsidTr="00776188">
        <w:trPr>
          <w:trHeight w:val="1138"/>
        </w:trPr>
        <w:tc>
          <w:tcPr>
            <w:tcW w:w="963" w:type="pct"/>
          </w:tcPr>
          <w:p w14:paraId="1464D9DE" w14:textId="77777777" w:rsidR="00185415" w:rsidRDefault="007F3D3B" w:rsidP="007F3D3B">
            <w:pPr>
              <w:rPr>
                <w:rFonts w:ascii="Arial Narrow" w:hAnsi="Arial Narrow" w:cs="Arial Narrow"/>
                <w:sz w:val="20"/>
                <w:szCs w:val="20"/>
                <w:lang w:eastAsia="en-NZ"/>
              </w:rPr>
            </w:pPr>
            <w:r>
              <w:rPr>
                <w:rFonts w:ascii="Arial Narrow" w:hAnsi="Arial Narrow" w:cs="Arial Narrow"/>
                <w:sz w:val="20"/>
                <w:szCs w:val="20"/>
                <w:lang w:eastAsia="en-NZ"/>
              </w:rPr>
              <w:t>Maintain updates biosecurity import specifications</w:t>
            </w:r>
          </w:p>
        </w:tc>
        <w:tc>
          <w:tcPr>
            <w:tcW w:w="1201" w:type="pct"/>
          </w:tcPr>
          <w:p w14:paraId="7C06C6D4" w14:textId="77777777" w:rsidR="00185415" w:rsidRDefault="007F3D3B" w:rsidP="002C3F8E">
            <w:pPr>
              <w:rPr>
                <w:rFonts w:ascii="Arial Narrow" w:hAnsi="Arial Narrow" w:cs="Arial Narrow"/>
                <w:sz w:val="20"/>
                <w:szCs w:val="20"/>
              </w:rPr>
            </w:pPr>
            <w:r>
              <w:rPr>
                <w:rFonts w:ascii="Arial Narrow" w:hAnsi="Arial Narrow" w:cs="Arial Narrow"/>
                <w:sz w:val="20"/>
                <w:szCs w:val="20"/>
              </w:rPr>
              <w:t>Review and update import specification requirements.</w:t>
            </w:r>
          </w:p>
          <w:p w14:paraId="2B06A129" w14:textId="77777777" w:rsidR="007F3D3B" w:rsidRDefault="007F3D3B" w:rsidP="002C3F8E">
            <w:pPr>
              <w:rPr>
                <w:rFonts w:ascii="Arial Narrow" w:hAnsi="Arial Narrow" w:cs="Arial Narrow"/>
                <w:sz w:val="20"/>
                <w:szCs w:val="20"/>
              </w:rPr>
            </w:pPr>
          </w:p>
          <w:p w14:paraId="38617C55" w14:textId="77777777" w:rsidR="007F3D3B" w:rsidRDefault="007F3D3B" w:rsidP="002C3F8E">
            <w:pPr>
              <w:rPr>
                <w:rFonts w:ascii="Arial Narrow" w:hAnsi="Arial Narrow" w:cs="Arial Narrow"/>
                <w:sz w:val="20"/>
                <w:szCs w:val="20"/>
              </w:rPr>
            </w:pPr>
            <w:r>
              <w:rPr>
                <w:rFonts w:ascii="Arial Narrow" w:hAnsi="Arial Narrow" w:cs="Arial Narrow"/>
                <w:sz w:val="20"/>
                <w:szCs w:val="20"/>
              </w:rPr>
              <w:t>Update border agencies and importers of any revised requirements</w:t>
            </w:r>
          </w:p>
        </w:tc>
        <w:tc>
          <w:tcPr>
            <w:tcW w:w="997" w:type="pct"/>
          </w:tcPr>
          <w:p w14:paraId="0EEBABF0" w14:textId="77777777" w:rsidR="00185415" w:rsidRPr="00210D7B" w:rsidRDefault="007F3D3B" w:rsidP="00F97DCD">
            <w:pPr>
              <w:rPr>
                <w:rFonts w:ascii="Arial Narrow" w:hAnsi="Arial Narrow" w:cs="Arial Narrow"/>
                <w:sz w:val="20"/>
                <w:szCs w:val="20"/>
                <w:lang w:eastAsia="en-NZ"/>
              </w:rPr>
            </w:pPr>
            <w:r>
              <w:rPr>
                <w:rFonts w:ascii="Arial Narrow" w:hAnsi="Arial Narrow" w:cs="Arial Narrow"/>
                <w:sz w:val="20"/>
                <w:szCs w:val="20"/>
                <w:lang w:eastAsia="en-NZ"/>
              </w:rPr>
              <w:t>Regular update of specifications, beginning in 2016 [?], and meetings held with border agencies and importers.</w:t>
            </w:r>
          </w:p>
        </w:tc>
        <w:tc>
          <w:tcPr>
            <w:tcW w:w="881" w:type="pct"/>
          </w:tcPr>
          <w:p w14:paraId="022FCE9D" w14:textId="77777777" w:rsidR="00185415" w:rsidRDefault="007F3D3B" w:rsidP="002C3F8E">
            <w:pPr>
              <w:rPr>
                <w:rFonts w:ascii="Arial Narrow" w:hAnsi="Arial Narrow" w:cs="Arial Narrow"/>
                <w:sz w:val="20"/>
                <w:szCs w:val="20"/>
                <w:lang w:eastAsia="en-NZ"/>
              </w:rPr>
            </w:pPr>
            <w:r>
              <w:rPr>
                <w:rFonts w:ascii="Arial Narrow" w:hAnsi="Arial Narrow" w:cs="Arial Narrow"/>
                <w:sz w:val="20"/>
                <w:szCs w:val="20"/>
                <w:lang w:eastAsia="en-NZ"/>
              </w:rPr>
              <w:t>Updated requirements.</w:t>
            </w:r>
          </w:p>
          <w:p w14:paraId="7F1607E4" w14:textId="77777777" w:rsidR="007F3D3B" w:rsidRDefault="007F3D3B" w:rsidP="002C3F8E">
            <w:pPr>
              <w:rPr>
                <w:rFonts w:ascii="Arial Narrow" w:hAnsi="Arial Narrow" w:cs="Arial Narrow"/>
                <w:sz w:val="20"/>
                <w:szCs w:val="20"/>
                <w:lang w:eastAsia="en-NZ"/>
              </w:rPr>
            </w:pPr>
          </w:p>
          <w:p w14:paraId="0B39B224" w14:textId="77777777" w:rsidR="007F3D3B" w:rsidRPr="00210D7B" w:rsidRDefault="007F3D3B" w:rsidP="007F3D3B">
            <w:pPr>
              <w:rPr>
                <w:rFonts w:ascii="Arial Narrow" w:hAnsi="Arial Narrow" w:cs="Arial Narrow"/>
                <w:sz w:val="20"/>
                <w:szCs w:val="20"/>
                <w:lang w:eastAsia="en-NZ"/>
              </w:rPr>
            </w:pPr>
            <w:r>
              <w:rPr>
                <w:rFonts w:ascii="Arial Narrow" w:hAnsi="Arial Narrow" w:cs="Arial Narrow"/>
                <w:sz w:val="20"/>
                <w:szCs w:val="20"/>
                <w:lang w:eastAsia="en-NZ"/>
              </w:rPr>
              <w:t>Records of compliance and non-compliance with the requirements.</w:t>
            </w:r>
          </w:p>
        </w:tc>
        <w:tc>
          <w:tcPr>
            <w:tcW w:w="566" w:type="pct"/>
            <w:gridSpan w:val="2"/>
          </w:tcPr>
          <w:p w14:paraId="3F73C04E" w14:textId="513A6D54" w:rsidR="00185415" w:rsidRPr="00210D7B"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BIO</w:t>
            </w:r>
            <w:r w:rsidR="007F3D3B">
              <w:rPr>
                <w:rFonts w:ascii="Arial Narrow" w:hAnsi="Arial Narrow" w:cs="Arial Narrow"/>
                <w:sz w:val="20"/>
                <w:szCs w:val="20"/>
                <w:lang w:eastAsia="en-NZ"/>
              </w:rPr>
              <w:t>, Customs, importers</w:t>
            </w:r>
          </w:p>
        </w:tc>
        <w:tc>
          <w:tcPr>
            <w:tcW w:w="392" w:type="pct"/>
          </w:tcPr>
          <w:p w14:paraId="56A55723" w14:textId="77777777" w:rsidR="00185415" w:rsidRPr="00317D39" w:rsidRDefault="00185415" w:rsidP="002C3F8E">
            <w:pPr>
              <w:rPr>
                <w:rFonts w:ascii="Arial Narrow" w:hAnsi="Arial Narrow" w:cs="Arial Narrow"/>
                <w:sz w:val="20"/>
                <w:szCs w:val="20"/>
                <w:lang w:eastAsia="en-NZ"/>
              </w:rPr>
            </w:pPr>
          </w:p>
        </w:tc>
      </w:tr>
      <w:tr w:rsidR="005D0C3D" w:rsidRPr="00DB7A7F" w14:paraId="3662CEB6" w14:textId="77777777" w:rsidTr="00776188">
        <w:trPr>
          <w:trHeight w:val="1138"/>
        </w:trPr>
        <w:tc>
          <w:tcPr>
            <w:tcW w:w="963" w:type="pct"/>
          </w:tcPr>
          <w:p w14:paraId="2387924B" w14:textId="77777777" w:rsidR="005D0C3D" w:rsidRDefault="005D0C3D" w:rsidP="007F3D3B">
            <w:pPr>
              <w:rPr>
                <w:rFonts w:ascii="Arial Narrow" w:hAnsi="Arial Narrow" w:cs="Arial Narrow"/>
                <w:sz w:val="20"/>
                <w:szCs w:val="20"/>
                <w:lang w:eastAsia="en-NZ"/>
              </w:rPr>
            </w:pPr>
            <w:r>
              <w:rPr>
                <w:rFonts w:ascii="Arial Narrow" w:hAnsi="Arial Narrow" w:cs="Arial Narrow"/>
                <w:sz w:val="20"/>
                <w:szCs w:val="20"/>
                <w:lang w:eastAsia="en-NZ"/>
              </w:rPr>
              <w:t>Biosafety framework completed</w:t>
            </w:r>
          </w:p>
        </w:tc>
        <w:tc>
          <w:tcPr>
            <w:tcW w:w="1201" w:type="pct"/>
          </w:tcPr>
          <w:p w14:paraId="2304098F" w14:textId="77777777" w:rsidR="005D0C3D" w:rsidRDefault="005D0C3D" w:rsidP="005D0C3D">
            <w:pPr>
              <w:rPr>
                <w:rFonts w:ascii="Arial Narrow" w:hAnsi="Arial Narrow" w:cs="Arial Narrow"/>
                <w:sz w:val="20"/>
                <w:szCs w:val="20"/>
                <w:lang w:eastAsia="en-NZ"/>
              </w:rPr>
            </w:pPr>
            <w:r>
              <w:rPr>
                <w:rFonts w:ascii="Arial Narrow" w:hAnsi="Arial Narrow" w:cs="Arial Narrow"/>
                <w:sz w:val="20"/>
                <w:szCs w:val="20"/>
                <w:lang w:eastAsia="en-NZ"/>
              </w:rPr>
              <w:t>Review and endorse biosafety framework and carry out capacity building on this.</w:t>
            </w:r>
          </w:p>
          <w:p w14:paraId="6CEF8345" w14:textId="77777777" w:rsidR="005D0C3D" w:rsidRDefault="005D0C3D" w:rsidP="002C3F8E">
            <w:pPr>
              <w:rPr>
                <w:rFonts w:ascii="Arial Narrow" w:hAnsi="Arial Narrow" w:cs="Arial Narrow"/>
                <w:sz w:val="20"/>
                <w:szCs w:val="20"/>
              </w:rPr>
            </w:pPr>
          </w:p>
        </w:tc>
        <w:tc>
          <w:tcPr>
            <w:tcW w:w="997" w:type="pct"/>
          </w:tcPr>
          <w:p w14:paraId="3B8BE37B" w14:textId="34713407" w:rsidR="005D0C3D" w:rsidRDefault="00C65EB4" w:rsidP="00F97DCD">
            <w:pPr>
              <w:rPr>
                <w:rFonts w:ascii="Arial Narrow" w:hAnsi="Arial Narrow" w:cs="Arial Narrow"/>
                <w:sz w:val="20"/>
                <w:szCs w:val="20"/>
                <w:lang w:eastAsia="en-NZ"/>
              </w:rPr>
            </w:pPr>
            <w:r w:rsidRPr="00C65EB4">
              <w:rPr>
                <w:rFonts w:ascii="Arial Narrow" w:hAnsi="Arial Narrow" w:cs="Arial Narrow"/>
                <w:sz w:val="20"/>
                <w:szCs w:val="20"/>
                <w:highlight w:val="yellow"/>
                <w:lang w:eastAsia="en-NZ"/>
              </w:rPr>
              <w:t>[Target etc please]</w:t>
            </w:r>
          </w:p>
        </w:tc>
        <w:tc>
          <w:tcPr>
            <w:tcW w:w="881" w:type="pct"/>
          </w:tcPr>
          <w:p w14:paraId="00A2B171" w14:textId="77777777" w:rsidR="005D0C3D" w:rsidRDefault="005D0C3D" w:rsidP="002C3F8E">
            <w:pPr>
              <w:rPr>
                <w:rFonts w:ascii="Arial Narrow" w:hAnsi="Arial Narrow" w:cs="Arial Narrow"/>
                <w:sz w:val="20"/>
                <w:szCs w:val="20"/>
                <w:lang w:eastAsia="en-NZ"/>
              </w:rPr>
            </w:pPr>
          </w:p>
        </w:tc>
        <w:tc>
          <w:tcPr>
            <w:tcW w:w="566" w:type="pct"/>
            <w:gridSpan w:val="2"/>
          </w:tcPr>
          <w:p w14:paraId="7C7DE1A9" w14:textId="78AF3E71" w:rsidR="005D0C3D" w:rsidRDefault="007C63E5" w:rsidP="002C3F8E">
            <w:pPr>
              <w:rPr>
                <w:rFonts w:ascii="Arial Narrow" w:hAnsi="Arial Narrow" w:cs="Arial Narrow"/>
                <w:sz w:val="20"/>
                <w:szCs w:val="20"/>
                <w:lang w:eastAsia="en-NZ"/>
              </w:rPr>
            </w:pPr>
            <w:r w:rsidRPr="007C63E5">
              <w:rPr>
                <w:rFonts w:ascii="Arial Narrow" w:hAnsi="Arial Narrow" w:cs="Arial Narrow"/>
                <w:sz w:val="20"/>
                <w:szCs w:val="20"/>
                <w:highlight w:val="yellow"/>
                <w:lang w:eastAsia="en-NZ"/>
              </w:rPr>
              <w:t>NES</w:t>
            </w:r>
            <w:r>
              <w:rPr>
                <w:rFonts w:ascii="Arial Narrow" w:hAnsi="Arial Narrow" w:cs="Arial Narrow"/>
                <w:sz w:val="20"/>
                <w:szCs w:val="20"/>
                <w:highlight w:val="yellow"/>
                <w:lang w:eastAsia="en-NZ"/>
              </w:rPr>
              <w:t>/MOA</w:t>
            </w:r>
            <w:r w:rsidRPr="007C63E5">
              <w:rPr>
                <w:rFonts w:ascii="Arial Narrow" w:hAnsi="Arial Narrow" w:cs="Arial Narrow"/>
                <w:sz w:val="20"/>
                <w:szCs w:val="20"/>
                <w:highlight w:val="yellow"/>
                <w:lang w:eastAsia="en-NZ"/>
              </w:rPr>
              <w:t>?</w:t>
            </w:r>
          </w:p>
        </w:tc>
        <w:tc>
          <w:tcPr>
            <w:tcW w:w="392" w:type="pct"/>
          </w:tcPr>
          <w:p w14:paraId="044717A5" w14:textId="77777777" w:rsidR="005D0C3D" w:rsidRPr="00317D39" w:rsidRDefault="005D0C3D" w:rsidP="002C3F8E">
            <w:pPr>
              <w:rPr>
                <w:rFonts w:ascii="Arial Narrow" w:hAnsi="Arial Narrow" w:cs="Arial Narrow"/>
                <w:sz w:val="20"/>
                <w:szCs w:val="20"/>
                <w:lang w:eastAsia="en-NZ"/>
              </w:rPr>
            </w:pPr>
          </w:p>
        </w:tc>
      </w:tr>
    </w:tbl>
    <w:p w14:paraId="07A0F7AF" w14:textId="77777777" w:rsidR="003168CC" w:rsidRDefault="003168CC" w:rsidP="00196AC6"/>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1"/>
        <w:gridCol w:w="42"/>
        <w:gridCol w:w="3568"/>
        <w:gridCol w:w="2997"/>
        <w:gridCol w:w="2658"/>
        <w:gridCol w:w="1715"/>
        <w:gridCol w:w="1144"/>
      </w:tblGrid>
      <w:tr w:rsidR="003168CC" w:rsidRPr="006A2307" w14:paraId="3D43A60D" w14:textId="77777777" w:rsidTr="00400F9A">
        <w:trPr>
          <w:trHeight w:val="288"/>
        </w:trPr>
        <w:tc>
          <w:tcPr>
            <w:tcW w:w="5000" w:type="pct"/>
            <w:gridSpan w:val="7"/>
            <w:shd w:val="clear" w:color="auto" w:fill="92D050"/>
          </w:tcPr>
          <w:p w14:paraId="454AA6B4" w14:textId="77777777" w:rsidR="003168CC" w:rsidRDefault="003168CC" w:rsidP="002C3F8E">
            <w:pPr>
              <w:rPr>
                <w:rFonts w:ascii="Arial Narrow" w:hAnsi="Arial Narrow" w:cs="Arial Narrow"/>
                <w:b/>
                <w:bCs/>
                <w:sz w:val="20"/>
                <w:szCs w:val="20"/>
                <w:lang w:eastAsia="en-NZ"/>
              </w:rPr>
            </w:pPr>
          </w:p>
          <w:p w14:paraId="5BEA0EB9" w14:textId="77777777" w:rsidR="003168CC" w:rsidRPr="006A2307" w:rsidRDefault="003168CC" w:rsidP="002C3F8E">
            <w:pPr>
              <w:rPr>
                <w:rFonts w:ascii="Arial Narrow" w:hAnsi="Arial Narrow" w:cs="Arial Narrow"/>
                <w:b/>
                <w:bCs/>
                <w:sz w:val="20"/>
                <w:szCs w:val="20"/>
                <w:lang w:eastAsia="en-NZ"/>
              </w:rPr>
            </w:pPr>
            <w:r>
              <w:rPr>
                <w:rFonts w:ascii="Arial Narrow" w:hAnsi="Arial Narrow" w:cs="Arial Narrow"/>
                <w:b/>
                <w:bCs/>
                <w:sz w:val="20"/>
                <w:szCs w:val="20"/>
                <w:lang w:eastAsia="en-NZ"/>
              </w:rPr>
              <w:t>GUIDELINES - THEMATIC AREA B: PROBLEM DEFINITION, PRIORITIS</w:t>
            </w:r>
            <w:r w:rsidRPr="006A2307">
              <w:rPr>
                <w:rFonts w:ascii="Arial Narrow" w:hAnsi="Arial Narrow" w:cs="Arial Narrow"/>
                <w:b/>
                <w:bCs/>
                <w:sz w:val="20"/>
                <w:szCs w:val="20"/>
                <w:lang w:eastAsia="en-NZ"/>
              </w:rPr>
              <w:t>ATION AND DECISION-MAKING</w:t>
            </w:r>
          </w:p>
        </w:tc>
      </w:tr>
      <w:tr w:rsidR="003168CC" w:rsidRPr="006A2307" w14:paraId="6751D0DB" w14:textId="77777777" w:rsidTr="00400F9A">
        <w:trPr>
          <w:trHeight w:val="1228"/>
        </w:trPr>
        <w:tc>
          <w:tcPr>
            <w:tcW w:w="5000" w:type="pct"/>
            <w:gridSpan w:val="7"/>
            <w:shd w:val="clear" w:color="auto" w:fill="BFBFBF"/>
          </w:tcPr>
          <w:p w14:paraId="67460834" w14:textId="77777777" w:rsidR="003168CC" w:rsidRPr="00130B36" w:rsidRDefault="003168CC" w:rsidP="002C3F8E">
            <w:pPr>
              <w:pStyle w:val="Heading3"/>
              <w:rPr>
                <w:rStyle w:val="Heading3Char"/>
                <w:b/>
                <w:bCs/>
                <w:i/>
                <w:iCs/>
                <w:sz w:val="24"/>
                <w:szCs w:val="24"/>
              </w:rPr>
            </w:pPr>
            <w:bookmarkStart w:id="59" w:name="_Toc366230634"/>
            <w:bookmarkStart w:id="60" w:name="_Toc440527750"/>
            <w:r w:rsidRPr="00130B36">
              <w:rPr>
                <w:rStyle w:val="Heading3Char"/>
                <w:b/>
                <w:bCs/>
                <w:i/>
                <w:iCs/>
                <w:sz w:val="24"/>
                <w:szCs w:val="24"/>
              </w:rPr>
              <w:lastRenderedPageBreak/>
              <w:t>B1.Baseline and Monitoring</w:t>
            </w:r>
            <w:bookmarkEnd w:id="59"/>
            <w:bookmarkEnd w:id="60"/>
          </w:p>
          <w:p w14:paraId="04B597AC" w14:textId="77777777" w:rsidR="003168CC" w:rsidRPr="00ED5F8D" w:rsidRDefault="003168CC" w:rsidP="00ED5F8D"/>
          <w:p w14:paraId="458860B9" w14:textId="77777777" w:rsidR="003168CC" w:rsidRDefault="003168CC" w:rsidP="002C3F8E">
            <w:pPr>
              <w:ind w:left="1418" w:hanging="1418"/>
              <w:rPr>
                <w:rFonts w:ascii="Arial Narrow" w:hAnsi="Arial Narrow" w:cs="Arial Narrow"/>
                <w:b/>
                <w:bCs/>
                <w:sz w:val="20"/>
                <w:szCs w:val="20"/>
                <w:lang w:eastAsia="en-NZ"/>
              </w:rPr>
            </w:pPr>
            <w:r w:rsidRPr="006A2307">
              <w:rPr>
                <w:rFonts w:ascii="Arial Narrow" w:hAnsi="Arial Narrow" w:cs="Arial Narrow"/>
                <w:b/>
                <w:bCs/>
                <w:sz w:val="20"/>
                <w:szCs w:val="20"/>
                <w:lang w:eastAsia="en-NZ"/>
              </w:rPr>
              <w:t>OUTCOME 2.1</w:t>
            </w:r>
            <w:r>
              <w:rPr>
                <w:rFonts w:ascii="Arial Narrow" w:hAnsi="Arial Narrow" w:cs="Arial Narrow"/>
                <w:b/>
                <w:bCs/>
                <w:sz w:val="20"/>
                <w:szCs w:val="20"/>
                <w:lang w:eastAsia="en-NZ"/>
              </w:rPr>
              <w:t>:</w:t>
            </w:r>
            <w:r w:rsidRPr="006A2307">
              <w:rPr>
                <w:rFonts w:ascii="Arial Narrow" w:hAnsi="Arial Narrow" w:cs="Arial Narrow"/>
                <w:b/>
                <w:bCs/>
                <w:sz w:val="20"/>
                <w:szCs w:val="20"/>
                <w:lang w:eastAsia="en-NZ"/>
              </w:rPr>
              <w:t xml:space="preserve"> Systems are in place to generate baseline information on the status and distribution of inv</w:t>
            </w:r>
            <w:r>
              <w:rPr>
                <w:rFonts w:ascii="Arial Narrow" w:hAnsi="Arial Narrow" w:cs="Arial Narrow"/>
                <w:b/>
                <w:bCs/>
                <w:sz w:val="20"/>
                <w:szCs w:val="20"/>
                <w:lang w:eastAsia="en-NZ"/>
              </w:rPr>
              <w:t xml:space="preserve">asive species, detect changes, </w:t>
            </w:r>
            <w:r w:rsidRPr="006A2307">
              <w:rPr>
                <w:rFonts w:ascii="Arial Narrow" w:hAnsi="Arial Narrow" w:cs="Arial Narrow"/>
                <w:b/>
                <w:bCs/>
                <w:sz w:val="20"/>
                <w:szCs w:val="20"/>
                <w:lang w:eastAsia="en-NZ"/>
              </w:rPr>
              <w:t>including range changes and emerging impacts.</w:t>
            </w:r>
          </w:p>
          <w:p w14:paraId="1BF37EBD" w14:textId="77777777" w:rsidR="003168CC" w:rsidRPr="004B6520" w:rsidRDefault="003168CC" w:rsidP="002C3F8E">
            <w:pPr>
              <w:ind w:left="1418" w:hanging="1418"/>
              <w:rPr>
                <w:rFonts w:ascii="Arial Narrow" w:hAnsi="Arial Narrow" w:cs="Arial Narrow"/>
                <w:b/>
                <w:bCs/>
                <w:sz w:val="20"/>
                <w:szCs w:val="20"/>
                <w:lang w:eastAsia="en-NZ"/>
              </w:rPr>
            </w:pPr>
          </w:p>
        </w:tc>
      </w:tr>
      <w:tr w:rsidR="00A82D88" w:rsidRPr="00DB7A7F" w14:paraId="04DB28A5" w14:textId="77777777" w:rsidTr="00400F9A">
        <w:trPr>
          <w:trHeight w:val="639"/>
        </w:trPr>
        <w:tc>
          <w:tcPr>
            <w:tcW w:w="963" w:type="pct"/>
            <w:vMerge w:val="restart"/>
          </w:tcPr>
          <w:p w14:paraId="48C6443D" w14:textId="77777777" w:rsidR="00A82D88" w:rsidRPr="007C01B1" w:rsidRDefault="00A82D88" w:rsidP="00453381">
            <w:pPr>
              <w:rPr>
                <w:rFonts w:ascii="Arial Narrow" w:hAnsi="Arial Narrow" w:cs="Arial Narrow"/>
                <w:sz w:val="20"/>
                <w:szCs w:val="20"/>
                <w:lang w:eastAsia="en-NZ"/>
              </w:rPr>
            </w:pPr>
            <w:r>
              <w:rPr>
                <w:rFonts w:ascii="Arial Narrow" w:hAnsi="Arial Narrow"/>
                <w:sz w:val="20"/>
                <w:szCs w:val="20"/>
              </w:rPr>
              <w:t>Carry out necessary surveys to identify full range of priority invasive species present on all islands and monitor spread.</w:t>
            </w:r>
          </w:p>
        </w:tc>
        <w:tc>
          <w:tcPr>
            <w:tcW w:w="1202" w:type="pct"/>
            <w:gridSpan w:val="2"/>
          </w:tcPr>
          <w:p w14:paraId="7934BA77" w14:textId="77777777" w:rsidR="00A82D88" w:rsidRDefault="00A82D88" w:rsidP="00A82D88">
            <w:pPr>
              <w:rPr>
                <w:rFonts w:ascii="Arial Narrow" w:hAnsi="Arial Narrow" w:cs="Arial Narrow"/>
                <w:sz w:val="20"/>
                <w:szCs w:val="20"/>
                <w:lang w:eastAsia="en-NZ"/>
              </w:rPr>
            </w:pPr>
            <w:r>
              <w:rPr>
                <w:rFonts w:ascii="Arial Narrow" w:hAnsi="Arial Narrow" w:cs="Arial Narrow"/>
                <w:sz w:val="20"/>
                <w:szCs w:val="20"/>
                <w:lang w:eastAsia="en-NZ"/>
              </w:rPr>
              <w:t>Carry out invasive species stocktake of existing IS on most  islands of the northern group</w:t>
            </w:r>
          </w:p>
          <w:p w14:paraId="76E24D0E" w14:textId="77777777" w:rsidR="00A82D88" w:rsidRDefault="00A82D88" w:rsidP="00A82D88">
            <w:pPr>
              <w:rPr>
                <w:rFonts w:ascii="Arial Narrow" w:hAnsi="Arial Narrow" w:cs="Arial Narrow"/>
                <w:sz w:val="20"/>
                <w:szCs w:val="20"/>
                <w:lang w:eastAsia="en-NZ"/>
              </w:rPr>
            </w:pPr>
          </w:p>
          <w:p w14:paraId="62B30C98" w14:textId="77777777" w:rsidR="00A82D88" w:rsidRDefault="00A82D88" w:rsidP="00A82D88">
            <w:pPr>
              <w:rPr>
                <w:rFonts w:ascii="Arial Narrow" w:hAnsi="Arial Narrow" w:cs="Arial Narrow"/>
                <w:sz w:val="20"/>
                <w:szCs w:val="20"/>
                <w:lang w:eastAsia="en-NZ"/>
              </w:rPr>
            </w:pPr>
            <w:r>
              <w:rPr>
                <w:rFonts w:ascii="Arial Narrow" w:hAnsi="Arial Narrow" w:cs="Arial Narrow"/>
                <w:sz w:val="20"/>
                <w:szCs w:val="20"/>
                <w:lang w:eastAsia="en-NZ"/>
              </w:rPr>
              <w:t>GIS Mapping of distribution of IS on northern islands</w:t>
            </w:r>
          </w:p>
          <w:p w14:paraId="09F6FC76" w14:textId="77777777" w:rsidR="00A82D88" w:rsidRPr="007C01B1" w:rsidRDefault="00A82D88" w:rsidP="002C3F8E">
            <w:pPr>
              <w:rPr>
                <w:rFonts w:ascii="Arial Narrow" w:hAnsi="Arial Narrow" w:cs="Arial Narrow"/>
                <w:sz w:val="20"/>
                <w:szCs w:val="20"/>
                <w:lang w:eastAsia="en-NZ"/>
              </w:rPr>
            </w:pPr>
          </w:p>
        </w:tc>
        <w:tc>
          <w:tcPr>
            <w:tcW w:w="998" w:type="pct"/>
          </w:tcPr>
          <w:p w14:paraId="633FFB27" w14:textId="77777777" w:rsidR="00A82D88" w:rsidRPr="00210D7B" w:rsidRDefault="00A82D88" w:rsidP="002C3F8E">
            <w:pPr>
              <w:rPr>
                <w:rFonts w:ascii="Arial Narrow" w:hAnsi="Arial Narrow" w:cs="Arial Narrow"/>
                <w:sz w:val="20"/>
                <w:szCs w:val="20"/>
                <w:lang w:eastAsia="en-NZ"/>
              </w:rPr>
            </w:pPr>
            <w:r>
              <w:rPr>
                <w:rFonts w:ascii="Arial Narrow" w:hAnsi="Arial Narrow" w:cs="Arial Narrow"/>
                <w:sz w:val="20"/>
                <w:szCs w:val="20"/>
                <w:lang w:eastAsia="en-NZ"/>
              </w:rPr>
              <w:t>Surveys completed by 2020</w:t>
            </w:r>
          </w:p>
        </w:tc>
        <w:tc>
          <w:tcPr>
            <w:tcW w:w="885" w:type="pct"/>
          </w:tcPr>
          <w:p w14:paraId="28930187" w14:textId="77777777" w:rsidR="00A82D88" w:rsidRPr="00210D7B" w:rsidRDefault="00A82D88" w:rsidP="002C3F8E">
            <w:pPr>
              <w:rPr>
                <w:rFonts w:ascii="Arial Narrow" w:hAnsi="Arial Narrow" w:cs="Arial Narrow"/>
                <w:sz w:val="20"/>
                <w:szCs w:val="20"/>
                <w:lang w:eastAsia="en-NZ"/>
              </w:rPr>
            </w:pPr>
            <w:r>
              <w:rPr>
                <w:rFonts w:ascii="Arial Narrow" w:hAnsi="Arial Narrow" w:cs="Arial Narrow"/>
                <w:sz w:val="20"/>
                <w:szCs w:val="20"/>
                <w:lang w:eastAsia="en-NZ"/>
              </w:rPr>
              <w:t>Survey reports; distribution maps and information entered in database</w:t>
            </w:r>
          </w:p>
        </w:tc>
        <w:tc>
          <w:tcPr>
            <w:tcW w:w="571" w:type="pct"/>
          </w:tcPr>
          <w:p w14:paraId="2AAE6346" w14:textId="0F0EE172" w:rsidR="00A82D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NES, MOA, NGO’s</w:t>
            </w:r>
          </w:p>
        </w:tc>
        <w:tc>
          <w:tcPr>
            <w:tcW w:w="381" w:type="pct"/>
          </w:tcPr>
          <w:p w14:paraId="7F2335FD" w14:textId="77777777" w:rsidR="00A82D88" w:rsidRPr="004D31B9" w:rsidRDefault="00A82D88" w:rsidP="002C3F8E">
            <w:pPr>
              <w:rPr>
                <w:rFonts w:ascii="Arial Narrow" w:hAnsi="Arial Narrow" w:cs="Arial Narrow"/>
                <w:iCs/>
                <w:sz w:val="20"/>
                <w:szCs w:val="20"/>
                <w:lang w:eastAsia="en-NZ"/>
              </w:rPr>
            </w:pPr>
          </w:p>
        </w:tc>
      </w:tr>
      <w:tr w:rsidR="00A82D88" w:rsidRPr="00DB7A7F" w14:paraId="64693BC0" w14:textId="77777777" w:rsidTr="00453381">
        <w:trPr>
          <w:trHeight w:val="515"/>
        </w:trPr>
        <w:tc>
          <w:tcPr>
            <w:tcW w:w="963" w:type="pct"/>
            <w:vMerge/>
          </w:tcPr>
          <w:p w14:paraId="66B2ED9F" w14:textId="77777777" w:rsidR="00A82D88" w:rsidRPr="007C01B1" w:rsidRDefault="00A82D88" w:rsidP="00453381">
            <w:pPr>
              <w:rPr>
                <w:rFonts w:ascii="Arial Narrow" w:hAnsi="Arial Narrow" w:cs="Arial Narrow"/>
                <w:sz w:val="20"/>
                <w:szCs w:val="20"/>
                <w:lang w:eastAsia="en-NZ"/>
              </w:rPr>
            </w:pPr>
          </w:p>
        </w:tc>
        <w:tc>
          <w:tcPr>
            <w:tcW w:w="1202" w:type="pct"/>
            <w:gridSpan w:val="2"/>
          </w:tcPr>
          <w:p w14:paraId="7952E8FD" w14:textId="77777777" w:rsidR="00A82D88" w:rsidRDefault="00A82D88" w:rsidP="00453381">
            <w:pPr>
              <w:rPr>
                <w:rFonts w:ascii="Arial Narrow" w:hAnsi="Arial Narrow"/>
                <w:sz w:val="20"/>
                <w:szCs w:val="20"/>
              </w:rPr>
            </w:pPr>
            <w:r>
              <w:rPr>
                <w:rFonts w:ascii="Arial Narrow" w:hAnsi="Arial Narrow"/>
                <w:sz w:val="20"/>
                <w:szCs w:val="20"/>
              </w:rPr>
              <w:t>Carry out surveys for marine invasives at Rarotonga and Aitutaki ports.</w:t>
            </w:r>
          </w:p>
          <w:p w14:paraId="7CC13841" w14:textId="77777777" w:rsidR="00A82D88" w:rsidRPr="007C01B1" w:rsidRDefault="00A82D88" w:rsidP="00B02826">
            <w:pPr>
              <w:rPr>
                <w:rFonts w:ascii="Arial Narrow" w:hAnsi="Arial Narrow" w:cs="Arial Narrow"/>
                <w:sz w:val="20"/>
                <w:szCs w:val="20"/>
                <w:lang w:eastAsia="en-NZ"/>
              </w:rPr>
            </w:pPr>
          </w:p>
        </w:tc>
        <w:tc>
          <w:tcPr>
            <w:tcW w:w="998" w:type="pct"/>
          </w:tcPr>
          <w:p w14:paraId="1B9809AE" w14:textId="1E81F4E1" w:rsidR="00A82D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w:t>
            </w:r>
            <w:r w:rsidRPr="002426AC">
              <w:rPr>
                <w:rFonts w:ascii="Arial Narrow" w:hAnsi="Arial Narrow" w:cs="Arial Narrow"/>
                <w:sz w:val="20"/>
                <w:szCs w:val="20"/>
                <w:highlight w:val="yellow"/>
                <w:lang w:eastAsia="en-NZ"/>
              </w:rPr>
              <w:t>Timing? Funding etc?]</w:t>
            </w:r>
          </w:p>
        </w:tc>
        <w:tc>
          <w:tcPr>
            <w:tcW w:w="885" w:type="pct"/>
          </w:tcPr>
          <w:p w14:paraId="32B819A0" w14:textId="690740AC" w:rsidR="00A82D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Survey report</w:t>
            </w:r>
          </w:p>
        </w:tc>
        <w:tc>
          <w:tcPr>
            <w:tcW w:w="571" w:type="pct"/>
          </w:tcPr>
          <w:p w14:paraId="5BBBD88E" w14:textId="48EB91E1" w:rsidR="00A82D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NES, MMR, SPREP?</w:t>
            </w:r>
          </w:p>
        </w:tc>
        <w:tc>
          <w:tcPr>
            <w:tcW w:w="381" w:type="pct"/>
          </w:tcPr>
          <w:p w14:paraId="506F99B9" w14:textId="77777777" w:rsidR="00A82D88" w:rsidRPr="004D31B9" w:rsidRDefault="00A82D88" w:rsidP="002C3F8E">
            <w:pPr>
              <w:rPr>
                <w:rFonts w:ascii="Arial Narrow" w:hAnsi="Arial Narrow" w:cs="Arial Narrow"/>
                <w:iCs/>
                <w:sz w:val="20"/>
                <w:szCs w:val="20"/>
                <w:lang w:eastAsia="en-NZ"/>
              </w:rPr>
            </w:pPr>
          </w:p>
        </w:tc>
      </w:tr>
      <w:tr w:rsidR="00A82D88" w:rsidRPr="00DB7A7F" w14:paraId="1906D12B" w14:textId="77777777" w:rsidTr="00453381">
        <w:trPr>
          <w:trHeight w:val="677"/>
        </w:trPr>
        <w:tc>
          <w:tcPr>
            <w:tcW w:w="963" w:type="pct"/>
            <w:vMerge/>
          </w:tcPr>
          <w:p w14:paraId="34262405" w14:textId="77777777" w:rsidR="00A82D88" w:rsidRPr="007C01B1" w:rsidRDefault="00A82D88" w:rsidP="00453381">
            <w:pPr>
              <w:rPr>
                <w:rFonts w:ascii="Arial Narrow" w:hAnsi="Arial Narrow" w:cs="Arial Narrow"/>
                <w:sz w:val="20"/>
                <w:szCs w:val="20"/>
                <w:lang w:eastAsia="en-NZ"/>
              </w:rPr>
            </w:pPr>
          </w:p>
        </w:tc>
        <w:tc>
          <w:tcPr>
            <w:tcW w:w="1202" w:type="pct"/>
            <w:gridSpan w:val="2"/>
          </w:tcPr>
          <w:p w14:paraId="3640A38B" w14:textId="77777777" w:rsidR="00A82D88" w:rsidRDefault="00A82D88" w:rsidP="00453381">
            <w:pPr>
              <w:rPr>
                <w:rFonts w:ascii="Arial Narrow" w:hAnsi="Arial Narrow" w:cs="Arial Narrow"/>
                <w:sz w:val="20"/>
                <w:szCs w:val="20"/>
                <w:lang w:eastAsia="en-NZ"/>
              </w:rPr>
            </w:pPr>
            <w:r>
              <w:rPr>
                <w:rFonts w:ascii="Arial Narrow" w:hAnsi="Arial Narrow" w:cs="Arial Narrow"/>
                <w:sz w:val="20"/>
                <w:szCs w:val="20"/>
                <w:lang w:eastAsia="en-NZ"/>
              </w:rPr>
              <w:t>Identify and prioritise necessary surveys as new problems emerge or are detected</w:t>
            </w:r>
          </w:p>
        </w:tc>
        <w:tc>
          <w:tcPr>
            <w:tcW w:w="998" w:type="pct"/>
          </w:tcPr>
          <w:p w14:paraId="68CEC929" w14:textId="4CBCFFD0" w:rsidR="00A82D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Surveys undertaken as required</w:t>
            </w:r>
          </w:p>
        </w:tc>
        <w:tc>
          <w:tcPr>
            <w:tcW w:w="885" w:type="pct"/>
          </w:tcPr>
          <w:p w14:paraId="6008168A" w14:textId="341D7466" w:rsidR="00A82D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Survey reports</w:t>
            </w:r>
          </w:p>
        </w:tc>
        <w:tc>
          <w:tcPr>
            <w:tcW w:w="571" w:type="pct"/>
          </w:tcPr>
          <w:p w14:paraId="31559482" w14:textId="75FB5B40" w:rsidR="00A82D88" w:rsidRPr="00210D7B"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NES, MOA, MMR</w:t>
            </w:r>
          </w:p>
        </w:tc>
        <w:tc>
          <w:tcPr>
            <w:tcW w:w="381" w:type="pct"/>
          </w:tcPr>
          <w:p w14:paraId="3B2F1A0A" w14:textId="77777777" w:rsidR="00A82D88" w:rsidRPr="004D31B9" w:rsidRDefault="00A82D88" w:rsidP="002C3F8E">
            <w:pPr>
              <w:rPr>
                <w:rFonts w:ascii="Arial Narrow" w:hAnsi="Arial Narrow" w:cs="Arial Narrow"/>
                <w:iCs/>
                <w:sz w:val="20"/>
                <w:szCs w:val="20"/>
                <w:lang w:eastAsia="en-NZ"/>
              </w:rPr>
            </w:pPr>
          </w:p>
        </w:tc>
      </w:tr>
      <w:tr w:rsidR="00A82D88" w:rsidRPr="00DB7A7F" w14:paraId="54B6F561" w14:textId="77777777" w:rsidTr="00453381">
        <w:trPr>
          <w:trHeight w:val="752"/>
        </w:trPr>
        <w:tc>
          <w:tcPr>
            <w:tcW w:w="963" w:type="pct"/>
            <w:vMerge/>
          </w:tcPr>
          <w:p w14:paraId="359328CD" w14:textId="77777777" w:rsidR="00A82D88" w:rsidRDefault="00A82D88" w:rsidP="00453381">
            <w:pPr>
              <w:rPr>
                <w:rFonts w:ascii="Arial Narrow" w:hAnsi="Arial Narrow" w:cs="Arial Narrow"/>
                <w:sz w:val="20"/>
                <w:szCs w:val="20"/>
                <w:lang w:eastAsia="en-NZ"/>
              </w:rPr>
            </w:pPr>
          </w:p>
        </w:tc>
        <w:tc>
          <w:tcPr>
            <w:tcW w:w="1202" w:type="pct"/>
            <w:gridSpan w:val="2"/>
          </w:tcPr>
          <w:p w14:paraId="69911391" w14:textId="77777777" w:rsidR="00A82D88" w:rsidRDefault="00A82D88" w:rsidP="002C3F8E">
            <w:pPr>
              <w:rPr>
                <w:rFonts w:ascii="Arial Narrow" w:hAnsi="Arial Narrow" w:cs="Arial Narrow"/>
                <w:sz w:val="20"/>
                <w:szCs w:val="20"/>
                <w:lang w:eastAsia="en-NZ"/>
              </w:rPr>
            </w:pPr>
            <w:r>
              <w:rPr>
                <w:rFonts w:ascii="Arial Narrow" w:hAnsi="Arial Narrow" w:cs="Arial Narrow"/>
                <w:sz w:val="20"/>
                <w:szCs w:val="20"/>
                <w:lang w:eastAsia="en-NZ"/>
              </w:rPr>
              <w:t>Survey and create GIS maps of distributions of 10 prioritised weed species</w:t>
            </w:r>
          </w:p>
        </w:tc>
        <w:tc>
          <w:tcPr>
            <w:tcW w:w="998" w:type="pct"/>
          </w:tcPr>
          <w:p w14:paraId="7DA88C5F" w14:textId="4DBA836F" w:rsidR="00A82D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w:t>
            </w:r>
            <w:r w:rsidRPr="002426AC">
              <w:rPr>
                <w:rFonts w:ascii="Arial Narrow" w:hAnsi="Arial Narrow" w:cs="Arial Narrow"/>
                <w:sz w:val="20"/>
                <w:szCs w:val="20"/>
                <w:highlight w:val="yellow"/>
                <w:lang w:eastAsia="en-NZ"/>
              </w:rPr>
              <w:t>Was this proposed by MOA or NES – what’s proposed timing, etc]</w:t>
            </w:r>
          </w:p>
        </w:tc>
        <w:tc>
          <w:tcPr>
            <w:tcW w:w="885" w:type="pct"/>
          </w:tcPr>
          <w:p w14:paraId="461E0B87" w14:textId="5648FB99" w:rsidR="00A82D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Survey reports and GIS maps</w:t>
            </w:r>
          </w:p>
        </w:tc>
        <w:tc>
          <w:tcPr>
            <w:tcW w:w="571" w:type="pct"/>
          </w:tcPr>
          <w:p w14:paraId="09AD0CFE" w14:textId="46E89D29" w:rsidR="00A82D88" w:rsidRPr="00210D7B"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w:t>
            </w:r>
          </w:p>
        </w:tc>
        <w:tc>
          <w:tcPr>
            <w:tcW w:w="381" w:type="pct"/>
          </w:tcPr>
          <w:p w14:paraId="4ED822AC" w14:textId="77777777" w:rsidR="00A82D88" w:rsidRPr="004D31B9" w:rsidRDefault="00A82D88" w:rsidP="002C3F8E">
            <w:pPr>
              <w:rPr>
                <w:rFonts w:ascii="Arial Narrow" w:hAnsi="Arial Narrow" w:cs="Arial Narrow"/>
                <w:iCs/>
                <w:sz w:val="20"/>
                <w:szCs w:val="20"/>
                <w:lang w:eastAsia="en-NZ"/>
              </w:rPr>
            </w:pPr>
          </w:p>
        </w:tc>
      </w:tr>
      <w:tr w:rsidR="00776188" w:rsidRPr="00DB7A7F" w14:paraId="5EA7BE4A" w14:textId="77777777" w:rsidTr="00453381">
        <w:trPr>
          <w:trHeight w:val="752"/>
        </w:trPr>
        <w:tc>
          <w:tcPr>
            <w:tcW w:w="963" w:type="pct"/>
          </w:tcPr>
          <w:p w14:paraId="09F05C5D" w14:textId="77777777" w:rsidR="00776188" w:rsidRPr="007C01B1" w:rsidRDefault="00453381" w:rsidP="00453381">
            <w:pPr>
              <w:rPr>
                <w:rFonts w:ascii="Arial Narrow" w:hAnsi="Arial Narrow" w:cs="Arial Narrow"/>
                <w:sz w:val="20"/>
                <w:szCs w:val="20"/>
                <w:lang w:eastAsia="en-NZ"/>
              </w:rPr>
            </w:pPr>
            <w:r>
              <w:rPr>
                <w:rFonts w:ascii="Arial Narrow" w:hAnsi="Arial Narrow" w:cs="Arial Narrow"/>
                <w:sz w:val="20"/>
                <w:szCs w:val="20"/>
                <w:lang w:eastAsia="en-NZ"/>
              </w:rPr>
              <w:t>Ensure appropriate data management and i</w:t>
            </w:r>
            <w:r w:rsidR="00556A84">
              <w:rPr>
                <w:rFonts w:ascii="Arial Narrow" w:hAnsi="Arial Narrow" w:cs="Arial Narrow"/>
                <w:sz w:val="20"/>
                <w:szCs w:val="20"/>
                <w:lang w:eastAsia="en-NZ"/>
              </w:rPr>
              <w:t>nformation systems</w:t>
            </w:r>
            <w:r>
              <w:rPr>
                <w:rFonts w:ascii="Arial Narrow" w:hAnsi="Arial Narrow" w:cs="Arial Narrow"/>
                <w:sz w:val="20"/>
                <w:szCs w:val="20"/>
                <w:lang w:eastAsia="en-NZ"/>
              </w:rPr>
              <w:t xml:space="preserve"> are in place</w:t>
            </w:r>
          </w:p>
        </w:tc>
        <w:tc>
          <w:tcPr>
            <w:tcW w:w="1202" w:type="pct"/>
            <w:gridSpan w:val="2"/>
          </w:tcPr>
          <w:p w14:paraId="65141242" w14:textId="77777777" w:rsidR="00776188" w:rsidRPr="007C01B1" w:rsidRDefault="00556A84" w:rsidP="002C3F8E">
            <w:pPr>
              <w:rPr>
                <w:rFonts w:ascii="Arial Narrow" w:hAnsi="Arial Narrow" w:cs="Arial Narrow"/>
                <w:sz w:val="20"/>
                <w:szCs w:val="20"/>
                <w:lang w:eastAsia="en-NZ"/>
              </w:rPr>
            </w:pPr>
            <w:r>
              <w:rPr>
                <w:rFonts w:ascii="Arial Narrow" w:hAnsi="Arial Narrow" w:cs="Arial Narrow"/>
                <w:sz w:val="20"/>
                <w:szCs w:val="20"/>
                <w:lang w:eastAsia="en-NZ"/>
              </w:rPr>
              <w:t>Support further developm</w:t>
            </w:r>
            <w:r w:rsidR="00453381">
              <w:rPr>
                <w:rFonts w:ascii="Arial Narrow" w:hAnsi="Arial Narrow" w:cs="Arial Narrow"/>
                <w:sz w:val="20"/>
                <w:szCs w:val="20"/>
                <w:lang w:eastAsia="en-NZ"/>
              </w:rPr>
              <w:t>ent of CI Biodiversity Database.</w:t>
            </w:r>
          </w:p>
        </w:tc>
        <w:tc>
          <w:tcPr>
            <w:tcW w:w="998" w:type="pct"/>
          </w:tcPr>
          <w:p w14:paraId="4E0D49D7" w14:textId="48C154B5" w:rsidR="007761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Database updated with invasive species information on ongoing basis</w:t>
            </w:r>
          </w:p>
        </w:tc>
        <w:tc>
          <w:tcPr>
            <w:tcW w:w="885" w:type="pct"/>
          </w:tcPr>
          <w:p w14:paraId="6ED68B1A" w14:textId="3BDB9173" w:rsidR="007761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Database content</w:t>
            </w:r>
          </w:p>
        </w:tc>
        <w:tc>
          <w:tcPr>
            <w:tcW w:w="571" w:type="pct"/>
          </w:tcPr>
          <w:p w14:paraId="37A36805" w14:textId="698CF093" w:rsidR="00776188"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NHT, NES, MOA</w:t>
            </w:r>
          </w:p>
        </w:tc>
        <w:tc>
          <w:tcPr>
            <w:tcW w:w="381" w:type="pct"/>
          </w:tcPr>
          <w:p w14:paraId="12DA6029" w14:textId="77777777" w:rsidR="00776188" w:rsidRPr="004D31B9" w:rsidRDefault="00776188" w:rsidP="002C3F8E">
            <w:pPr>
              <w:rPr>
                <w:rFonts w:ascii="Arial Narrow" w:hAnsi="Arial Narrow" w:cs="Arial Narrow"/>
                <w:iCs/>
                <w:sz w:val="20"/>
                <w:szCs w:val="20"/>
                <w:lang w:eastAsia="en-NZ"/>
              </w:rPr>
            </w:pPr>
          </w:p>
        </w:tc>
      </w:tr>
      <w:tr w:rsidR="003168CC" w:rsidRPr="006A2307" w14:paraId="712AEE6E" w14:textId="77777777" w:rsidTr="00400F9A">
        <w:tc>
          <w:tcPr>
            <w:tcW w:w="5000" w:type="pct"/>
            <w:gridSpan w:val="7"/>
            <w:shd w:val="clear" w:color="auto" w:fill="BFBFBF"/>
          </w:tcPr>
          <w:p w14:paraId="643BFBF7" w14:textId="77777777" w:rsidR="003168CC" w:rsidRPr="00130B36" w:rsidRDefault="003168CC" w:rsidP="002C3F8E">
            <w:pPr>
              <w:pStyle w:val="Heading3"/>
              <w:rPr>
                <w:rStyle w:val="Heading3Char"/>
                <w:b/>
                <w:bCs/>
                <w:i/>
                <w:iCs/>
                <w:sz w:val="24"/>
                <w:szCs w:val="24"/>
              </w:rPr>
            </w:pPr>
            <w:bookmarkStart w:id="61" w:name="_Toc366230635"/>
            <w:bookmarkStart w:id="62" w:name="_Toc440527751"/>
            <w:r w:rsidRPr="00130B36">
              <w:rPr>
                <w:rStyle w:val="Heading3Char"/>
                <w:b/>
                <w:bCs/>
                <w:i/>
                <w:iCs/>
                <w:sz w:val="24"/>
                <w:szCs w:val="24"/>
              </w:rPr>
              <w:t>B2.Prioritisation</w:t>
            </w:r>
            <w:bookmarkEnd w:id="61"/>
            <w:bookmarkEnd w:id="62"/>
          </w:p>
          <w:p w14:paraId="6C3E1FD3" w14:textId="77777777" w:rsidR="003168CC" w:rsidRPr="00ED5F8D" w:rsidRDefault="003168CC" w:rsidP="00ED5F8D"/>
          <w:p w14:paraId="2657CD7A" w14:textId="77777777" w:rsidR="003168CC" w:rsidRDefault="003168CC" w:rsidP="002C3F8E">
            <w:pPr>
              <w:rPr>
                <w:rFonts w:ascii="Arial Narrow" w:hAnsi="Arial Narrow" w:cs="Arial Narrow"/>
                <w:b/>
                <w:bCs/>
                <w:sz w:val="20"/>
                <w:szCs w:val="20"/>
                <w:lang w:eastAsia="en-NZ"/>
              </w:rPr>
            </w:pPr>
            <w:r w:rsidRPr="006A2307">
              <w:rPr>
                <w:rFonts w:ascii="Arial Narrow" w:hAnsi="Arial Narrow" w:cs="Arial Narrow"/>
                <w:b/>
                <w:bCs/>
                <w:sz w:val="20"/>
                <w:szCs w:val="20"/>
                <w:lang w:eastAsia="en-NZ"/>
              </w:rPr>
              <w:t>OUTCOME 2.2</w:t>
            </w:r>
            <w:r>
              <w:rPr>
                <w:rFonts w:ascii="Arial Narrow" w:hAnsi="Arial Narrow" w:cs="Arial Narrow"/>
                <w:b/>
                <w:bCs/>
                <w:sz w:val="20"/>
                <w:szCs w:val="20"/>
                <w:lang w:eastAsia="en-NZ"/>
              </w:rPr>
              <w:t>:</w:t>
            </w:r>
            <w:r w:rsidRPr="006A2307">
              <w:rPr>
                <w:rFonts w:ascii="Arial Narrow" w:hAnsi="Arial Narrow" w:cs="Arial Narrow"/>
                <w:b/>
                <w:bCs/>
                <w:sz w:val="20"/>
                <w:szCs w:val="20"/>
                <w:lang w:eastAsia="en-NZ"/>
              </w:rPr>
              <w:t xml:space="preserve"> Effective systems are established and implemented to assess risk and prioriti</w:t>
            </w:r>
            <w:r>
              <w:rPr>
                <w:rFonts w:ascii="Arial Narrow" w:hAnsi="Arial Narrow" w:cs="Arial Narrow"/>
                <w:b/>
                <w:bCs/>
                <w:sz w:val="20"/>
                <w:szCs w:val="20"/>
                <w:lang w:eastAsia="en-NZ"/>
              </w:rPr>
              <w:t>s</w:t>
            </w:r>
            <w:r w:rsidRPr="006A2307">
              <w:rPr>
                <w:rFonts w:ascii="Arial Narrow" w:hAnsi="Arial Narrow" w:cs="Arial Narrow"/>
                <w:b/>
                <w:bCs/>
                <w:sz w:val="20"/>
                <w:szCs w:val="20"/>
                <w:lang w:eastAsia="en-NZ"/>
              </w:rPr>
              <w:t>e invasive species for management.</w:t>
            </w:r>
          </w:p>
          <w:p w14:paraId="1172837C" w14:textId="77777777" w:rsidR="003168CC" w:rsidRPr="006A2307" w:rsidRDefault="003168CC" w:rsidP="002C3F8E">
            <w:pPr>
              <w:rPr>
                <w:rFonts w:ascii="Arial Narrow" w:hAnsi="Arial Narrow" w:cs="Arial Narrow"/>
                <w:sz w:val="20"/>
                <w:szCs w:val="20"/>
                <w:lang w:eastAsia="en-NZ"/>
              </w:rPr>
            </w:pPr>
          </w:p>
        </w:tc>
      </w:tr>
      <w:tr w:rsidR="00776188" w:rsidRPr="00DB7A7F" w14:paraId="2EC282E4" w14:textId="77777777" w:rsidTr="00400F9A">
        <w:trPr>
          <w:trHeight w:val="564"/>
        </w:trPr>
        <w:tc>
          <w:tcPr>
            <w:tcW w:w="963" w:type="pct"/>
          </w:tcPr>
          <w:p w14:paraId="1709EF9E" w14:textId="77777777" w:rsidR="00776188" w:rsidRPr="00FE64C5" w:rsidRDefault="00556A84" w:rsidP="00695720">
            <w:pPr>
              <w:rPr>
                <w:rFonts w:ascii="Arial Narrow" w:hAnsi="Arial Narrow" w:cs="Arial Narrow"/>
                <w:sz w:val="20"/>
                <w:szCs w:val="20"/>
                <w:lang w:eastAsia="en-NZ"/>
              </w:rPr>
            </w:pPr>
            <w:r w:rsidRPr="00FE64C5">
              <w:rPr>
                <w:rFonts w:ascii="Arial Narrow" w:hAnsi="Arial Narrow" w:cs="Arial Narrow"/>
                <w:sz w:val="20"/>
                <w:szCs w:val="20"/>
                <w:lang w:eastAsia="en-NZ"/>
              </w:rPr>
              <w:t>Maintain &amp; enhance current risk assessment system</w:t>
            </w:r>
            <w:r w:rsidR="002652D6">
              <w:rPr>
                <w:rFonts w:ascii="Arial Narrow" w:hAnsi="Arial Narrow" w:cs="Arial Narrow"/>
                <w:sz w:val="20"/>
                <w:szCs w:val="20"/>
                <w:lang w:eastAsia="en-NZ"/>
              </w:rPr>
              <w:t xml:space="preserve"> &amp; data management</w:t>
            </w:r>
          </w:p>
        </w:tc>
        <w:tc>
          <w:tcPr>
            <w:tcW w:w="1202" w:type="pct"/>
            <w:gridSpan w:val="2"/>
          </w:tcPr>
          <w:p w14:paraId="733A4B66" w14:textId="77777777" w:rsidR="00E17AB9" w:rsidRDefault="00E17AB9" w:rsidP="00E17AB9">
            <w:pPr>
              <w:rPr>
                <w:rFonts w:ascii="Arial Narrow" w:hAnsi="Arial Narrow" w:cs="Arial Narrow"/>
                <w:sz w:val="20"/>
                <w:szCs w:val="20"/>
                <w:lang w:eastAsia="en-NZ"/>
              </w:rPr>
            </w:pPr>
            <w:r>
              <w:rPr>
                <w:rFonts w:ascii="Arial Narrow" w:hAnsi="Arial Narrow" w:cs="Arial Narrow"/>
                <w:sz w:val="20"/>
                <w:szCs w:val="20"/>
                <w:lang w:eastAsia="en-NZ"/>
              </w:rPr>
              <w:t>Biosecurity risk assessment profiling updated and inspection protocols are improved</w:t>
            </w:r>
            <w:r w:rsidR="002652D6">
              <w:rPr>
                <w:rFonts w:ascii="Arial Narrow" w:hAnsi="Arial Narrow" w:cs="Arial Narrow"/>
                <w:sz w:val="20"/>
                <w:szCs w:val="20"/>
                <w:lang w:eastAsia="en-NZ"/>
              </w:rPr>
              <w:t>.</w:t>
            </w:r>
          </w:p>
          <w:p w14:paraId="1E6B8171" w14:textId="77777777" w:rsidR="002652D6" w:rsidRDefault="002652D6" w:rsidP="00E17AB9">
            <w:pPr>
              <w:rPr>
                <w:rFonts w:ascii="Arial Narrow" w:hAnsi="Arial Narrow" w:cs="Arial Narrow"/>
                <w:sz w:val="20"/>
                <w:szCs w:val="20"/>
                <w:lang w:eastAsia="en-NZ"/>
              </w:rPr>
            </w:pPr>
          </w:p>
          <w:p w14:paraId="1D51896B" w14:textId="77777777" w:rsidR="002652D6" w:rsidRDefault="002652D6" w:rsidP="002652D6">
            <w:pPr>
              <w:rPr>
                <w:rFonts w:ascii="Arial Narrow" w:hAnsi="Arial Narrow" w:cs="Arial Narrow"/>
                <w:sz w:val="20"/>
                <w:szCs w:val="20"/>
                <w:lang w:eastAsia="en-NZ"/>
              </w:rPr>
            </w:pPr>
            <w:r>
              <w:rPr>
                <w:rFonts w:ascii="Arial Narrow" w:hAnsi="Arial Narrow" w:cs="Arial Narrow"/>
                <w:sz w:val="20"/>
                <w:szCs w:val="20"/>
                <w:lang w:eastAsia="en-NZ"/>
              </w:rPr>
              <w:t>Operational database systems in place to enhance biosecurity register and records.</w:t>
            </w:r>
          </w:p>
          <w:p w14:paraId="2AFFF270" w14:textId="77777777" w:rsidR="00776188" w:rsidRPr="009D5978" w:rsidRDefault="00776188" w:rsidP="002C3F8E">
            <w:pPr>
              <w:rPr>
                <w:rFonts w:ascii="Arial Narrow" w:hAnsi="Arial Narrow" w:cs="Arial Narrow"/>
                <w:sz w:val="20"/>
                <w:szCs w:val="20"/>
                <w:lang w:eastAsia="en-NZ"/>
              </w:rPr>
            </w:pPr>
          </w:p>
        </w:tc>
        <w:tc>
          <w:tcPr>
            <w:tcW w:w="998" w:type="pct"/>
          </w:tcPr>
          <w:p w14:paraId="38048C01" w14:textId="07512839" w:rsidR="00E17AB9" w:rsidRDefault="00E17AB9" w:rsidP="00E17AB9">
            <w:pPr>
              <w:rPr>
                <w:rFonts w:ascii="Arial Narrow" w:hAnsi="Arial Narrow" w:cs="Arial Narrow"/>
                <w:sz w:val="20"/>
                <w:szCs w:val="20"/>
                <w:lang w:eastAsia="en-NZ"/>
              </w:rPr>
            </w:pPr>
            <w:r>
              <w:rPr>
                <w:rFonts w:ascii="Arial Narrow" w:hAnsi="Arial Narrow" w:cs="Arial Narrow"/>
                <w:sz w:val="20"/>
                <w:szCs w:val="20"/>
                <w:lang w:eastAsia="en-NZ"/>
              </w:rPr>
              <w:t>Inspection and report carried out [</w:t>
            </w:r>
            <w:r w:rsidR="002426AC" w:rsidRPr="002426AC">
              <w:rPr>
                <w:rFonts w:ascii="Arial Narrow" w:hAnsi="Arial Narrow" w:cs="Arial Narrow"/>
                <w:sz w:val="20"/>
                <w:szCs w:val="20"/>
                <w:highlight w:val="yellow"/>
                <w:lang w:eastAsia="en-NZ"/>
              </w:rPr>
              <w:t>date</w:t>
            </w:r>
            <w:r w:rsidRPr="002426AC">
              <w:rPr>
                <w:rFonts w:ascii="Arial Narrow" w:hAnsi="Arial Narrow" w:cs="Arial Narrow"/>
                <w:sz w:val="20"/>
                <w:szCs w:val="20"/>
                <w:highlight w:val="yellow"/>
                <w:lang w:eastAsia="en-NZ"/>
              </w:rPr>
              <w:t>?]</w:t>
            </w:r>
          </w:p>
          <w:p w14:paraId="217BC99F" w14:textId="77777777" w:rsidR="00695720" w:rsidRDefault="00695720" w:rsidP="002C3F8E">
            <w:pPr>
              <w:rPr>
                <w:rFonts w:ascii="Arial Narrow" w:hAnsi="Arial Narrow" w:cs="Arial Narrow"/>
                <w:sz w:val="20"/>
                <w:szCs w:val="20"/>
                <w:lang w:eastAsia="en-NZ"/>
              </w:rPr>
            </w:pPr>
          </w:p>
          <w:p w14:paraId="0C3C40D2" w14:textId="77777777" w:rsidR="002652D6" w:rsidRPr="00210D7B" w:rsidRDefault="002652D6" w:rsidP="002C3F8E">
            <w:pPr>
              <w:rPr>
                <w:rFonts w:ascii="Arial Narrow" w:hAnsi="Arial Narrow" w:cs="Arial Narrow"/>
                <w:sz w:val="20"/>
                <w:szCs w:val="20"/>
                <w:lang w:eastAsia="en-NZ"/>
              </w:rPr>
            </w:pPr>
            <w:r>
              <w:rPr>
                <w:rFonts w:ascii="Arial Narrow" w:hAnsi="Arial Narrow" w:cs="Arial Narrow"/>
                <w:sz w:val="20"/>
                <w:szCs w:val="20"/>
                <w:lang w:eastAsia="en-NZ"/>
              </w:rPr>
              <w:t>Database up to date and reports developed.</w:t>
            </w:r>
          </w:p>
        </w:tc>
        <w:tc>
          <w:tcPr>
            <w:tcW w:w="885" w:type="pct"/>
          </w:tcPr>
          <w:p w14:paraId="2BB5853F" w14:textId="77777777" w:rsidR="00501EC4"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Report</w:t>
            </w:r>
          </w:p>
          <w:p w14:paraId="6DC57F07" w14:textId="77777777" w:rsidR="002426AC" w:rsidRDefault="002426AC" w:rsidP="002C3F8E">
            <w:pPr>
              <w:rPr>
                <w:rFonts w:ascii="Arial Narrow" w:hAnsi="Arial Narrow" w:cs="Arial Narrow"/>
                <w:sz w:val="20"/>
                <w:szCs w:val="20"/>
                <w:lang w:eastAsia="en-NZ"/>
              </w:rPr>
            </w:pPr>
          </w:p>
          <w:p w14:paraId="4CA711C6" w14:textId="77777777" w:rsidR="002426AC" w:rsidRDefault="002426AC" w:rsidP="002C3F8E">
            <w:pPr>
              <w:rPr>
                <w:rFonts w:ascii="Arial Narrow" w:hAnsi="Arial Narrow" w:cs="Arial Narrow"/>
                <w:sz w:val="20"/>
                <w:szCs w:val="20"/>
                <w:lang w:eastAsia="en-NZ"/>
              </w:rPr>
            </w:pPr>
          </w:p>
          <w:p w14:paraId="7E8F7654" w14:textId="4061B7DD" w:rsidR="002426AC" w:rsidRPr="00210D7B" w:rsidRDefault="002426AC" w:rsidP="002C3F8E">
            <w:pPr>
              <w:rPr>
                <w:rFonts w:ascii="Arial Narrow" w:hAnsi="Arial Narrow" w:cs="Arial Narrow"/>
                <w:sz w:val="20"/>
                <w:szCs w:val="20"/>
                <w:lang w:eastAsia="en-NZ"/>
              </w:rPr>
            </w:pPr>
            <w:r>
              <w:rPr>
                <w:rFonts w:ascii="Arial Narrow" w:hAnsi="Arial Narrow" w:cs="Arial Narrow"/>
                <w:sz w:val="20"/>
                <w:szCs w:val="20"/>
                <w:lang w:eastAsia="en-NZ"/>
              </w:rPr>
              <w:t>Database records &amp; reports</w:t>
            </w:r>
          </w:p>
        </w:tc>
        <w:tc>
          <w:tcPr>
            <w:tcW w:w="571" w:type="pct"/>
          </w:tcPr>
          <w:p w14:paraId="64E211EC" w14:textId="77777777" w:rsidR="00776188" w:rsidRDefault="000E298B" w:rsidP="002C3F8E">
            <w:pPr>
              <w:rPr>
                <w:rFonts w:ascii="Arial Narrow" w:hAnsi="Arial Narrow" w:cs="Arial Narrow"/>
                <w:sz w:val="20"/>
                <w:szCs w:val="20"/>
                <w:lang w:eastAsia="en-NZ"/>
              </w:rPr>
            </w:pPr>
            <w:r>
              <w:rPr>
                <w:rFonts w:ascii="Arial Narrow" w:hAnsi="Arial Narrow" w:cs="Arial Narrow"/>
                <w:sz w:val="20"/>
                <w:szCs w:val="20"/>
                <w:lang w:eastAsia="en-NZ"/>
              </w:rPr>
              <w:t>BIO</w:t>
            </w:r>
          </w:p>
          <w:p w14:paraId="4FD67761" w14:textId="77777777" w:rsidR="007C63E5" w:rsidRDefault="007C63E5" w:rsidP="002C3F8E">
            <w:pPr>
              <w:rPr>
                <w:rFonts w:ascii="Arial Narrow" w:hAnsi="Arial Narrow" w:cs="Arial Narrow"/>
                <w:sz w:val="20"/>
                <w:szCs w:val="20"/>
                <w:lang w:eastAsia="en-NZ"/>
              </w:rPr>
            </w:pPr>
          </w:p>
          <w:p w14:paraId="71AEAC9C" w14:textId="77777777" w:rsidR="007C63E5" w:rsidRDefault="007C63E5" w:rsidP="002C3F8E">
            <w:pPr>
              <w:rPr>
                <w:rFonts w:ascii="Arial Narrow" w:hAnsi="Arial Narrow" w:cs="Arial Narrow"/>
                <w:sz w:val="20"/>
                <w:szCs w:val="20"/>
                <w:lang w:eastAsia="en-NZ"/>
              </w:rPr>
            </w:pPr>
          </w:p>
          <w:p w14:paraId="60BB5DA3" w14:textId="5520DDD9" w:rsidR="007C63E5" w:rsidRPr="00210D7B"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BIO</w:t>
            </w:r>
          </w:p>
        </w:tc>
        <w:tc>
          <w:tcPr>
            <w:tcW w:w="381" w:type="pct"/>
          </w:tcPr>
          <w:p w14:paraId="0F04306D" w14:textId="77777777" w:rsidR="00776188" w:rsidRPr="00210D7B" w:rsidRDefault="00776188" w:rsidP="002C3F8E">
            <w:pPr>
              <w:rPr>
                <w:rFonts w:ascii="Arial Narrow" w:hAnsi="Arial Narrow" w:cs="Arial Narrow"/>
                <w:sz w:val="20"/>
                <w:szCs w:val="20"/>
                <w:lang w:eastAsia="en-NZ"/>
              </w:rPr>
            </w:pPr>
          </w:p>
        </w:tc>
      </w:tr>
      <w:tr w:rsidR="00776188" w:rsidRPr="00DB7A7F" w14:paraId="30C675E4" w14:textId="77777777" w:rsidTr="00400F9A">
        <w:trPr>
          <w:trHeight w:val="564"/>
        </w:trPr>
        <w:tc>
          <w:tcPr>
            <w:tcW w:w="963" w:type="pct"/>
          </w:tcPr>
          <w:p w14:paraId="77242EA1" w14:textId="77777777" w:rsidR="00776188" w:rsidRPr="002652D6" w:rsidRDefault="002652D6" w:rsidP="002652D6">
            <w:pPr>
              <w:rPr>
                <w:rFonts w:ascii="Arial Narrow" w:hAnsi="Arial Narrow" w:cs="Arial Narrow"/>
                <w:sz w:val="20"/>
                <w:szCs w:val="20"/>
                <w:lang w:eastAsia="en-NZ"/>
              </w:rPr>
            </w:pPr>
            <w:r>
              <w:rPr>
                <w:rFonts w:ascii="Arial Narrow" w:hAnsi="Arial Narrow"/>
                <w:sz w:val="20"/>
              </w:rPr>
              <w:t>Prioritise IS for management</w:t>
            </w:r>
          </w:p>
        </w:tc>
        <w:tc>
          <w:tcPr>
            <w:tcW w:w="1202" w:type="pct"/>
            <w:gridSpan w:val="2"/>
          </w:tcPr>
          <w:p w14:paraId="421DD378" w14:textId="77777777" w:rsidR="007B3764" w:rsidRPr="002652D6" w:rsidRDefault="002652D6" w:rsidP="005C2085">
            <w:pPr>
              <w:rPr>
                <w:rFonts w:ascii="Arial Narrow" w:hAnsi="Arial Narrow" w:cs="Arial Narrow"/>
                <w:sz w:val="20"/>
                <w:szCs w:val="20"/>
                <w:lang w:eastAsia="en-NZ"/>
              </w:rPr>
            </w:pPr>
            <w:r w:rsidRPr="002652D6">
              <w:rPr>
                <w:rFonts w:ascii="Arial Narrow" w:hAnsi="Arial Narrow"/>
                <w:sz w:val="20"/>
              </w:rPr>
              <w:t>Develop prioritization pest list for the CIs listing from worse to least invasive</w:t>
            </w:r>
          </w:p>
        </w:tc>
        <w:tc>
          <w:tcPr>
            <w:tcW w:w="998" w:type="pct"/>
          </w:tcPr>
          <w:p w14:paraId="0D467B89" w14:textId="77777777" w:rsidR="00776188" w:rsidRPr="00210D7B" w:rsidRDefault="002652D6" w:rsidP="002C3F8E">
            <w:pPr>
              <w:rPr>
                <w:rFonts w:ascii="Arial Narrow" w:hAnsi="Arial Narrow" w:cs="Arial Narrow"/>
                <w:sz w:val="20"/>
                <w:szCs w:val="20"/>
                <w:lang w:eastAsia="en-NZ"/>
              </w:rPr>
            </w:pPr>
            <w:r>
              <w:rPr>
                <w:rFonts w:ascii="Arial Narrow" w:hAnsi="Arial Narrow" w:cs="Arial Narrow"/>
                <w:sz w:val="20"/>
                <w:szCs w:val="20"/>
                <w:lang w:eastAsia="en-NZ"/>
              </w:rPr>
              <w:t>Ranking carried out in 2016 [date?]</w:t>
            </w:r>
          </w:p>
        </w:tc>
        <w:tc>
          <w:tcPr>
            <w:tcW w:w="885" w:type="pct"/>
          </w:tcPr>
          <w:p w14:paraId="63FE018C" w14:textId="77777777" w:rsidR="00776188" w:rsidRDefault="002652D6" w:rsidP="002C3F8E">
            <w:pPr>
              <w:rPr>
                <w:rFonts w:ascii="Arial Narrow" w:hAnsi="Arial Narrow" w:cs="Arial Narrow"/>
                <w:sz w:val="20"/>
                <w:szCs w:val="20"/>
                <w:lang w:eastAsia="en-NZ"/>
              </w:rPr>
            </w:pPr>
            <w:r>
              <w:rPr>
                <w:rFonts w:ascii="Arial Narrow" w:hAnsi="Arial Narrow" w:cs="Arial Narrow"/>
                <w:sz w:val="20"/>
                <w:szCs w:val="20"/>
                <w:lang w:eastAsia="en-NZ"/>
              </w:rPr>
              <w:t>Completed list</w:t>
            </w:r>
          </w:p>
        </w:tc>
        <w:tc>
          <w:tcPr>
            <w:tcW w:w="571" w:type="pct"/>
          </w:tcPr>
          <w:p w14:paraId="228E3C57" w14:textId="68EBAD5D" w:rsidR="00776188"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MOA, NES</w:t>
            </w:r>
          </w:p>
        </w:tc>
        <w:tc>
          <w:tcPr>
            <w:tcW w:w="381" w:type="pct"/>
          </w:tcPr>
          <w:p w14:paraId="45AD9F56" w14:textId="77777777" w:rsidR="00776188" w:rsidRDefault="00776188" w:rsidP="002C3F8E">
            <w:pPr>
              <w:rPr>
                <w:rFonts w:ascii="Arial Narrow" w:hAnsi="Arial Narrow" w:cs="Arial Narrow"/>
                <w:sz w:val="20"/>
                <w:szCs w:val="20"/>
                <w:lang w:eastAsia="en-NZ"/>
              </w:rPr>
            </w:pPr>
          </w:p>
        </w:tc>
      </w:tr>
      <w:tr w:rsidR="003168CC" w:rsidRPr="006A2307" w14:paraId="3822692C" w14:textId="77777777" w:rsidTr="00400F9A">
        <w:tc>
          <w:tcPr>
            <w:tcW w:w="5000" w:type="pct"/>
            <w:gridSpan w:val="7"/>
            <w:shd w:val="clear" w:color="auto" w:fill="BFBFBF"/>
          </w:tcPr>
          <w:p w14:paraId="48A588E4" w14:textId="77777777" w:rsidR="003168CC" w:rsidRPr="00130B36" w:rsidRDefault="003168CC" w:rsidP="002C3F8E">
            <w:pPr>
              <w:pStyle w:val="Heading3"/>
              <w:rPr>
                <w:rStyle w:val="Heading3Char"/>
                <w:b/>
                <w:bCs/>
                <w:i/>
                <w:iCs/>
                <w:sz w:val="24"/>
                <w:szCs w:val="24"/>
              </w:rPr>
            </w:pPr>
            <w:bookmarkStart w:id="63" w:name="_Toc366230636"/>
            <w:bookmarkStart w:id="64" w:name="_Toc440527752"/>
            <w:r w:rsidRPr="00130B36">
              <w:rPr>
                <w:rStyle w:val="Heading3Char"/>
                <w:b/>
                <w:bCs/>
                <w:i/>
                <w:iCs/>
                <w:sz w:val="24"/>
                <w:szCs w:val="24"/>
              </w:rPr>
              <w:lastRenderedPageBreak/>
              <w:t>B3.Research on priorities</w:t>
            </w:r>
            <w:bookmarkEnd w:id="63"/>
            <w:bookmarkEnd w:id="64"/>
          </w:p>
          <w:p w14:paraId="11815D3C" w14:textId="77777777" w:rsidR="003168CC" w:rsidRPr="00ED5F8D" w:rsidRDefault="003168CC" w:rsidP="00ED5F8D"/>
          <w:p w14:paraId="2AE28870" w14:textId="77777777" w:rsidR="003168CC" w:rsidRDefault="003168CC" w:rsidP="002C3F8E">
            <w:pPr>
              <w:rPr>
                <w:rFonts w:ascii="Arial Narrow" w:hAnsi="Arial Narrow" w:cs="Arial Narrow"/>
                <w:b/>
                <w:bCs/>
                <w:sz w:val="20"/>
                <w:szCs w:val="20"/>
                <w:lang w:eastAsia="en-NZ"/>
              </w:rPr>
            </w:pPr>
            <w:r w:rsidRPr="006A2307">
              <w:rPr>
                <w:rFonts w:ascii="Arial Narrow" w:hAnsi="Arial Narrow" w:cs="Arial Narrow"/>
                <w:b/>
                <w:bCs/>
                <w:sz w:val="20"/>
                <w:szCs w:val="20"/>
                <w:lang w:eastAsia="en-NZ"/>
              </w:rPr>
              <w:t>OUTCOME 2.3</w:t>
            </w:r>
            <w:r>
              <w:rPr>
                <w:rFonts w:ascii="Arial Narrow" w:hAnsi="Arial Narrow" w:cs="Arial Narrow"/>
                <w:b/>
                <w:bCs/>
                <w:sz w:val="20"/>
                <w:szCs w:val="20"/>
                <w:lang w:eastAsia="en-NZ"/>
              </w:rPr>
              <w:t>: Knowledge is updated</w:t>
            </w:r>
            <w:r w:rsidRPr="006A2307">
              <w:rPr>
                <w:rFonts w:ascii="Arial Narrow" w:hAnsi="Arial Narrow" w:cs="Arial Narrow"/>
                <w:b/>
                <w:bCs/>
                <w:sz w:val="20"/>
                <w:szCs w:val="20"/>
                <w:lang w:eastAsia="en-NZ"/>
              </w:rPr>
              <w:t xml:space="preserve"> for priority invasives, including species biology and impacts, and development of effective </w:t>
            </w:r>
            <w:r>
              <w:rPr>
                <w:rFonts w:ascii="Arial Narrow" w:hAnsi="Arial Narrow" w:cs="Arial Narrow"/>
                <w:b/>
                <w:bCs/>
                <w:sz w:val="20"/>
                <w:szCs w:val="20"/>
                <w:lang w:eastAsia="en-NZ"/>
              </w:rPr>
              <w:t>management</w:t>
            </w:r>
            <w:r w:rsidRPr="006A2307">
              <w:rPr>
                <w:rFonts w:ascii="Arial Narrow" w:hAnsi="Arial Narrow" w:cs="Arial Narrow"/>
                <w:b/>
                <w:bCs/>
                <w:sz w:val="20"/>
                <w:szCs w:val="20"/>
                <w:lang w:eastAsia="en-NZ"/>
              </w:rPr>
              <w:t xml:space="preserve"> techniques.</w:t>
            </w:r>
          </w:p>
          <w:p w14:paraId="4F98E8A9" w14:textId="77777777" w:rsidR="003168CC" w:rsidRPr="006A2307" w:rsidRDefault="003168CC" w:rsidP="002C3F8E">
            <w:pPr>
              <w:rPr>
                <w:rFonts w:ascii="Arial Narrow" w:hAnsi="Arial Narrow" w:cs="Arial Narrow"/>
                <w:sz w:val="20"/>
                <w:szCs w:val="20"/>
                <w:lang w:eastAsia="en-NZ"/>
              </w:rPr>
            </w:pPr>
          </w:p>
        </w:tc>
      </w:tr>
      <w:tr w:rsidR="00776188" w:rsidRPr="00DB7A7F" w14:paraId="51E87A4D" w14:textId="77777777" w:rsidTr="00400F9A">
        <w:trPr>
          <w:trHeight w:val="840"/>
        </w:trPr>
        <w:tc>
          <w:tcPr>
            <w:tcW w:w="963" w:type="pct"/>
          </w:tcPr>
          <w:p w14:paraId="1B29854B" w14:textId="77777777" w:rsidR="002652D6" w:rsidRDefault="00CC1653" w:rsidP="0015089A">
            <w:pPr>
              <w:rPr>
                <w:rFonts w:ascii="Arial Narrow" w:hAnsi="Arial Narrow" w:cs="Arial Narrow"/>
                <w:sz w:val="20"/>
                <w:szCs w:val="20"/>
                <w:lang w:eastAsia="en-NZ"/>
              </w:rPr>
            </w:pPr>
            <w:r>
              <w:rPr>
                <w:rFonts w:ascii="Arial Narrow" w:hAnsi="Arial Narrow" w:cs="Arial Narrow"/>
                <w:sz w:val="20"/>
                <w:szCs w:val="20"/>
                <w:lang w:eastAsia="en-NZ"/>
              </w:rPr>
              <w:t>Encourage research on priority species to assist in their management</w:t>
            </w:r>
            <w:r w:rsidR="0015089A">
              <w:rPr>
                <w:rFonts w:ascii="Arial Narrow" w:hAnsi="Arial Narrow" w:cs="Arial Narrow"/>
                <w:sz w:val="20"/>
                <w:szCs w:val="20"/>
                <w:lang w:eastAsia="en-NZ"/>
              </w:rPr>
              <w:t xml:space="preserve"> </w:t>
            </w:r>
          </w:p>
          <w:p w14:paraId="22EB4C97" w14:textId="77777777" w:rsidR="00776188" w:rsidRDefault="00776188" w:rsidP="0015089A">
            <w:pPr>
              <w:rPr>
                <w:rFonts w:ascii="Arial Narrow" w:hAnsi="Arial Narrow" w:cs="Arial Narrow"/>
                <w:sz w:val="20"/>
                <w:szCs w:val="20"/>
                <w:lang w:eastAsia="en-NZ"/>
              </w:rPr>
            </w:pPr>
          </w:p>
          <w:p w14:paraId="37E5F521" w14:textId="77777777" w:rsidR="00B229A2" w:rsidRPr="00DB7A7F" w:rsidRDefault="00B229A2" w:rsidP="0015089A">
            <w:pPr>
              <w:rPr>
                <w:rFonts w:ascii="Arial Narrow" w:hAnsi="Arial Narrow" w:cs="Arial Narrow"/>
                <w:sz w:val="20"/>
                <w:szCs w:val="20"/>
                <w:lang w:eastAsia="en-NZ"/>
              </w:rPr>
            </w:pPr>
            <w:r>
              <w:rPr>
                <w:rFonts w:ascii="Arial Narrow" w:hAnsi="Arial Narrow" w:cs="Arial Narrow"/>
                <w:sz w:val="20"/>
                <w:szCs w:val="20"/>
                <w:lang w:eastAsia="en-NZ"/>
              </w:rPr>
              <w:t>Promote local research</w:t>
            </w:r>
          </w:p>
        </w:tc>
        <w:tc>
          <w:tcPr>
            <w:tcW w:w="1202" w:type="pct"/>
            <w:gridSpan w:val="2"/>
          </w:tcPr>
          <w:p w14:paraId="0BF9B647" w14:textId="77777777" w:rsidR="00776188" w:rsidRPr="0089238F" w:rsidRDefault="00BF28C9" w:rsidP="00BF28C9">
            <w:pPr>
              <w:rPr>
                <w:rFonts w:ascii="Arial Narrow" w:hAnsi="Arial Narrow" w:cs="Arial Narrow"/>
                <w:sz w:val="20"/>
                <w:szCs w:val="20"/>
                <w:lang w:eastAsia="en-NZ"/>
              </w:rPr>
            </w:pPr>
            <w:r>
              <w:rPr>
                <w:rFonts w:ascii="Arial Narrow" w:hAnsi="Arial Narrow"/>
                <w:sz w:val="20"/>
                <w:szCs w:val="20"/>
              </w:rPr>
              <w:t>Continue n</w:t>
            </w:r>
            <w:r w:rsidR="00E633BD">
              <w:rPr>
                <w:rFonts w:ascii="Arial Narrow" w:hAnsi="Arial Narrow"/>
                <w:sz w:val="20"/>
                <w:szCs w:val="20"/>
              </w:rPr>
              <w:t>o-see-</w:t>
            </w:r>
            <w:r>
              <w:rPr>
                <w:rFonts w:ascii="Arial Narrow" w:hAnsi="Arial Narrow"/>
                <w:sz w:val="20"/>
                <w:szCs w:val="20"/>
              </w:rPr>
              <w:t xml:space="preserve">‘em biting-midge </w:t>
            </w:r>
            <w:r w:rsidR="00E633BD">
              <w:rPr>
                <w:rFonts w:ascii="Arial Narrow" w:hAnsi="Arial Narrow"/>
                <w:sz w:val="20"/>
                <w:szCs w:val="20"/>
              </w:rPr>
              <w:t>research</w:t>
            </w:r>
            <w:r w:rsidR="0015089A">
              <w:rPr>
                <w:rFonts w:ascii="Arial Narrow" w:hAnsi="Arial Narrow"/>
                <w:sz w:val="20"/>
                <w:szCs w:val="20"/>
              </w:rPr>
              <w:t xml:space="preserve"> on Aitutaki</w:t>
            </w:r>
            <w:r>
              <w:rPr>
                <w:rFonts w:ascii="Arial Narrow" w:hAnsi="Arial Narrow"/>
                <w:sz w:val="20"/>
                <w:szCs w:val="20"/>
              </w:rPr>
              <w:t>.</w:t>
            </w:r>
          </w:p>
        </w:tc>
        <w:tc>
          <w:tcPr>
            <w:tcW w:w="998" w:type="pct"/>
          </w:tcPr>
          <w:p w14:paraId="05D2799E" w14:textId="63E09E9C" w:rsidR="00643B19" w:rsidRPr="00210D7B" w:rsidRDefault="007C63E5" w:rsidP="00643B19">
            <w:pPr>
              <w:rPr>
                <w:rFonts w:ascii="Arial Narrow" w:hAnsi="Arial Narrow" w:cs="Arial Narrow"/>
                <w:sz w:val="20"/>
                <w:szCs w:val="20"/>
                <w:lang w:eastAsia="en-NZ"/>
              </w:rPr>
            </w:pPr>
            <w:r>
              <w:rPr>
                <w:rFonts w:ascii="Arial Narrow" w:hAnsi="Arial Narrow" w:cs="Arial Narrow"/>
                <w:sz w:val="20"/>
                <w:szCs w:val="20"/>
                <w:lang w:eastAsia="en-NZ"/>
              </w:rPr>
              <w:t xml:space="preserve">Research carried out in </w:t>
            </w:r>
            <w:r w:rsidRPr="007C63E5">
              <w:rPr>
                <w:rFonts w:ascii="Arial Narrow" w:hAnsi="Arial Narrow" w:cs="Arial Narrow"/>
                <w:sz w:val="20"/>
                <w:szCs w:val="20"/>
                <w:highlight w:val="yellow"/>
                <w:lang w:eastAsia="en-NZ"/>
              </w:rPr>
              <w:t>[date?]</w:t>
            </w:r>
          </w:p>
        </w:tc>
        <w:tc>
          <w:tcPr>
            <w:tcW w:w="885" w:type="pct"/>
          </w:tcPr>
          <w:p w14:paraId="7690623C" w14:textId="3B31B15F" w:rsidR="00643B19" w:rsidRPr="00DB7A7F"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Research reports</w:t>
            </w:r>
          </w:p>
        </w:tc>
        <w:tc>
          <w:tcPr>
            <w:tcW w:w="571" w:type="pct"/>
          </w:tcPr>
          <w:p w14:paraId="1C158EB6" w14:textId="3466B954" w:rsidR="00643B19" w:rsidRPr="00DB7A7F" w:rsidRDefault="007C63E5" w:rsidP="002C3F8E">
            <w:pPr>
              <w:rPr>
                <w:rFonts w:ascii="Arial Narrow" w:hAnsi="Arial Narrow" w:cs="Arial Narrow"/>
                <w:sz w:val="20"/>
                <w:szCs w:val="20"/>
                <w:lang w:eastAsia="en-NZ"/>
              </w:rPr>
            </w:pPr>
            <w:r>
              <w:rPr>
                <w:rFonts w:ascii="Arial Narrow" w:hAnsi="Arial Narrow" w:cs="Arial Narrow"/>
                <w:sz w:val="20"/>
                <w:szCs w:val="20"/>
                <w:lang w:eastAsia="en-NZ"/>
              </w:rPr>
              <w:t>NHT</w:t>
            </w:r>
          </w:p>
        </w:tc>
        <w:tc>
          <w:tcPr>
            <w:tcW w:w="381" w:type="pct"/>
          </w:tcPr>
          <w:p w14:paraId="021099CA" w14:textId="77777777" w:rsidR="00643B19" w:rsidRPr="00DB7A7F" w:rsidRDefault="00643B19" w:rsidP="00643B19">
            <w:pPr>
              <w:rPr>
                <w:rFonts w:ascii="Arial Narrow" w:hAnsi="Arial Narrow" w:cs="Arial Narrow"/>
                <w:sz w:val="20"/>
                <w:szCs w:val="20"/>
                <w:lang w:eastAsia="en-NZ"/>
              </w:rPr>
            </w:pPr>
          </w:p>
        </w:tc>
      </w:tr>
      <w:tr w:rsidR="000D10A1" w:rsidRPr="00DB7A7F" w14:paraId="27AB0F6F" w14:textId="77777777" w:rsidTr="00857FAE">
        <w:trPr>
          <w:trHeight w:val="1836"/>
        </w:trPr>
        <w:tc>
          <w:tcPr>
            <w:tcW w:w="963" w:type="pct"/>
          </w:tcPr>
          <w:p w14:paraId="5EA8C459" w14:textId="77777777" w:rsidR="000D10A1" w:rsidRPr="00DB7A7F" w:rsidRDefault="000D10A1" w:rsidP="002C3F8E">
            <w:pPr>
              <w:rPr>
                <w:rFonts w:ascii="Arial Narrow" w:hAnsi="Arial Narrow" w:cs="Arial Narrow"/>
                <w:sz w:val="20"/>
                <w:szCs w:val="20"/>
                <w:lang w:eastAsia="en-NZ"/>
              </w:rPr>
            </w:pPr>
            <w:r>
              <w:rPr>
                <w:rFonts w:ascii="Arial Narrow" w:hAnsi="Arial Narrow" w:cs="Arial Narrow"/>
                <w:sz w:val="20"/>
                <w:szCs w:val="20"/>
                <w:lang w:eastAsia="en-NZ"/>
              </w:rPr>
              <w:t>Ensure that staff are familiar with the use of online systems to identify and obtain information on invasive species.</w:t>
            </w:r>
          </w:p>
        </w:tc>
        <w:tc>
          <w:tcPr>
            <w:tcW w:w="1202" w:type="pct"/>
            <w:gridSpan w:val="2"/>
          </w:tcPr>
          <w:p w14:paraId="0B817C27" w14:textId="77777777" w:rsidR="000D10A1" w:rsidRDefault="000D10A1" w:rsidP="00BF28C9">
            <w:pPr>
              <w:rPr>
                <w:rFonts w:ascii="Arial Narrow" w:hAnsi="Arial Narrow" w:cs="Arial Narrow"/>
                <w:sz w:val="20"/>
                <w:szCs w:val="20"/>
                <w:lang w:eastAsia="en-NZ"/>
              </w:rPr>
            </w:pPr>
            <w:r>
              <w:rPr>
                <w:rFonts w:ascii="Arial Narrow" w:hAnsi="Arial Narrow" w:cs="Arial Narrow"/>
                <w:sz w:val="20"/>
                <w:szCs w:val="20"/>
                <w:lang w:eastAsia="en-NZ"/>
              </w:rPr>
              <w:t xml:space="preserve">Ensure key individuals utilise the Global Invasive Species Database </w:t>
            </w:r>
            <w:hyperlink r:id="rId21" w:history="1">
              <w:r w:rsidRPr="00046EFA">
                <w:rPr>
                  <w:rStyle w:val="Hyperlink"/>
                  <w:rFonts w:ascii="Arial Narrow" w:hAnsi="Arial Narrow" w:cs="Arial Narrow"/>
                  <w:sz w:val="20"/>
                  <w:szCs w:val="20"/>
                  <w:lang w:eastAsia="en-NZ"/>
                </w:rPr>
                <w:t>http://www.issg.org/database/welcome/</w:t>
              </w:r>
            </w:hyperlink>
            <w:r>
              <w:rPr>
                <w:rFonts w:ascii="Arial Narrow" w:hAnsi="Arial Narrow" w:cs="Arial Narrow"/>
                <w:sz w:val="20"/>
                <w:szCs w:val="20"/>
                <w:lang w:eastAsia="en-NZ"/>
              </w:rPr>
              <w:t xml:space="preserve"> and provide it with updates on invasive species in  Cook Islands</w:t>
            </w:r>
          </w:p>
          <w:p w14:paraId="01849447" w14:textId="77777777" w:rsidR="000D10A1" w:rsidRPr="00210D7B" w:rsidRDefault="000D10A1" w:rsidP="00BF28C9">
            <w:pPr>
              <w:rPr>
                <w:rFonts w:ascii="Arial Narrow" w:hAnsi="Arial Narrow" w:cs="Arial Narrow"/>
                <w:sz w:val="20"/>
                <w:szCs w:val="20"/>
                <w:lang w:eastAsia="en-NZ"/>
              </w:rPr>
            </w:pPr>
          </w:p>
          <w:p w14:paraId="56390C6F" w14:textId="77777777" w:rsidR="000D10A1" w:rsidRPr="00210D7B" w:rsidRDefault="000D10A1" w:rsidP="00CC1653">
            <w:pPr>
              <w:rPr>
                <w:rFonts w:ascii="Arial Narrow" w:hAnsi="Arial Narrow" w:cs="Arial Narrow"/>
                <w:sz w:val="20"/>
                <w:szCs w:val="20"/>
                <w:lang w:eastAsia="en-NZ"/>
              </w:rPr>
            </w:pPr>
            <w:r>
              <w:rPr>
                <w:rFonts w:ascii="Arial Narrow" w:hAnsi="Arial Narrow" w:cs="Arial Narrow"/>
                <w:sz w:val="20"/>
                <w:szCs w:val="20"/>
                <w:lang w:eastAsia="en-NZ"/>
              </w:rPr>
              <w:t>Provide key individuals with information on systems such as PestNet and PIER.</w:t>
            </w:r>
          </w:p>
        </w:tc>
        <w:tc>
          <w:tcPr>
            <w:tcW w:w="998" w:type="pct"/>
          </w:tcPr>
          <w:p w14:paraId="659ED158" w14:textId="322E99C2" w:rsidR="000D10A1" w:rsidRPr="00210D7B" w:rsidRDefault="000D10A1" w:rsidP="000D10A1">
            <w:pPr>
              <w:rPr>
                <w:rFonts w:ascii="Arial Narrow" w:hAnsi="Arial Narrow" w:cs="Arial Narrow"/>
                <w:sz w:val="20"/>
                <w:szCs w:val="20"/>
                <w:lang w:eastAsia="en-NZ"/>
              </w:rPr>
            </w:pPr>
            <w:r>
              <w:rPr>
                <w:rFonts w:ascii="Arial Narrow" w:hAnsi="Arial Narrow" w:cs="Arial Narrow"/>
                <w:sz w:val="20"/>
                <w:szCs w:val="20"/>
                <w:lang w:eastAsia="en-NZ"/>
              </w:rPr>
              <w:t>Staff making full use of databases and these are updated regularly with Cook Islands’ information</w:t>
            </w:r>
          </w:p>
        </w:tc>
        <w:tc>
          <w:tcPr>
            <w:tcW w:w="885" w:type="pct"/>
          </w:tcPr>
          <w:p w14:paraId="18D20C2A" w14:textId="40CD631F" w:rsidR="000D10A1" w:rsidRDefault="000D10A1" w:rsidP="002C3F8E">
            <w:pPr>
              <w:rPr>
                <w:rFonts w:ascii="Arial Narrow" w:hAnsi="Arial Narrow" w:cs="Arial Narrow"/>
                <w:sz w:val="20"/>
                <w:szCs w:val="20"/>
                <w:lang w:eastAsia="en-NZ"/>
              </w:rPr>
            </w:pPr>
            <w:r>
              <w:rPr>
                <w:rFonts w:ascii="Arial Narrow" w:hAnsi="Arial Narrow" w:cs="Arial Narrow"/>
                <w:sz w:val="20"/>
                <w:szCs w:val="20"/>
                <w:lang w:eastAsia="en-NZ"/>
              </w:rPr>
              <w:t>Databases</w:t>
            </w:r>
          </w:p>
        </w:tc>
        <w:tc>
          <w:tcPr>
            <w:tcW w:w="571" w:type="pct"/>
          </w:tcPr>
          <w:p w14:paraId="4D297003" w14:textId="22606638" w:rsidR="000D10A1" w:rsidRDefault="000D10A1" w:rsidP="002C3F8E">
            <w:pPr>
              <w:rPr>
                <w:rFonts w:ascii="Arial Narrow" w:hAnsi="Arial Narrow" w:cs="Arial Narrow"/>
                <w:sz w:val="20"/>
                <w:szCs w:val="20"/>
                <w:lang w:eastAsia="en-NZ"/>
              </w:rPr>
            </w:pPr>
            <w:r>
              <w:rPr>
                <w:rFonts w:ascii="Arial Narrow" w:hAnsi="Arial Narrow" w:cs="Arial Narrow"/>
                <w:sz w:val="20"/>
                <w:szCs w:val="20"/>
                <w:lang w:eastAsia="en-NZ"/>
              </w:rPr>
              <w:t>NES, MOA. BIO, NHT</w:t>
            </w:r>
          </w:p>
        </w:tc>
        <w:tc>
          <w:tcPr>
            <w:tcW w:w="381" w:type="pct"/>
          </w:tcPr>
          <w:p w14:paraId="49BB0B3D" w14:textId="77777777" w:rsidR="000D10A1" w:rsidRDefault="000D10A1" w:rsidP="002C3F8E">
            <w:pPr>
              <w:rPr>
                <w:rFonts w:ascii="Arial Narrow" w:hAnsi="Arial Narrow" w:cs="Arial Narrow"/>
                <w:sz w:val="20"/>
                <w:szCs w:val="20"/>
                <w:lang w:eastAsia="en-NZ"/>
              </w:rPr>
            </w:pPr>
          </w:p>
        </w:tc>
      </w:tr>
      <w:tr w:rsidR="00776188" w:rsidRPr="00DB7A7F" w14:paraId="12D36D71" w14:textId="77777777" w:rsidTr="00400F9A">
        <w:trPr>
          <w:trHeight w:val="840"/>
        </w:trPr>
        <w:tc>
          <w:tcPr>
            <w:tcW w:w="963" w:type="pct"/>
          </w:tcPr>
          <w:p w14:paraId="1192626E" w14:textId="77777777" w:rsidR="00776188" w:rsidRDefault="00121B35" w:rsidP="00643B19">
            <w:pPr>
              <w:rPr>
                <w:rFonts w:ascii="Arial Narrow" w:hAnsi="Arial Narrow" w:cs="Arial Narrow"/>
                <w:sz w:val="20"/>
                <w:szCs w:val="20"/>
                <w:lang w:eastAsia="en-NZ"/>
              </w:rPr>
            </w:pPr>
            <w:r>
              <w:rPr>
                <w:rFonts w:ascii="Arial Narrow" w:hAnsi="Arial Narrow" w:cs="Arial Narrow"/>
                <w:sz w:val="20"/>
                <w:szCs w:val="20"/>
                <w:lang w:eastAsia="en-NZ"/>
              </w:rPr>
              <w:t>Carry out research on taro to address risk of taro leaf blight</w:t>
            </w:r>
          </w:p>
        </w:tc>
        <w:tc>
          <w:tcPr>
            <w:tcW w:w="1202" w:type="pct"/>
            <w:gridSpan w:val="2"/>
          </w:tcPr>
          <w:p w14:paraId="37D6E071" w14:textId="77777777" w:rsidR="00121B35" w:rsidRDefault="00121B35" w:rsidP="00121B35">
            <w:pPr>
              <w:rPr>
                <w:rFonts w:ascii="Arial Narrow" w:hAnsi="Arial Narrow" w:cs="Arial Narrow"/>
                <w:sz w:val="20"/>
                <w:szCs w:val="20"/>
                <w:lang w:eastAsia="en-NZ"/>
              </w:rPr>
            </w:pPr>
            <w:r>
              <w:rPr>
                <w:rFonts w:ascii="Arial Narrow" w:hAnsi="Arial Narrow" w:cs="Arial Narrow"/>
                <w:sz w:val="20"/>
                <w:szCs w:val="20"/>
                <w:lang w:eastAsia="en-NZ"/>
              </w:rPr>
              <w:t xml:space="preserve">Carry out programme of breeding and selection to identify </w:t>
            </w:r>
            <w:r w:rsidR="00FF6162">
              <w:rPr>
                <w:rFonts w:ascii="Arial Narrow" w:hAnsi="Arial Narrow" w:cs="Arial Narrow"/>
                <w:sz w:val="20"/>
                <w:szCs w:val="20"/>
                <w:lang w:eastAsia="en-NZ"/>
              </w:rPr>
              <w:t>taro varieties resistant</w:t>
            </w:r>
            <w:r>
              <w:rPr>
                <w:rFonts w:ascii="Arial Narrow" w:hAnsi="Arial Narrow" w:cs="Arial Narrow"/>
                <w:sz w:val="20"/>
                <w:szCs w:val="20"/>
                <w:lang w:eastAsia="en-NZ"/>
              </w:rPr>
              <w:t>/tolerant</w:t>
            </w:r>
            <w:r w:rsidR="00FF6162">
              <w:rPr>
                <w:rFonts w:ascii="Arial Narrow" w:hAnsi="Arial Narrow" w:cs="Arial Narrow"/>
                <w:sz w:val="20"/>
                <w:szCs w:val="20"/>
                <w:lang w:eastAsia="en-NZ"/>
              </w:rPr>
              <w:t xml:space="preserve"> </w:t>
            </w:r>
            <w:r>
              <w:rPr>
                <w:rFonts w:ascii="Arial Narrow" w:hAnsi="Arial Narrow" w:cs="Arial Narrow"/>
                <w:sz w:val="20"/>
                <w:szCs w:val="20"/>
                <w:lang w:eastAsia="en-NZ"/>
              </w:rPr>
              <w:t>to leaf blight</w:t>
            </w:r>
          </w:p>
          <w:p w14:paraId="496D17A8" w14:textId="77777777" w:rsidR="00776188" w:rsidRDefault="00776188" w:rsidP="00643B19">
            <w:pPr>
              <w:rPr>
                <w:rFonts w:ascii="Arial Narrow" w:hAnsi="Arial Narrow" w:cs="Arial Narrow"/>
                <w:sz w:val="20"/>
                <w:szCs w:val="20"/>
                <w:lang w:eastAsia="en-NZ"/>
              </w:rPr>
            </w:pPr>
          </w:p>
        </w:tc>
        <w:tc>
          <w:tcPr>
            <w:tcW w:w="998" w:type="pct"/>
          </w:tcPr>
          <w:p w14:paraId="7931623E" w14:textId="77777777" w:rsidR="00776188" w:rsidRPr="00210D7B" w:rsidRDefault="00FF6162" w:rsidP="002C3F8E">
            <w:pPr>
              <w:rPr>
                <w:rFonts w:ascii="Arial Narrow" w:hAnsi="Arial Narrow" w:cs="Arial Narrow"/>
                <w:sz w:val="20"/>
                <w:szCs w:val="20"/>
                <w:lang w:eastAsia="en-NZ"/>
              </w:rPr>
            </w:pPr>
            <w:r>
              <w:rPr>
                <w:rFonts w:ascii="Arial Narrow" w:hAnsi="Arial Narrow" w:cs="Arial Narrow"/>
                <w:sz w:val="20"/>
                <w:szCs w:val="20"/>
                <w:lang w:eastAsia="en-NZ"/>
              </w:rPr>
              <w:t>Research identifies resistant/tolerant varieties by 2017</w:t>
            </w:r>
          </w:p>
        </w:tc>
        <w:tc>
          <w:tcPr>
            <w:tcW w:w="885" w:type="pct"/>
          </w:tcPr>
          <w:p w14:paraId="7692D909" w14:textId="77777777" w:rsidR="00776188" w:rsidRDefault="00FF6162" w:rsidP="002C3F8E">
            <w:pPr>
              <w:rPr>
                <w:rFonts w:ascii="Arial Narrow" w:hAnsi="Arial Narrow" w:cs="Arial Narrow"/>
                <w:sz w:val="20"/>
                <w:szCs w:val="20"/>
                <w:lang w:eastAsia="en-NZ"/>
              </w:rPr>
            </w:pPr>
            <w:r>
              <w:rPr>
                <w:rFonts w:ascii="Arial Narrow" w:hAnsi="Arial Narrow" w:cs="Arial Narrow"/>
                <w:sz w:val="20"/>
                <w:szCs w:val="20"/>
                <w:lang w:eastAsia="en-NZ"/>
              </w:rPr>
              <w:t>Research reports</w:t>
            </w:r>
          </w:p>
        </w:tc>
        <w:tc>
          <w:tcPr>
            <w:tcW w:w="571" w:type="pct"/>
          </w:tcPr>
          <w:p w14:paraId="7A9D197D" w14:textId="673E3088" w:rsidR="00776188" w:rsidRDefault="000D10A1" w:rsidP="002C3F8E">
            <w:pPr>
              <w:rPr>
                <w:rFonts w:ascii="Arial Narrow" w:hAnsi="Arial Narrow" w:cs="Arial Narrow"/>
                <w:sz w:val="20"/>
                <w:szCs w:val="20"/>
                <w:lang w:eastAsia="en-NZ"/>
              </w:rPr>
            </w:pPr>
            <w:r>
              <w:rPr>
                <w:rFonts w:ascii="Arial Narrow" w:hAnsi="Arial Narrow" w:cs="Arial Narrow"/>
                <w:sz w:val="20"/>
                <w:szCs w:val="20"/>
                <w:lang w:eastAsia="en-NZ"/>
              </w:rPr>
              <w:t>MOA</w:t>
            </w:r>
          </w:p>
        </w:tc>
        <w:tc>
          <w:tcPr>
            <w:tcW w:w="381" w:type="pct"/>
          </w:tcPr>
          <w:p w14:paraId="77E7CDE9" w14:textId="77777777" w:rsidR="00776188" w:rsidRDefault="00776188" w:rsidP="002C3F8E">
            <w:pPr>
              <w:rPr>
                <w:rFonts w:ascii="Arial Narrow" w:hAnsi="Arial Narrow" w:cs="Arial Narrow"/>
                <w:sz w:val="20"/>
                <w:szCs w:val="20"/>
                <w:lang w:eastAsia="en-NZ"/>
              </w:rPr>
            </w:pPr>
          </w:p>
        </w:tc>
      </w:tr>
      <w:tr w:rsidR="00FF6162" w:rsidRPr="00DB7A7F" w14:paraId="66F51048" w14:textId="77777777" w:rsidTr="00400F9A">
        <w:trPr>
          <w:trHeight w:val="840"/>
        </w:trPr>
        <w:tc>
          <w:tcPr>
            <w:tcW w:w="963" w:type="pct"/>
          </w:tcPr>
          <w:p w14:paraId="541A3D06" w14:textId="77777777" w:rsidR="00FF6162" w:rsidRDefault="00FF6162" w:rsidP="00643B19">
            <w:pPr>
              <w:rPr>
                <w:rFonts w:ascii="Arial Narrow" w:hAnsi="Arial Narrow" w:cs="Arial Narrow"/>
                <w:sz w:val="20"/>
                <w:szCs w:val="20"/>
                <w:lang w:eastAsia="en-NZ"/>
              </w:rPr>
            </w:pPr>
            <w:r>
              <w:rPr>
                <w:rFonts w:ascii="Arial Narrow" w:hAnsi="Arial Narrow" w:cs="Arial Narrow"/>
                <w:sz w:val="20"/>
                <w:szCs w:val="20"/>
                <w:lang w:eastAsia="en-NZ"/>
              </w:rPr>
              <w:t xml:space="preserve">Carry out pesticide research </w:t>
            </w:r>
          </w:p>
        </w:tc>
        <w:tc>
          <w:tcPr>
            <w:tcW w:w="1202" w:type="pct"/>
            <w:gridSpan w:val="2"/>
          </w:tcPr>
          <w:p w14:paraId="0DA3F922" w14:textId="77777777" w:rsidR="00FF6162" w:rsidRDefault="00FF6162" w:rsidP="00FF6162">
            <w:pPr>
              <w:rPr>
                <w:rFonts w:ascii="Arial Narrow" w:hAnsi="Arial Narrow" w:cs="Arial Narrow"/>
                <w:sz w:val="20"/>
                <w:szCs w:val="20"/>
                <w:lang w:eastAsia="en-NZ"/>
              </w:rPr>
            </w:pPr>
            <w:r>
              <w:rPr>
                <w:rFonts w:ascii="Arial Narrow" w:hAnsi="Arial Narrow" w:cs="Arial Narrow"/>
                <w:sz w:val="20"/>
                <w:szCs w:val="20"/>
                <w:lang w:eastAsia="en-NZ"/>
              </w:rPr>
              <w:t>Carry out testing of recommended pesticides on IS</w:t>
            </w:r>
          </w:p>
          <w:p w14:paraId="66993AAE" w14:textId="77777777" w:rsidR="00FF6162" w:rsidRDefault="00FF6162" w:rsidP="00121B35">
            <w:pPr>
              <w:rPr>
                <w:rFonts w:ascii="Arial Narrow" w:hAnsi="Arial Narrow" w:cs="Arial Narrow"/>
                <w:sz w:val="20"/>
                <w:szCs w:val="20"/>
                <w:lang w:eastAsia="en-NZ"/>
              </w:rPr>
            </w:pPr>
          </w:p>
        </w:tc>
        <w:tc>
          <w:tcPr>
            <w:tcW w:w="998" w:type="pct"/>
          </w:tcPr>
          <w:p w14:paraId="1F6D214B" w14:textId="77777777" w:rsidR="00FF6162" w:rsidRDefault="00FF6162" w:rsidP="002C3F8E">
            <w:pPr>
              <w:rPr>
                <w:rFonts w:ascii="Arial Narrow" w:hAnsi="Arial Narrow" w:cs="Arial Narrow"/>
                <w:sz w:val="20"/>
                <w:szCs w:val="20"/>
                <w:lang w:eastAsia="en-NZ"/>
              </w:rPr>
            </w:pPr>
            <w:r>
              <w:rPr>
                <w:rFonts w:ascii="Arial Narrow" w:hAnsi="Arial Narrow" w:cs="Arial Narrow"/>
                <w:sz w:val="20"/>
                <w:szCs w:val="20"/>
                <w:lang w:eastAsia="en-NZ"/>
              </w:rPr>
              <w:t>Testing completed as new pesticides become available</w:t>
            </w:r>
          </w:p>
        </w:tc>
        <w:tc>
          <w:tcPr>
            <w:tcW w:w="885" w:type="pct"/>
          </w:tcPr>
          <w:p w14:paraId="38A30C4B" w14:textId="77777777" w:rsidR="00FF6162" w:rsidRDefault="00FF6162" w:rsidP="00FF6162">
            <w:pPr>
              <w:rPr>
                <w:rFonts w:ascii="Arial Narrow" w:hAnsi="Arial Narrow" w:cs="Arial Narrow"/>
                <w:sz w:val="20"/>
                <w:szCs w:val="20"/>
                <w:lang w:eastAsia="en-NZ"/>
              </w:rPr>
            </w:pPr>
            <w:r>
              <w:rPr>
                <w:rFonts w:ascii="Arial Narrow" w:hAnsi="Arial Narrow" w:cs="Arial Narrow"/>
                <w:sz w:val="20"/>
                <w:szCs w:val="20"/>
                <w:lang w:eastAsia="en-NZ"/>
              </w:rPr>
              <w:t>Test results on efficacy of pesticide reported</w:t>
            </w:r>
          </w:p>
          <w:p w14:paraId="621B6F1D" w14:textId="77777777" w:rsidR="00FF6162" w:rsidRDefault="00FF6162" w:rsidP="002C3F8E">
            <w:pPr>
              <w:rPr>
                <w:rFonts w:ascii="Arial Narrow" w:hAnsi="Arial Narrow" w:cs="Arial Narrow"/>
                <w:sz w:val="20"/>
                <w:szCs w:val="20"/>
                <w:lang w:eastAsia="en-NZ"/>
              </w:rPr>
            </w:pPr>
          </w:p>
        </w:tc>
        <w:tc>
          <w:tcPr>
            <w:tcW w:w="571" w:type="pct"/>
          </w:tcPr>
          <w:p w14:paraId="51828B84" w14:textId="57D8C877" w:rsidR="00FF6162" w:rsidRDefault="000D10A1" w:rsidP="002C3F8E">
            <w:pPr>
              <w:rPr>
                <w:rFonts w:ascii="Arial Narrow" w:hAnsi="Arial Narrow" w:cs="Arial Narrow"/>
                <w:sz w:val="20"/>
                <w:szCs w:val="20"/>
                <w:lang w:eastAsia="en-NZ"/>
              </w:rPr>
            </w:pPr>
            <w:r>
              <w:rPr>
                <w:rFonts w:ascii="Arial Narrow" w:hAnsi="Arial Narrow" w:cs="Arial Narrow"/>
                <w:sz w:val="20"/>
                <w:szCs w:val="20"/>
                <w:lang w:eastAsia="en-NZ"/>
              </w:rPr>
              <w:t>MOA [?]</w:t>
            </w:r>
          </w:p>
        </w:tc>
        <w:tc>
          <w:tcPr>
            <w:tcW w:w="381" w:type="pct"/>
          </w:tcPr>
          <w:p w14:paraId="182F3AF2" w14:textId="77777777" w:rsidR="00FF6162" w:rsidRDefault="00FF6162" w:rsidP="002C3F8E">
            <w:pPr>
              <w:rPr>
                <w:rFonts w:ascii="Arial Narrow" w:hAnsi="Arial Narrow" w:cs="Arial Narrow"/>
                <w:sz w:val="20"/>
                <w:szCs w:val="20"/>
                <w:lang w:eastAsia="en-NZ"/>
              </w:rPr>
            </w:pPr>
          </w:p>
        </w:tc>
      </w:tr>
      <w:tr w:rsidR="00F00957" w:rsidRPr="006A2307" w14:paraId="65255D35" w14:textId="77777777" w:rsidTr="00400F9A">
        <w:trPr>
          <w:trHeight w:val="288"/>
        </w:trPr>
        <w:tc>
          <w:tcPr>
            <w:tcW w:w="5000" w:type="pct"/>
            <w:gridSpan w:val="7"/>
            <w:shd w:val="clear" w:color="auto" w:fill="92D050"/>
          </w:tcPr>
          <w:p w14:paraId="627E871A" w14:textId="77777777" w:rsidR="00F00957" w:rsidRDefault="00F00957" w:rsidP="002C3F8E">
            <w:pPr>
              <w:rPr>
                <w:rFonts w:ascii="Arial Narrow" w:hAnsi="Arial Narrow" w:cs="Arial Narrow"/>
                <w:b/>
                <w:bCs/>
                <w:sz w:val="20"/>
                <w:szCs w:val="20"/>
                <w:lang w:eastAsia="en-NZ"/>
              </w:rPr>
            </w:pPr>
          </w:p>
          <w:p w14:paraId="2B11CE55" w14:textId="77777777" w:rsidR="00F00957" w:rsidRPr="006A2307" w:rsidRDefault="00F00957" w:rsidP="002C3F8E">
            <w:pPr>
              <w:rPr>
                <w:rFonts w:ascii="Arial Narrow" w:hAnsi="Arial Narrow" w:cs="Arial Narrow"/>
                <w:b/>
                <w:bCs/>
                <w:sz w:val="20"/>
                <w:szCs w:val="20"/>
                <w:lang w:eastAsia="en-NZ"/>
              </w:rPr>
            </w:pPr>
            <w:r>
              <w:rPr>
                <w:rFonts w:ascii="Arial Narrow" w:hAnsi="Arial Narrow" w:cs="Arial Narrow"/>
                <w:b/>
                <w:bCs/>
                <w:sz w:val="20"/>
                <w:szCs w:val="20"/>
                <w:lang w:eastAsia="en-NZ"/>
              </w:rPr>
              <w:t>GUIDELINES - THEMATIC AREA C:</w:t>
            </w:r>
            <w:r w:rsidRPr="006A2307">
              <w:rPr>
                <w:rFonts w:ascii="Arial Narrow" w:hAnsi="Arial Narrow" w:cs="Arial Narrow"/>
                <w:b/>
                <w:bCs/>
                <w:sz w:val="20"/>
                <w:szCs w:val="20"/>
                <w:lang w:eastAsia="en-NZ"/>
              </w:rPr>
              <w:t xml:space="preserve"> MANAGEMENT ACTION</w:t>
            </w:r>
          </w:p>
        </w:tc>
      </w:tr>
      <w:tr w:rsidR="00F00957" w:rsidRPr="006A2307" w14:paraId="0F3B8197" w14:textId="77777777" w:rsidTr="00400F9A">
        <w:tc>
          <w:tcPr>
            <w:tcW w:w="5000" w:type="pct"/>
            <w:gridSpan w:val="7"/>
            <w:shd w:val="clear" w:color="auto" w:fill="BFBFBF"/>
          </w:tcPr>
          <w:p w14:paraId="65759B49" w14:textId="77777777" w:rsidR="00F00957" w:rsidRPr="00130B36" w:rsidRDefault="00F00957" w:rsidP="002C3F8E">
            <w:pPr>
              <w:pStyle w:val="Heading3"/>
              <w:rPr>
                <w:rStyle w:val="Heading3Char"/>
                <w:b/>
                <w:bCs/>
                <w:i/>
                <w:iCs/>
                <w:sz w:val="24"/>
                <w:szCs w:val="24"/>
              </w:rPr>
            </w:pPr>
            <w:bookmarkStart w:id="65" w:name="_Toc366230637"/>
            <w:bookmarkStart w:id="66" w:name="_Toc440527753"/>
            <w:r w:rsidRPr="00130B36">
              <w:rPr>
                <w:rStyle w:val="Heading3Char"/>
                <w:b/>
                <w:bCs/>
                <w:i/>
                <w:iCs/>
                <w:sz w:val="24"/>
                <w:szCs w:val="24"/>
              </w:rPr>
              <w:t>C1.Biosecurity</w:t>
            </w:r>
            <w:bookmarkEnd w:id="65"/>
            <w:bookmarkEnd w:id="66"/>
          </w:p>
          <w:p w14:paraId="6BD321F9" w14:textId="77777777" w:rsidR="00F00957" w:rsidRPr="00ED5F8D" w:rsidRDefault="00F00957" w:rsidP="00ED5F8D"/>
          <w:p w14:paraId="1DCB4139" w14:textId="77777777" w:rsidR="00F00957" w:rsidRDefault="00F00957" w:rsidP="002C3F8E">
            <w:pPr>
              <w:rPr>
                <w:rFonts w:ascii="Arial Narrow" w:hAnsi="Arial Narrow" w:cs="Arial Narrow"/>
                <w:b/>
                <w:bCs/>
                <w:sz w:val="20"/>
                <w:szCs w:val="20"/>
                <w:lang w:eastAsia="en-NZ"/>
              </w:rPr>
            </w:pPr>
            <w:r w:rsidRPr="006A2307">
              <w:rPr>
                <w:rFonts w:ascii="Arial Narrow" w:hAnsi="Arial Narrow" w:cs="Arial Narrow"/>
                <w:b/>
                <w:bCs/>
                <w:sz w:val="20"/>
                <w:szCs w:val="20"/>
                <w:lang w:eastAsia="en-NZ"/>
              </w:rPr>
              <w:t>OUTCOME 3.1</w:t>
            </w:r>
            <w:r>
              <w:rPr>
                <w:rFonts w:ascii="Arial Narrow" w:hAnsi="Arial Narrow" w:cs="Arial Narrow"/>
                <w:b/>
                <w:bCs/>
                <w:sz w:val="20"/>
                <w:szCs w:val="20"/>
                <w:lang w:eastAsia="en-NZ"/>
              </w:rPr>
              <w:t>:</w:t>
            </w:r>
            <w:r w:rsidRPr="006A2307">
              <w:rPr>
                <w:rFonts w:ascii="Arial Narrow" w:hAnsi="Arial Narrow" w:cs="Arial Narrow"/>
                <w:b/>
                <w:bCs/>
                <w:sz w:val="20"/>
                <w:szCs w:val="20"/>
                <w:lang w:eastAsia="en-NZ"/>
              </w:rPr>
              <w:t xml:space="preserve"> Mechanisms are established to prevent the spread of invasive species a</w:t>
            </w:r>
            <w:r>
              <w:rPr>
                <w:rFonts w:ascii="Arial Narrow" w:hAnsi="Arial Narrow" w:cs="Arial Narrow"/>
                <w:b/>
                <w:bCs/>
                <w:sz w:val="20"/>
                <w:szCs w:val="20"/>
                <w:lang w:eastAsia="en-NZ"/>
              </w:rPr>
              <w:t xml:space="preserve">cross international </w:t>
            </w:r>
            <w:r w:rsidRPr="006A2307">
              <w:rPr>
                <w:rFonts w:ascii="Arial Narrow" w:hAnsi="Arial Narrow" w:cs="Arial Narrow"/>
                <w:b/>
                <w:bCs/>
                <w:sz w:val="20"/>
                <w:szCs w:val="20"/>
                <w:lang w:eastAsia="en-NZ"/>
              </w:rPr>
              <w:t xml:space="preserve">borders and </w:t>
            </w:r>
            <w:r w:rsidR="00B122A5">
              <w:rPr>
                <w:rFonts w:ascii="Arial Narrow" w:hAnsi="Arial Narrow" w:cs="Arial Narrow"/>
                <w:b/>
                <w:bCs/>
                <w:sz w:val="20"/>
                <w:szCs w:val="20"/>
                <w:lang w:eastAsia="en-NZ"/>
              </w:rPr>
              <w:t xml:space="preserve">between the </w:t>
            </w:r>
            <w:r w:rsidR="00FF6162">
              <w:rPr>
                <w:rFonts w:ascii="Arial Narrow" w:hAnsi="Arial Narrow" w:cs="Arial Narrow"/>
                <w:b/>
                <w:bCs/>
                <w:sz w:val="20"/>
                <w:szCs w:val="20"/>
                <w:lang w:eastAsia="en-NZ"/>
              </w:rPr>
              <w:t>Pa Enua</w:t>
            </w:r>
            <w:r w:rsidR="00B122A5">
              <w:rPr>
                <w:rFonts w:ascii="Arial Narrow" w:hAnsi="Arial Narrow" w:cs="Arial Narrow"/>
                <w:b/>
                <w:bCs/>
                <w:sz w:val="20"/>
                <w:szCs w:val="20"/>
                <w:lang w:eastAsia="en-NZ"/>
              </w:rPr>
              <w:t xml:space="preserve"> and main islands, </w:t>
            </w:r>
            <w:r w:rsidRPr="006A2307">
              <w:rPr>
                <w:rFonts w:ascii="Arial Narrow" w:hAnsi="Arial Narrow" w:cs="Arial Narrow"/>
                <w:b/>
                <w:bCs/>
                <w:sz w:val="20"/>
                <w:szCs w:val="20"/>
                <w:lang w:eastAsia="en-NZ"/>
              </w:rPr>
              <w:t>quickly detect and respond to those that arrive.</w:t>
            </w:r>
          </w:p>
          <w:p w14:paraId="1991F39D" w14:textId="77777777" w:rsidR="00F00957" w:rsidRPr="006A2307" w:rsidRDefault="00F00957" w:rsidP="002C3F8E">
            <w:pPr>
              <w:rPr>
                <w:rFonts w:ascii="Arial Narrow" w:hAnsi="Arial Narrow" w:cs="Arial Narrow"/>
                <w:sz w:val="20"/>
                <w:szCs w:val="20"/>
                <w:lang w:eastAsia="en-NZ"/>
              </w:rPr>
            </w:pPr>
          </w:p>
        </w:tc>
      </w:tr>
      <w:tr w:rsidR="008341F5" w:rsidRPr="00DB7A7F" w14:paraId="32467133" w14:textId="77777777" w:rsidTr="00400F9A">
        <w:trPr>
          <w:trHeight w:val="841"/>
        </w:trPr>
        <w:tc>
          <w:tcPr>
            <w:tcW w:w="977" w:type="pct"/>
            <w:gridSpan w:val="2"/>
          </w:tcPr>
          <w:p w14:paraId="78E73021" w14:textId="77777777" w:rsidR="008341F5" w:rsidRPr="006E6CBE" w:rsidRDefault="008341F5" w:rsidP="00411A4C">
            <w:pPr>
              <w:rPr>
                <w:rFonts w:ascii="Arial Narrow" w:hAnsi="Arial Narrow"/>
                <w:sz w:val="20"/>
                <w:szCs w:val="20"/>
              </w:rPr>
            </w:pPr>
            <w:r>
              <w:rPr>
                <w:rFonts w:ascii="Arial Narrow" w:hAnsi="Arial Narrow"/>
                <w:sz w:val="20"/>
                <w:szCs w:val="20"/>
              </w:rPr>
              <w:t xml:space="preserve">Strengthen international border control </w:t>
            </w:r>
          </w:p>
        </w:tc>
        <w:tc>
          <w:tcPr>
            <w:tcW w:w="1188" w:type="pct"/>
          </w:tcPr>
          <w:p w14:paraId="582E5D9E" w14:textId="77777777" w:rsidR="00FF6162" w:rsidRDefault="00FF6162" w:rsidP="00FF6162">
            <w:pPr>
              <w:rPr>
                <w:rFonts w:ascii="Arial Narrow" w:hAnsi="Arial Narrow"/>
                <w:sz w:val="20"/>
                <w:szCs w:val="20"/>
              </w:rPr>
            </w:pPr>
            <w:r>
              <w:rPr>
                <w:rFonts w:ascii="Arial Narrow" w:hAnsi="Arial Narrow"/>
                <w:sz w:val="20"/>
                <w:szCs w:val="20"/>
              </w:rPr>
              <w:t>Obtain x-ray machines for airport.</w:t>
            </w:r>
          </w:p>
          <w:p w14:paraId="05CA6B84" w14:textId="77777777" w:rsidR="00FF6162" w:rsidRDefault="00FF6162" w:rsidP="00411A4C">
            <w:pPr>
              <w:rPr>
                <w:rFonts w:ascii="Arial Narrow" w:hAnsi="Arial Narrow"/>
                <w:sz w:val="20"/>
                <w:szCs w:val="20"/>
              </w:rPr>
            </w:pPr>
          </w:p>
          <w:p w14:paraId="418B56C2" w14:textId="2F6B6864" w:rsidR="00FF6162" w:rsidRDefault="00FF6162" w:rsidP="00411A4C">
            <w:pPr>
              <w:rPr>
                <w:rFonts w:ascii="Arial Narrow" w:hAnsi="Arial Narrow"/>
                <w:sz w:val="20"/>
                <w:szCs w:val="20"/>
              </w:rPr>
            </w:pPr>
            <w:r>
              <w:rPr>
                <w:rFonts w:ascii="Arial Narrow" w:hAnsi="Arial Narrow"/>
                <w:sz w:val="20"/>
                <w:szCs w:val="20"/>
              </w:rPr>
              <w:t>Establish system of instant fi</w:t>
            </w:r>
            <w:r w:rsidR="000D10A1">
              <w:rPr>
                <w:rFonts w:ascii="Arial Narrow" w:hAnsi="Arial Narrow"/>
                <w:sz w:val="20"/>
                <w:szCs w:val="20"/>
              </w:rPr>
              <w:t>nes.</w:t>
            </w:r>
          </w:p>
          <w:p w14:paraId="30997E9A" w14:textId="46908F68" w:rsidR="008341F5" w:rsidRPr="00BE7B40" w:rsidRDefault="008341F5" w:rsidP="00411A4C">
            <w:pPr>
              <w:rPr>
                <w:rFonts w:ascii="Arial Narrow" w:hAnsi="Arial Narrow"/>
                <w:sz w:val="20"/>
                <w:szCs w:val="20"/>
              </w:rPr>
            </w:pPr>
          </w:p>
        </w:tc>
        <w:tc>
          <w:tcPr>
            <w:tcW w:w="998" w:type="pct"/>
          </w:tcPr>
          <w:p w14:paraId="32DA62C5" w14:textId="0A493280" w:rsidR="008341F5" w:rsidRDefault="000D10A1" w:rsidP="002C3F8E">
            <w:pPr>
              <w:rPr>
                <w:rFonts w:ascii="Arial Narrow" w:hAnsi="Arial Narrow" w:cs="Arial Narrow"/>
                <w:sz w:val="20"/>
                <w:szCs w:val="20"/>
                <w:lang w:eastAsia="en-NZ"/>
              </w:rPr>
            </w:pPr>
            <w:r>
              <w:rPr>
                <w:rFonts w:ascii="Arial Narrow" w:hAnsi="Arial Narrow" w:cs="Arial Narrow"/>
                <w:sz w:val="20"/>
                <w:szCs w:val="20"/>
                <w:lang w:eastAsia="en-NZ"/>
              </w:rPr>
              <w:t xml:space="preserve">Machines in place by </w:t>
            </w:r>
            <w:r w:rsidRPr="000D10A1">
              <w:rPr>
                <w:rFonts w:ascii="Arial Narrow" w:hAnsi="Arial Narrow" w:cs="Arial Narrow"/>
                <w:sz w:val="20"/>
                <w:szCs w:val="20"/>
                <w:highlight w:val="yellow"/>
                <w:lang w:eastAsia="en-NZ"/>
              </w:rPr>
              <w:t>[date?]</w:t>
            </w:r>
          </w:p>
          <w:p w14:paraId="4D8986AA" w14:textId="77777777" w:rsidR="000D10A1" w:rsidRDefault="000D10A1" w:rsidP="002C3F8E">
            <w:pPr>
              <w:rPr>
                <w:rFonts w:ascii="Arial Narrow" w:hAnsi="Arial Narrow" w:cs="Arial Narrow"/>
                <w:sz w:val="20"/>
                <w:szCs w:val="20"/>
                <w:lang w:eastAsia="en-NZ"/>
              </w:rPr>
            </w:pPr>
          </w:p>
          <w:p w14:paraId="30000100" w14:textId="0B331D4B" w:rsidR="000D10A1" w:rsidRDefault="000D10A1" w:rsidP="002C3F8E">
            <w:pPr>
              <w:rPr>
                <w:rFonts w:ascii="Arial Narrow" w:hAnsi="Arial Narrow" w:cs="Arial Narrow"/>
                <w:sz w:val="20"/>
                <w:szCs w:val="20"/>
                <w:lang w:eastAsia="en-NZ"/>
              </w:rPr>
            </w:pPr>
            <w:r>
              <w:rPr>
                <w:rFonts w:ascii="Arial Narrow" w:hAnsi="Arial Narrow" w:cs="Arial Narrow"/>
                <w:sz w:val="20"/>
                <w:szCs w:val="20"/>
                <w:lang w:eastAsia="en-NZ"/>
              </w:rPr>
              <w:t xml:space="preserve">Fine system established by </w:t>
            </w:r>
            <w:r w:rsidRPr="000D10A1">
              <w:rPr>
                <w:rFonts w:ascii="Arial Narrow" w:hAnsi="Arial Narrow" w:cs="Arial Narrow"/>
                <w:sz w:val="20"/>
                <w:szCs w:val="20"/>
                <w:highlight w:val="yellow"/>
                <w:lang w:eastAsia="en-NZ"/>
              </w:rPr>
              <w:t>[date?]</w:t>
            </w:r>
          </w:p>
          <w:p w14:paraId="7F0BFF2C" w14:textId="77777777" w:rsidR="000D10A1" w:rsidRDefault="000D10A1" w:rsidP="002C3F8E">
            <w:pPr>
              <w:rPr>
                <w:rFonts w:ascii="Arial Narrow" w:hAnsi="Arial Narrow" w:cs="Arial Narrow"/>
                <w:sz w:val="20"/>
                <w:szCs w:val="20"/>
                <w:lang w:eastAsia="en-NZ"/>
              </w:rPr>
            </w:pPr>
          </w:p>
          <w:p w14:paraId="0B9A95D1" w14:textId="4885047A" w:rsidR="000D10A1" w:rsidRPr="00E763EE" w:rsidRDefault="000D10A1" w:rsidP="002C3F8E">
            <w:pPr>
              <w:rPr>
                <w:rFonts w:ascii="Arial Narrow" w:hAnsi="Arial Narrow" w:cs="Arial Narrow"/>
                <w:sz w:val="20"/>
                <w:szCs w:val="20"/>
                <w:lang w:eastAsia="en-NZ"/>
              </w:rPr>
            </w:pPr>
          </w:p>
        </w:tc>
        <w:tc>
          <w:tcPr>
            <w:tcW w:w="885" w:type="pct"/>
          </w:tcPr>
          <w:p w14:paraId="35230130" w14:textId="77777777" w:rsidR="008341F5" w:rsidRDefault="000D10A1" w:rsidP="00BE7B40">
            <w:pPr>
              <w:rPr>
                <w:rFonts w:ascii="Arial Narrow" w:hAnsi="Arial Narrow" w:cs="Arial Narrow"/>
                <w:sz w:val="20"/>
                <w:szCs w:val="20"/>
                <w:lang w:eastAsia="en-NZ"/>
              </w:rPr>
            </w:pPr>
            <w:r>
              <w:rPr>
                <w:rFonts w:ascii="Arial Narrow" w:hAnsi="Arial Narrow" w:cs="Arial Narrow"/>
                <w:sz w:val="20"/>
                <w:szCs w:val="20"/>
                <w:lang w:eastAsia="en-NZ"/>
              </w:rPr>
              <w:t>Equipment inventory</w:t>
            </w:r>
          </w:p>
          <w:p w14:paraId="381AF5E9" w14:textId="77777777" w:rsidR="000D10A1" w:rsidRDefault="000D10A1" w:rsidP="00BE7B40">
            <w:pPr>
              <w:rPr>
                <w:rFonts w:ascii="Arial Narrow" w:hAnsi="Arial Narrow" w:cs="Arial Narrow"/>
                <w:sz w:val="20"/>
                <w:szCs w:val="20"/>
                <w:lang w:eastAsia="en-NZ"/>
              </w:rPr>
            </w:pPr>
          </w:p>
          <w:p w14:paraId="44722B6C" w14:textId="7D58AA48" w:rsidR="000D10A1" w:rsidRPr="00661AD4" w:rsidRDefault="000D10A1" w:rsidP="00BE7B40">
            <w:pPr>
              <w:rPr>
                <w:rFonts w:ascii="Arial Narrow" w:hAnsi="Arial Narrow" w:cs="Arial Narrow"/>
                <w:sz w:val="20"/>
                <w:szCs w:val="20"/>
                <w:lang w:eastAsia="en-NZ"/>
              </w:rPr>
            </w:pPr>
            <w:r>
              <w:rPr>
                <w:rFonts w:ascii="Arial Narrow" w:hAnsi="Arial Narrow" w:cs="Arial Narrow"/>
                <w:sz w:val="20"/>
                <w:szCs w:val="20"/>
                <w:lang w:eastAsia="en-NZ"/>
              </w:rPr>
              <w:t>Fine records</w:t>
            </w:r>
          </w:p>
        </w:tc>
        <w:tc>
          <w:tcPr>
            <w:tcW w:w="571" w:type="pct"/>
          </w:tcPr>
          <w:p w14:paraId="6AF8A66C" w14:textId="32099317" w:rsidR="008341F5" w:rsidRPr="00661AD4" w:rsidRDefault="000D10A1" w:rsidP="002C3F8E">
            <w:pPr>
              <w:rPr>
                <w:rFonts w:ascii="Arial Narrow" w:hAnsi="Arial Narrow" w:cs="Arial Narrow"/>
                <w:sz w:val="20"/>
                <w:szCs w:val="20"/>
                <w:lang w:eastAsia="en-NZ"/>
              </w:rPr>
            </w:pPr>
            <w:r>
              <w:rPr>
                <w:rFonts w:ascii="Arial Narrow" w:hAnsi="Arial Narrow" w:cs="Arial Narrow"/>
                <w:sz w:val="20"/>
                <w:szCs w:val="20"/>
                <w:lang w:eastAsia="en-NZ"/>
              </w:rPr>
              <w:t>BIO</w:t>
            </w:r>
          </w:p>
        </w:tc>
        <w:tc>
          <w:tcPr>
            <w:tcW w:w="381" w:type="pct"/>
          </w:tcPr>
          <w:p w14:paraId="6015756B" w14:textId="77777777" w:rsidR="008341F5" w:rsidRPr="00DB7A7F" w:rsidRDefault="008341F5" w:rsidP="002C3F8E">
            <w:pPr>
              <w:rPr>
                <w:rFonts w:ascii="Arial Narrow" w:hAnsi="Arial Narrow" w:cs="Arial Narrow"/>
                <w:sz w:val="20"/>
                <w:szCs w:val="20"/>
                <w:lang w:eastAsia="en-NZ"/>
              </w:rPr>
            </w:pPr>
          </w:p>
        </w:tc>
      </w:tr>
      <w:tr w:rsidR="008341F5" w:rsidRPr="00DB7A7F" w14:paraId="460B7D5D" w14:textId="77777777" w:rsidTr="00727465">
        <w:trPr>
          <w:trHeight w:val="723"/>
        </w:trPr>
        <w:tc>
          <w:tcPr>
            <w:tcW w:w="977" w:type="pct"/>
            <w:gridSpan w:val="2"/>
          </w:tcPr>
          <w:p w14:paraId="53717782" w14:textId="1AF15A1E" w:rsidR="008341F5" w:rsidRDefault="008341F5" w:rsidP="00411A4C">
            <w:pPr>
              <w:rPr>
                <w:rFonts w:ascii="Arial Narrow" w:hAnsi="Arial Narrow"/>
                <w:sz w:val="20"/>
                <w:szCs w:val="20"/>
              </w:rPr>
            </w:pPr>
            <w:r>
              <w:rPr>
                <w:rFonts w:ascii="Arial Narrow" w:hAnsi="Arial Narrow"/>
                <w:sz w:val="20"/>
                <w:szCs w:val="20"/>
              </w:rPr>
              <w:lastRenderedPageBreak/>
              <w:t>Strengthen international border control – marine pathway</w:t>
            </w:r>
          </w:p>
        </w:tc>
        <w:tc>
          <w:tcPr>
            <w:tcW w:w="1188" w:type="pct"/>
          </w:tcPr>
          <w:p w14:paraId="4302A917" w14:textId="77777777" w:rsidR="00490468" w:rsidRDefault="00490468" w:rsidP="00490468">
            <w:pPr>
              <w:rPr>
                <w:rFonts w:ascii="Arial Narrow" w:hAnsi="Arial Narrow"/>
                <w:sz w:val="20"/>
                <w:szCs w:val="20"/>
              </w:rPr>
            </w:pPr>
            <w:r>
              <w:rPr>
                <w:rFonts w:ascii="Arial Narrow" w:hAnsi="Arial Narrow"/>
                <w:sz w:val="20"/>
                <w:szCs w:val="20"/>
              </w:rPr>
              <w:t>Review risks of incursion due to ships from international ports traveling directly to Pa Enua</w:t>
            </w:r>
          </w:p>
          <w:p w14:paraId="581DC2A7" w14:textId="77777777" w:rsidR="00BF28C9" w:rsidRPr="00BE7B40" w:rsidRDefault="00BF28C9" w:rsidP="00BF28C9">
            <w:pPr>
              <w:rPr>
                <w:rFonts w:ascii="Arial Narrow" w:hAnsi="Arial Narrow"/>
                <w:sz w:val="20"/>
                <w:szCs w:val="20"/>
              </w:rPr>
            </w:pPr>
          </w:p>
        </w:tc>
        <w:tc>
          <w:tcPr>
            <w:tcW w:w="998" w:type="pct"/>
          </w:tcPr>
          <w:p w14:paraId="08C15EB5" w14:textId="7A55B465" w:rsidR="008341F5" w:rsidRPr="00E763EE" w:rsidRDefault="00727465"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Review conducted </w:t>
            </w:r>
            <w:r w:rsidR="000D10A1" w:rsidRPr="000D10A1">
              <w:rPr>
                <w:rFonts w:ascii="Arial Narrow" w:hAnsi="Arial Narrow" w:cs="Arial Narrow"/>
                <w:sz w:val="20"/>
                <w:szCs w:val="20"/>
                <w:highlight w:val="yellow"/>
                <w:lang w:eastAsia="en-NZ"/>
              </w:rPr>
              <w:t>by [date?]</w:t>
            </w:r>
            <w:r w:rsidR="000D10A1">
              <w:rPr>
                <w:rFonts w:ascii="Arial Narrow" w:hAnsi="Arial Narrow" w:cs="Arial Narrow"/>
                <w:sz w:val="20"/>
                <w:szCs w:val="20"/>
                <w:lang w:eastAsia="en-NZ"/>
              </w:rPr>
              <w:t xml:space="preserve"> </w:t>
            </w:r>
            <w:r>
              <w:rPr>
                <w:rFonts w:ascii="Arial Narrow" w:hAnsi="Arial Narrow" w:cs="Arial Narrow"/>
                <w:sz w:val="20"/>
                <w:szCs w:val="20"/>
                <w:lang w:eastAsia="en-NZ"/>
              </w:rPr>
              <w:t>and procedures amended as required</w:t>
            </w:r>
          </w:p>
        </w:tc>
        <w:tc>
          <w:tcPr>
            <w:tcW w:w="885" w:type="pct"/>
          </w:tcPr>
          <w:p w14:paraId="7D5AF7A7" w14:textId="77777777" w:rsidR="008341F5" w:rsidRPr="00661AD4" w:rsidRDefault="00727465" w:rsidP="00411A4C">
            <w:pPr>
              <w:rPr>
                <w:rFonts w:ascii="Arial Narrow" w:hAnsi="Arial Narrow" w:cs="Arial Narrow"/>
                <w:sz w:val="20"/>
                <w:szCs w:val="20"/>
                <w:lang w:eastAsia="en-NZ"/>
              </w:rPr>
            </w:pPr>
            <w:r>
              <w:rPr>
                <w:rFonts w:ascii="Arial Narrow" w:hAnsi="Arial Narrow" w:cs="Arial Narrow"/>
                <w:sz w:val="20"/>
                <w:szCs w:val="20"/>
                <w:lang w:eastAsia="en-NZ"/>
              </w:rPr>
              <w:t>Review report and amended procedures</w:t>
            </w:r>
          </w:p>
        </w:tc>
        <w:tc>
          <w:tcPr>
            <w:tcW w:w="571" w:type="pct"/>
          </w:tcPr>
          <w:p w14:paraId="25DBC0D3" w14:textId="739370A7" w:rsidR="008341F5" w:rsidRPr="00661AD4" w:rsidRDefault="000D10A1" w:rsidP="00411A4C">
            <w:pPr>
              <w:rPr>
                <w:rFonts w:ascii="Arial Narrow" w:hAnsi="Arial Narrow" w:cs="Arial Narrow"/>
                <w:sz w:val="20"/>
                <w:szCs w:val="20"/>
                <w:lang w:eastAsia="en-NZ"/>
              </w:rPr>
            </w:pPr>
            <w:r>
              <w:rPr>
                <w:rFonts w:ascii="Arial Narrow" w:hAnsi="Arial Narrow" w:cs="Arial Narrow"/>
                <w:sz w:val="20"/>
                <w:szCs w:val="20"/>
                <w:lang w:eastAsia="en-NZ"/>
              </w:rPr>
              <w:t>BIO</w:t>
            </w:r>
          </w:p>
        </w:tc>
        <w:tc>
          <w:tcPr>
            <w:tcW w:w="381" w:type="pct"/>
          </w:tcPr>
          <w:p w14:paraId="7A811B91" w14:textId="77777777" w:rsidR="008341F5" w:rsidRDefault="008341F5" w:rsidP="002C3F8E">
            <w:pPr>
              <w:rPr>
                <w:rFonts w:ascii="Arial Narrow" w:hAnsi="Arial Narrow" w:cs="Arial Narrow"/>
                <w:sz w:val="20"/>
                <w:szCs w:val="20"/>
                <w:lang w:eastAsia="en-NZ"/>
              </w:rPr>
            </w:pPr>
          </w:p>
        </w:tc>
      </w:tr>
      <w:tr w:rsidR="008341F5" w:rsidRPr="00DB7A7F" w14:paraId="57D9A8B2" w14:textId="77777777" w:rsidTr="00400F9A">
        <w:trPr>
          <w:trHeight w:val="812"/>
        </w:trPr>
        <w:tc>
          <w:tcPr>
            <w:tcW w:w="977" w:type="pct"/>
            <w:gridSpan w:val="2"/>
          </w:tcPr>
          <w:p w14:paraId="41D54402" w14:textId="77777777" w:rsidR="008341F5" w:rsidRDefault="008341F5" w:rsidP="00411A4C">
            <w:pPr>
              <w:rPr>
                <w:rFonts w:ascii="Arial Narrow" w:hAnsi="Arial Narrow"/>
                <w:sz w:val="20"/>
                <w:szCs w:val="20"/>
              </w:rPr>
            </w:pPr>
            <w:r>
              <w:rPr>
                <w:rFonts w:ascii="Arial Narrow" w:hAnsi="Arial Narrow"/>
                <w:sz w:val="20"/>
                <w:szCs w:val="20"/>
              </w:rPr>
              <w:t>Stre</w:t>
            </w:r>
            <w:r w:rsidR="00727465">
              <w:rPr>
                <w:rFonts w:ascii="Arial Narrow" w:hAnsi="Arial Narrow"/>
                <w:sz w:val="20"/>
                <w:szCs w:val="20"/>
              </w:rPr>
              <w:t>ngthen inter-island biosecurity procedures</w:t>
            </w:r>
          </w:p>
        </w:tc>
        <w:tc>
          <w:tcPr>
            <w:tcW w:w="1188" w:type="pct"/>
          </w:tcPr>
          <w:p w14:paraId="2D9ED7CB" w14:textId="77777777" w:rsidR="008341F5" w:rsidRDefault="008341F5" w:rsidP="00411A4C">
            <w:pPr>
              <w:rPr>
                <w:rFonts w:ascii="Arial Narrow" w:hAnsi="Arial Narrow"/>
                <w:sz w:val="20"/>
                <w:szCs w:val="20"/>
              </w:rPr>
            </w:pPr>
            <w:r>
              <w:rPr>
                <w:rFonts w:ascii="Arial Narrow" w:hAnsi="Arial Narrow"/>
                <w:sz w:val="20"/>
                <w:szCs w:val="20"/>
              </w:rPr>
              <w:t>Advocate for revised financial allocation formula for outer islands biosecurity to reflect their front-line role in preventing invasive species reaching the country.</w:t>
            </w:r>
          </w:p>
          <w:p w14:paraId="41C96322" w14:textId="77777777" w:rsidR="00625C4E" w:rsidRDefault="00625C4E" w:rsidP="00411A4C">
            <w:pPr>
              <w:rPr>
                <w:rFonts w:ascii="Arial Narrow" w:hAnsi="Arial Narrow"/>
                <w:sz w:val="20"/>
                <w:szCs w:val="20"/>
              </w:rPr>
            </w:pPr>
          </w:p>
          <w:p w14:paraId="65ECE7C4" w14:textId="77777777" w:rsidR="00625C4E" w:rsidRDefault="00625C4E" w:rsidP="00625C4E">
            <w:pPr>
              <w:rPr>
                <w:rFonts w:ascii="Arial Narrow" w:hAnsi="Arial Narrow"/>
                <w:sz w:val="20"/>
                <w:szCs w:val="20"/>
              </w:rPr>
            </w:pPr>
            <w:r>
              <w:rPr>
                <w:rFonts w:ascii="Arial Narrow" w:hAnsi="Arial Narrow"/>
                <w:sz w:val="20"/>
                <w:szCs w:val="20"/>
              </w:rPr>
              <w:t>Ensure that all containers and cargo from high-risk sources are inspected prior to leaving ports on Rarotonga and Aitutaki.</w:t>
            </w:r>
          </w:p>
          <w:p w14:paraId="4C8430EE" w14:textId="77777777" w:rsidR="00625C4E" w:rsidRDefault="00625C4E" w:rsidP="00411A4C">
            <w:pPr>
              <w:rPr>
                <w:rFonts w:ascii="Arial Narrow" w:hAnsi="Arial Narrow"/>
                <w:sz w:val="20"/>
                <w:szCs w:val="20"/>
              </w:rPr>
            </w:pPr>
          </w:p>
          <w:p w14:paraId="0655F56D" w14:textId="77777777" w:rsidR="008341F5" w:rsidRDefault="008341F5" w:rsidP="00411A4C">
            <w:pPr>
              <w:rPr>
                <w:rFonts w:ascii="Arial Narrow" w:hAnsi="Arial Narrow"/>
                <w:sz w:val="20"/>
                <w:szCs w:val="20"/>
              </w:rPr>
            </w:pPr>
            <w:r>
              <w:rPr>
                <w:rFonts w:ascii="Arial Narrow" w:hAnsi="Arial Narrow"/>
                <w:sz w:val="20"/>
                <w:szCs w:val="20"/>
              </w:rPr>
              <w:t>Implement plan for rat management on inter-island shipping</w:t>
            </w:r>
            <w:r w:rsidR="00B624A3">
              <w:rPr>
                <w:rFonts w:ascii="Arial Narrow" w:hAnsi="Arial Narrow"/>
                <w:sz w:val="20"/>
                <w:szCs w:val="20"/>
              </w:rPr>
              <w:t>.</w:t>
            </w:r>
          </w:p>
          <w:p w14:paraId="2AB51DB5" w14:textId="77777777" w:rsidR="008341F5" w:rsidRDefault="008341F5" w:rsidP="00411A4C">
            <w:pPr>
              <w:rPr>
                <w:rFonts w:ascii="Arial Narrow" w:hAnsi="Arial Narrow"/>
                <w:sz w:val="20"/>
                <w:szCs w:val="20"/>
              </w:rPr>
            </w:pPr>
          </w:p>
          <w:p w14:paraId="01416AB2" w14:textId="77777777" w:rsidR="00C2647F" w:rsidRDefault="00C2647F" w:rsidP="00411A4C">
            <w:pPr>
              <w:rPr>
                <w:rFonts w:ascii="Arial Narrow" w:hAnsi="Arial Narrow"/>
                <w:sz w:val="20"/>
                <w:szCs w:val="20"/>
              </w:rPr>
            </w:pPr>
            <w:r>
              <w:rPr>
                <w:rFonts w:ascii="Arial Narrow" w:hAnsi="Arial Narrow"/>
                <w:sz w:val="20"/>
                <w:szCs w:val="20"/>
              </w:rPr>
              <w:t xml:space="preserve">Carry out a feasibility study for a pa enua biosecurity policy/regulation under the Biosecurity Act </w:t>
            </w:r>
          </w:p>
          <w:p w14:paraId="45A6DC25" w14:textId="77777777" w:rsidR="008341F5" w:rsidRDefault="008341F5" w:rsidP="00411A4C">
            <w:pPr>
              <w:rPr>
                <w:rFonts w:ascii="Arial Narrow" w:hAnsi="Arial Narrow"/>
                <w:sz w:val="20"/>
                <w:szCs w:val="20"/>
              </w:rPr>
            </w:pPr>
          </w:p>
          <w:p w14:paraId="2D585B19" w14:textId="77777777" w:rsidR="008341F5" w:rsidRDefault="00BF28C9" w:rsidP="00BF28C9">
            <w:pPr>
              <w:rPr>
                <w:rFonts w:ascii="Arial Narrow" w:hAnsi="Arial Narrow"/>
                <w:sz w:val="20"/>
                <w:szCs w:val="20"/>
              </w:rPr>
            </w:pPr>
            <w:r>
              <w:rPr>
                <w:rFonts w:ascii="Arial Narrow" w:hAnsi="Arial Narrow"/>
                <w:sz w:val="20"/>
                <w:szCs w:val="20"/>
              </w:rPr>
              <w:t xml:space="preserve">Assess the opportunities for </w:t>
            </w:r>
            <w:r w:rsidR="008341F5">
              <w:rPr>
                <w:rFonts w:ascii="Arial Narrow" w:hAnsi="Arial Narrow"/>
                <w:sz w:val="20"/>
                <w:szCs w:val="20"/>
              </w:rPr>
              <w:t xml:space="preserve">Island Councils </w:t>
            </w:r>
            <w:r>
              <w:rPr>
                <w:rFonts w:ascii="Arial Narrow" w:hAnsi="Arial Narrow"/>
                <w:sz w:val="20"/>
                <w:szCs w:val="20"/>
              </w:rPr>
              <w:t>to introduce bylaws to reduce risks posed by invasive species</w:t>
            </w:r>
            <w:r w:rsidR="00B624A3">
              <w:rPr>
                <w:rFonts w:ascii="Arial Narrow" w:hAnsi="Arial Narrow"/>
                <w:sz w:val="20"/>
                <w:szCs w:val="20"/>
              </w:rPr>
              <w:t>.</w:t>
            </w:r>
          </w:p>
          <w:p w14:paraId="31ABA35A" w14:textId="77777777" w:rsidR="00B624A3" w:rsidRDefault="00B624A3" w:rsidP="00BF28C9">
            <w:pPr>
              <w:rPr>
                <w:rFonts w:ascii="Arial Narrow" w:hAnsi="Arial Narrow"/>
                <w:sz w:val="20"/>
                <w:szCs w:val="20"/>
              </w:rPr>
            </w:pPr>
          </w:p>
          <w:p w14:paraId="20A6824C" w14:textId="77777777" w:rsidR="00B624A3" w:rsidRDefault="00B624A3" w:rsidP="00BF28C9">
            <w:pPr>
              <w:rPr>
                <w:rFonts w:ascii="Arial Narrow" w:hAnsi="Arial Narrow"/>
                <w:sz w:val="20"/>
                <w:szCs w:val="20"/>
              </w:rPr>
            </w:pPr>
            <w:r>
              <w:rPr>
                <w:rFonts w:ascii="Arial Narrow" w:hAnsi="Arial Narrow"/>
                <w:sz w:val="20"/>
                <w:szCs w:val="20"/>
              </w:rPr>
              <w:t xml:space="preserve">Ensure the implementation of the Suwarrow </w:t>
            </w:r>
            <w:r w:rsidR="001F03D8">
              <w:rPr>
                <w:rFonts w:ascii="Arial Narrow" w:hAnsi="Arial Narrow"/>
                <w:sz w:val="20"/>
                <w:szCs w:val="20"/>
              </w:rPr>
              <w:t>Biosecurity Plan.</w:t>
            </w:r>
          </w:p>
          <w:p w14:paraId="2EE165D7" w14:textId="77777777" w:rsidR="00760326" w:rsidRPr="00BE7B40" w:rsidRDefault="00760326" w:rsidP="00BF28C9">
            <w:pPr>
              <w:rPr>
                <w:rFonts w:ascii="Arial Narrow" w:hAnsi="Arial Narrow"/>
                <w:sz w:val="20"/>
                <w:szCs w:val="20"/>
              </w:rPr>
            </w:pPr>
          </w:p>
        </w:tc>
        <w:tc>
          <w:tcPr>
            <w:tcW w:w="998" w:type="pct"/>
          </w:tcPr>
          <w:p w14:paraId="180CC6D8" w14:textId="70C15B23" w:rsidR="008341F5" w:rsidRDefault="001C565C" w:rsidP="00411A4C">
            <w:pPr>
              <w:rPr>
                <w:rFonts w:ascii="Arial Narrow" w:hAnsi="Arial Narrow" w:cs="Arial Narrow"/>
                <w:sz w:val="20"/>
                <w:szCs w:val="20"/>
                <w:lang w:eastAsia="en-NZ"/>
              </w:rPr>
            </w:pPr>
            <w:r>
              <w:rPr>
                <w:rFonts w:ascii="Arial Narrow" w:hAnsi="Arial Narrow" w:cs="Arial Narrow"/>
                <w:sz w:val="20"/>
                <w:szCs w:val="20"/>
                <w:lang w:eastAsia="en-NZ"/>
              </w:rPr>
              <w:t>Revised allocation achieved by [</w:t>
            </w:r>
            <w:r w:rsidRPr="001C565C">
              <w:rPr>
                <w:rFonts w:ascii="Arial Narrow" w:hAnsi="Arial Narrow" w:cs="Arial Narrow"/>
                <w:sz w:val="20"/>
                <w:szCs w:val="20"/>
                <w:highlight w:val="yellow"/>
                <w:lang w:eastAsia="en-NZ"/>
              </w:rPr>
              <w:t>date?]</w:t>
            </w:r>
          </w:p>
          <w:p w14:paraId="3D3508DD" w14:textId="77777777" w:rsidR="00625C4E" w:rsidRDefault="00625C4E" w:rsidP="00411A4C">
            <w:pPr>
              <w:rPr>
                <w:rFonts w:ascii="Arial Narrow" w:hAnsi="Arial Narrow" w:cs="Arial Narrow"/>
                <w:sz w:val="20"/>
                <w:szCs w:val="20"/>
                <w:lang w:eastAsia="en-NZ"/>
              </w:rPr>
            </w:pPr>
          </w:p>
          <w:p w14:paraId="36A1C932" w14:textId="77777777" w:rsidR="00625C4E" w:rsidRDefault="00625C4E" w:rsidP="00411A4C">
            <w:pPr>
              <w:rPr>
                <w:rFonts w:ascii="Arial Narrow" w:hAnsi="Arial Narrow" w:cs="Arial Narrow"/>
                <w:sz w:val="20"/>
                <w:szCs w:val="20"/>
                <w:lang w:eastAsia="en-NZ"/>
              </w:rPr>
            </w:pPr>
          </w:p>
          <w:p w14:paraId="77B064DE" w14:textId="77777777" w:rsidR="00625C4E" w:rsidRDefault="00625C4E" w:rsidP="00411A4C">
            <w:pPr>
              <w:rPr>
                <w:rFonts w:ascii="Arial Narrow" w:hAnsi="Arial Narrow" w:cs="Arial Narrow"/>
                <w:sz w:val="20"/>
                <w:szCs w:val="20"/>
                <w:lang w:eastAsia="en-NZ"/>
              </w:rPr>
            </w:pPr>
          </w:p>
          <w:p w14:paraId="2797BE41" w14:textId="77777777" w:rsidR="00625C4E" w:rsidRDefault="00625C4E" w:rsidP="00625C4E">
            <w:pPr>
              <w:rPr>
                <w:rFonts w:ascii="Arial Narrow" w:hAnsi="Arial Narrow" w:cs="Arial Narrow"/>
                <w:sz w:val="20"/>
                <w:szCs w:val="20"/>
                <w:lang w:eastAsia="en-NZ"/>
              </w:rPr>
            </w:pPr>
            <w:r>
              <w:rPr>
                <w:rFonts w:ascii="Arial Narrow" w:hAnsi="Arial Narrow" w:cs="Arial Narrow"/>
                <w:sz w:val="20"/>
                <w:szCs w:val="20"/>
                <w:lang w:eastAsia="en-NZ"/>
              </w:rPr>
              <w:t>Inspection of containers and cargo to pa enua</w:t>
            </w:r>
          </w:p>
          <w:p w14:paraId="036A99C9" w14:textId="77777777" w:rsidR="00625C4E" w:rsidRDefault="00625C4E" w:rsidP="00411A4C">
            <w:pPr>
              <w:rPr>
                <w:rFonts w:ascii="Arial Narrow" w:hAnsi="Arial Narrow" w:cs="Arial Narrow"/>
                <w:sz w:val="20"/>
                <w:szCs w:val="20"/>
                <w:lang w:eastAsia="en-NZ"/>
              </w:rPr>
            </w:pPr>
          </w:p>
          <w:p w14:paraId="2B9A6327" w14:textId="77777777" w:rsidR="00C2647F" w:rsidRDefault="00C2647F" w:rsidP="00411A4C">
            <w:pPr>
              <w:rPr>
                <w:rFonts w:ascii="Arial Narrow" w:hAnsi="Arial Narrow" w:cs="Arial Narrow"/>
                <w:sz w:val="20"/>
                <w:szCs w:val="20"/>
                <w:lang w:eastAsia="en-NZ"/>
              </w:rPr>
            </w:pPr>
          </w:p>
          <w:p w14:paraId="5CDA8C4F" w14:textId="77777777" w:rsidR="00C2647F"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Rat management plan in place by </w:t>
            </w:r>
            <w:r w:rsidRPr="009D77B7">
              <w:rPr>
                <w:rFonts w:ascii="Arial Narrow" w:hAnsi="Arial Narrow" w:cs="Arial Narrow"/>
                <w:sz w:val="20"/>
                <w:szCs w:val="20"/>
                <w:highlight w:val="yellow"/>
                <w:lang w:eastAsia="en-NZ"/>
              </w:rPr>
              <w:t>[date?]</w:t>
            </w:r>
          </w:p>
          <w:p w14:paraId="474594EE" w14:textId="77777777" w:rsidR="00C2647F" w:rsidRDefault="00C2647F" w:rsidP="00411A4C">
            <w:pPr>
              <w:rPr>
                <w:rFonts w:ascii="Arial Narrow" w:hAnsi="Arial Narrow" w:cs="Arial Narrow"/>
                <w:sz w:val="20"/>
                <w:szCs w:val="20"/>
                <w:lang w:eastAsia="en-NZ"/>
              </w:rPr>
            </w:pPr>
          </w:p>
          <w:p w14:paraId="536F4D52" w14:textId="77777777" w:rsidR="00C2647F"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Feasibility study carried out in 2017</w:t>
            </w:r>
          </w:p>
          <w:p w14:paraId="6FF61AFA" w14:textId="77777777" w:rsidR="00C2647F" w:rsidRDefault="00C2647F" w:rsidP="00411A4C">
            <w:pPr>
              <w:rPr>
                <w:rFonts w:ascii="Arial Narrow" w:hAnsi="Arial Narrow" w:cs="Arial Narrow"/>
                <w:sz w:val="20"/>
                <w:szCs w:val="20"/>
                <w:lang w:eastAsia="en-NZ"/>
              </w:rPr>
            </w:pPr>
          </w:p>
          <w:p w14:paraId="4F75E101" w14:textId="77777777" w:rsidR="00C2647F" w:rsidRDefault="00C2647F" w:rsidP="00411A4C">
            <w:pPr>
              <w:rPr>
                <w:rFonts w:ascii="Arial Narrow" w:hAnsi="Arial Narrow" w:cs="Arial Narrow"/>
                <w:sz w:val="20"/>
                <w:szCs w:val="20"/>
                <w:lang w:eastAsia="en-NZ"/>
              </w:rPr>
            </w:pPr>
          </w:p>
          <w:p w14:paraId="7845CAB0" w14:textId="77777777" w:rsidR="00C2647F" w:rsidRDefault="00C2647F" w:rsidP="00411A4C">
            <w:pPr>
              <w:rPr>
                <w:rFonts w:ascii="Arial Narrow" w:hAnsi="Arial Narrow" w:cs="Arial Narrow"/>
                <w:sz w:val="20"/>
                <w:szCs w:val="20"/>
                <w:lang w:eastAsia="en-NZ"/>
              </w:rPr>
            </w:pPr>
          </w:p>
          <w:p w14:paraId="287DAE49" w14:textId="77777777" w:rsidR="00C2647F" w:rsidRDefault="00C2647F" w:rsidP="00C2647F">
            <w:pPr>
              <w:rPr>
                <w:rFonts w:ascii="Arial Narrow" w:hAnsi="Arial Narrow" w:cs="Arial Narrow"/>
                <w:sz w:val="20"/>
                <w:szCs w:val="20"/>
                <w:lang w:eastAsia="en-NZ"/>
              </w:rPr>
            </w:pPr>
            <w:r>
              <w:rPr>
                <w:rFonts w:ascii="Arial Narrow" w:hAnsi="Arial Narrow" w:cs="Arial Narrow"/>
                <w:sz w:val="20"/>
                <w:szCs w:val="20"/>
                <w:lang w:eastAsia="en-NZ"/>
              </w:rPr>
              <w:t xml:space="preserve">Assessment carried out in </w:t>
            </w:r>
            <w:r w:rsidRPr="009D77B7">
              <w:rPr>
                <w:rFonts w:ascii="Arial Narrow" w:hAnsi="Arial Narrow" w:cs="Arial Narrow"/>
                <w:sz w:val="20"/>
                <w:szCs w:val="20"/>
                <w:highlight w:val="yellow"/>
                <w:lang w:eastAsia="en-NZ"/>
              </w:rPr>
              <w:t>[date?]</w:t>
            </w:r>
            <w:r>
              <w:rPr>
                <w:rFonts w:ascii="Arial Narrow" w:hAnsi="Arial Narrow" w:cs="Arial Narrow"/>
                <w:sz w:val="20"/>
                <w:szCs w:val="20"/>
                <w:lang w:eastAsia="en-NZ"/>
              </w:rPr>
              <w:t xml:space="preserve"> and bylaws introduced in [</w:t>
            </w:r>
            <w:r w:rsidRPr="009D77B7">
              <w:rPr>
                <w:rFonts w:ascii="Arial Narrow" w:hAnsi="Arial Narrow" w:cs="Arial Narrow"/>
                <w:sz w:val="20"/>
                <w:szCs w:val="20"/>
                <w:highlight w:val="yellow"/>
                <w:lang w:eastAsia="en-NZ"/>
              </w:rPr>
              <w:t>date?]</w:t>
            </w:r>
            <w:r>
              <w:rPr>
                <w:rFonts w:ascii="Arial Narrow" w:hAnsi="Arial Narrow" w:cs="Arial Narrow"/>
                <w:sz w:val="20"/>
                <w:szCs w:val="20"/>
                <w:lang w:eastAsia="en-NZ"/>
              </w:rPr>
              <w:t xml:space="preserve"> if appropriate</w:t>
            </w:r>
          </w:p>
          <w:p w14:paraId="7893F32B" w14:textId="77777777" w:rsidR="00C2647F" w:rsidRDefault="00C2647F" w:rsidP="00C2647F">
            <w:pPr>
              <w:rPr>
                <w:rFonts w:ascii="Arial Narrow" w:hAnsi="Arial Narrow" w:cs="Arial Narrow"/>
                <w:sz w:val="20"/>
                <w:szCs w:val="20"/>
                <w:lang w:eastAsia="en-NZ"/>
              </w:rPr>
            </w:pPr>
          </w:p>
          <w:p w14:paraId="5EE4B1DB" w14:textId="3AC8EBEA" w:rsidR="00C2647F" w:rsidRPr="00E763EE" w:rsidRDefault="00C2647F" w:rsidP="00C2647F">
            <w:pPr>
              <w:rPr>
                <w:rFonts w:ascii="Arial Narrow" w:hAnsi="Arial Narrow" w:cs="Arial Narrow"/>
                <w:sz w:val="20"/>
                <w:szCs w:val="20"/>
                <w:lang w:eastAsia="en-NZ"/>
              </w:rPr>
            </w:pPr>
            <w:r>
              <w:rPr>
                <w:rFonts w:ascii="Arial Narrow" w:hAnsi="Arial Narrow" w:cs="Arial Narrow"/>
                <w:sz w:val="20"/>
                <w:szCs w:val="20"/>
                <w:lang w:eastAsia="en-NZ"/>
              </w:rPr>
              <w:t>Full compliance with Suwarrow Biosecurity Plan</w:t>
            </w:r>
            <w:r w:rsidR="009D77B7">
              <w:rPr>
                <w:rFonts w:ascii="Arial Narrow" w:hAnsi="Arial Narrow" w:cs="Arial Narrow"/>
                <w:sz w:val="20"/>
                <w:szCs w:val="20"/>
                <w:lang w:eastAsia="en-NZ"/>
              </w:rPr>
              <w:t xml:space="preserve"> from 2016</w:t>
            </w:r>
          </w:p>
        </w:tc>
        <w:tc>
          <w:tcPr>
            <w:tcW w:w="885" w:type="pct"/>
          </w:tcPr>
          <w:p w14:paraId="28BBB974" w14:textId="00E006E2" w:rsidR="00625C4E" w:rsidRDefault="001C565C" w:rsidP="00411A4C">
            <w:pPr>
              <w:rPr>
                <w:rFonts w:ascii="Arial Narrow" w:hAnsi="Arial Narrow" w:cs="Arial Narrow"/>
                <w:sz w:val="20"/>
                <w:szCs w:val="20"/>
                <w:lang w:eastAsia="en-NZ"/>
              </w:rPr>
            </w:pPr>
            <w:r>
              <w:rPr>
                <w:rFonts w:ascii="Arial Narrow" w:hAnsi="Arial Narrow" w:cs="Arial Narrow"/>
                <w:sz w:val="20"/>
                <w:szCs w:val="20"/>
                <w:lang w:eastAsia="en-NZ"/>
              </w:rPr>
              <w:t>Financial reports</w:t>
            </w:r>
          </w:p>
          <w:p w14:paraId="44C660A5" w14:textId="77777777" w:rsidR="00625C4E" w:rsidRDefault="00625C4E" w:rsidP="00411A4C">
            <w:pPr>
              <w:rPr>
                <w:rFonts w:ascii="Arial Narrow" w:hAnsi="Arial Narrow" w:cs="Arial Narrow"/>
                <w:sz w:val="20"/>
                <w:szCs w:val="20"/>
                <w:lang w:eastAsia="en-NZ"/>
              </w:rPr>
            </w:pPr>
          </w:p>
          <w:p w14:paraId="09767B0D" w14:textId="77777777" w:rsidR="00625C4E" w:rsidRDefault="00625C4E" w:rsidP="00411A4C">
            <w:pPr>
              <w:rPr>
                <w:rFonts w:ascii="Arial Narrow" w:hAnsi="Arial Narrow" w:cs="Arial Narrow"/>
                <w:sz w:val="20"/>
                <w:szCs w:val="20"/>
                <w:lang w:eastAsia="en-NZ"/>
              </w:rPr>
            </w:pPr>
          </w:p>
          <w:p w14:paraId="215B64C9" w14:textId="77777777" w:rsidR="00625C4E" w:rsidRDefault="00625C4E" w:rsidP="00411A4C">
            <w:pPr>
              <w:rPr>
                <w:rFonts w:ascii="Arial Narrow" w:hAnsi="Arial Narrow" w:cs="Arial Narrow"/>
                <w:sz w:val="20"/>
                <w:szCs w:val="20"/>
                <w:lang w:eastAsia="en-NZ"/>
              </w:rPr>
            </w:pPr>
          </w:p>
          <w:p w14:paraId="44D24676" w14:textId="77777777" w:rsidR="001C565C" w:rsidRDefault="001C565C" w:rsidP="00411A4C">
            <w:pPr>
              <w:rPr>
                <w:rFonts w:ascii="Arial Narrow" w:hAnsi="Arial Narrow" w:cs="Arial Narrow"/>
                <w:sz w:val="20"/>
                <w:szCs w:val="20"/>
                <w:lang w:eastAsia="en-NZ"/>
              </w:rPr>
            </w:pPr>
          </w:p>
          <w:p w14:paraId="4A363C4D" w14:textId="77777777" w:rsidR="00625C4E" w:rsidRDefault="00625C4E" w:rsidP="00411A4C">
            <w:pPr>
              <w:rPr>
                <w:rFonts w:ascii="Arial Narrow" w:hAnsi="Arial Narrow" w:cs="Arial Narrow"/>
                <w:sz w:val="20"/>
                <w:szCs w:val="20"/>
                <w:lang w:eastAsia="en-NZ"/>
              </w:rPr>
            </w:pPr>
            <w:r>
              <w:rPr>
                <w:rFonts w:ascii="Arial Narrow" w:hAnsi="Arial Narrow" w:cs="Arial Narrow"/>
                <w:sz w:val="20"/>
                <w:szCs w:val="20"/>
                <w:lang w:eastAsia="en-NZ"/>
              </w:rPr>
              <w:t>Inspection report produced</w:t>
            </w:r>
          </w:p>
          <w:p w14:paraId="1DB4222D" w14:textId="77777777" w:rsidR="00C2647F" w:rsidRDefault="00C2647F" w:rsidP="00411A4C">
            <w:pPr>
              <w:rPr>
                <w:rFonts w:ascii="Arial Narrow" w:hAnsi="Arial Narrow" w:cs="Arial Narrow"/>
                <w:sz w:val="20"/>
                <w:szCs w:val="20"/>
                <w:lang w:eastAsia="en-NZ"/>
              </w:rPr>
            </w:pPr>
          </w:p>
          <w:p w14:paraId="228FE7C6" w14:textId="77777777" w:rsidR="00C2647F" w:rsidRDefault="00C2647F" w:rsidP="00411A4C">
            <w:pPr>
              <w:rPr>
                <w:rFonts w:ascii="Arial Narrow" w:hAnsi="Arial Narrow" w:cs="Arial Narrow"/>
                <w:sz w:val="20"/>
                <w:szCs w:val="20"/>
                <w:lang w:eastAsia="en-NZ"/>
              </w:rPr>
            </w:pPr>
          </w:p>
          <w:p w14:paraId="05BB5F17" w14:textId="77777777" w:rsidR="00C2647F" w:rsidRDefault="00C2647F" w:rsidP="00411A4C">
            <w:pPr>
              <w:rPr>
                <w:rFonts w:ascii="Arial Narrow" w:hAnsi="Arial Narrow" w:cs="Arial Narrow"/>
                <w:sz w:val="20"/>
                <w:szCs w:val="20"/>
                <w:lang w:eastAsia="en-NZ"/>
              </w:rPr>
            </w:pPr>
          </w:p>
          <w:p w14:paraId="003BA5C3" w14:textId="77777777" w:rsidR="00C2647F"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Plan documentation</w:t>
            </w:r>
          </w:p>
          <w:p w14:paraId="0B52EA5B" w14:textId="77777777" w:rsidR="00C2647F" w:rsidRDefault="00C2647F" w:rsidP="00411A4C">
            <w:pPr>
              <w:rPr>
                <w:rFonts w:ascii="Arial Narrow" w:hAnsi="Arial Narrow" w:cs="Arial Narrow"/>
                <w:sz w:val="20"/>
                <w:szCs w:val="20"/>
                <w:lang w:eastAsia="en-NZ"/>
              </w:rPr>
            </w:pPr>
          </w:p>
          <w:p w14:paraId="06F5679A" w14:textId="77777777" w:rsidR="00C2647F" w:rsidRDefault="00C2647F" w:rsidP="00411A4C">
            <w:pPr>
              <w:rPr>
                <w:rFonts w:ascii="Arial Narrow" w:hAnsi="Arial Narrow" w:cs="Arial Narrow"/>
                <w:sz w:val="20"/>
                <w:szCs w:val="20"/>
                <w:lang w:eastAsia="en-NZ"/>
              </w:rPr>
            </w:pPr>
          </w:p>
          <w:p w14:paraId="0F9425D4" w14:textId="77777777" w:rsidR="00C2647F"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Study report </w:t>
            </w:r>
          </w:p>
          <w:p w14:paraId="417BE4A6" w14:textId="77777777" w:rsidR="00C2647F" w:rsidRDefault="00C2647F" w:rsidP="00411A4C">
            <w:pPr>
              <w:rPr>
                <w:rFonts w:ascii="Arial Narrow" w:hAnsi="Arial Narrow" w:cs="Arial Narrow"/>
                <w:sz w:val="20"/>
                <w:szCs w:val="20"/>
                <w:lang w:eastAsia="en-NZ"/>
              </w:rPr>
            </w:pPr>
          </w:p>
          <w:p w14:paraId="48FF94D0" w14:textId="77777777" w:rsidR="00C2647F" w:rsidRDefault="00C2647F" w:rsidP="00411A4C">
            <w:pPr>
              <w:rPr>
                <w:rFonts w:ascii="Arial Narrow" w:hAnsi="Arial Narrow" w:cs="Arial Narrow"/>
                <w:sz w:val="20"/>
                <w:szCs w:val="20"/>
                <w:lang w:eastAsia="en-NZ"/>
              </w:rPr>
            </w:pPr>
          </w:p>
          <w:p w14:paraId="0FFCC79B" w14:textId="77777777" w:rsidR="00C2647F" w:rsidRDefault="00C2647F" w:rsidP="00411A4C">
            <w:pPr>
              <w:rPr>
                <w:rFonts w:ascii="Arial Narrow" w:hAnsi="Arial Narrow" w:cs="Arial Narrow"/>
                <w:sz w:val="20"/>
                <w:szCs w:val="20"/>
                <w:lang w:eastAsia="en-NZ"/>
              </w:rPr>
            </w:pPr>
          </w:p>
          <w:p w14:paraId="6F824931" w14:textId="77777777" w:rsidR="00C2647F"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Assessment report and bylaws</w:t>
            </w:r>
          </w:p>
          <w:p w14:paraId="743ECC5E" w14:textId="77777777" w:rsidR="00C2647F" w:rsidRDefault="00C2647F" w:rsidP="00411A4C">
            <w:pPr>
              <w:rPr>
                <w:rFonts w:ascii="Arial Narrow" w:hAnsi="Arial Narrow" w:cs="Arial Narrow"/>
                <w:sz w:val="20"/>
                <w:szCs w:val="20"/>
                <w:lang w:eastAsia="en-NZ"/>
              </w:rPr>
            </w:pPr>
          </w:p>
          <w:p w14:paraId="28331DD2" w14:textId="77777777" w:rsidR="00C2647F" w:rsidRDefault="00C2647F" w:rsidP="00411A4C">
            <w:pPr>
              <w:rPr>
                <w:rFonts w:ascii="Arial Narrow" w:hAnsi="Arial Narrow" w:cs="Arial Narrow"/>
                <w:sz w:val="20"/>
                <w:szCs w:val="20"/>
                <w:lang w:eastAsia="en-NZ"/>
              </w:rPr>
            </w:pPr>
          </w:p>
          <w:p w14:paraId="4C0BDBE1" w14:textId="77777777" w:rsidR="00C2647F" w:rsidRDefault="00C2647F" w:rsidP="00411A4C">
            <w:pPr>
              <w:rPr>
                <w:rFonts w:ascii="Arial Narrow" w:hAnsi="Arial Narrow" w:cs="Arial Narrow"/>
                <w:sz w:val="20"/>
                <w:szCs w:val="20"/>
                <w:lang w:eastAsia="en-NZ"/>
              </w:rPr>
            </w:pPr>
          </w:p>
          <w:p w14:paraId="7DFF115D" w14:textId="77777777" w:rsidR="00C2647F" w:rsidRPr="00661AD4"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Reports of compliance and plan breaches</w:t>
            </w:r>
          </w:p>
        </w:tc>
        <w:tc>
          <w:tcPr>
            <w:tcW w:w="571" w:type="pct"/>
          </w:tcPr>
          <w:p w14:paraId="3D4A19B1" w14:textId="3F711EA6" w:rsidR="008341F5" w:rsidRDefault="000D10A1"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NES, MOA, </w:t>
            </w:r>
            <w:r w:rsidR="007048D3">
              <w:rPr>
                <w:rFonts w:ascii="Arial Narrow" w:hAnsi="Arial Narrow" w:cs="Arial Narrow"/>
                <w:sz w:val="20"/>
                <w:szCs w:val="20"/>
                <w:lang w:eastAsia="en-NZ"/>
              </w:rPr>
              <w:t>Treasury</w:t>
            </w:r>
          </w:p>
          <w:p w14:paraId="5EC86D59" w14:textId="77777777" w:rsidR="008341F5" w:rsidRDefault="008341F5" w:rsidP="00411A4C">
            <w:pPr>
              <w:rPr>
                <w:rFonts w:ascii="Arial Narrow" w:hAnsi="Arial Narrow" w:cs="Arial Narrow"/>
                <w:sz w:val="20"/>
                <w:szCs w:val="20"/>
                <w:lang w:eastAsia="en-NZ"/>
              </w:rPr>
            </w:pPr>
          </w:p>
          <w:p w14:paraId="4A17C533" w14:textId="77777777" w:rsidR="008341F5" w:rsidRDefault="008341F5" w:rsidP="00411A4C">
            <w:pPr>
              <w:rPr>
                <w:rFonts w:ascii="Arial Narrow" w:hAnsi="Arial Narrow" w:cs="Arial Narrow"/>
                <w:sz w:val="20"/>
                <w:szCs w:val="20"/>
                <w:lang w:eastAsia="en-NZ"/>
              </w:rPr>
            </w:pPr>
          </w:p>
          <w:p w14:paraId="0CF51584" w14:textId="77777777" w:rsidR="008341F5" w:rsidRDefault="008341F5" w:rsidP="00411A4C">
            <w:pPr>
              <w:rPr>
                <w:rFonts w:ascii="Arial Narrow" w:hAnsi="Arial Narrow" w:cs="Arial Narrow"/>
                <w:sz w:val="20"/>
                <w:szCs w:val="20"/>
                <w:lang w:eastAsia="en-NZ"/>
              </w:rPr>
            </w:pPr>
          </w:p>
          <w:p w14:paraId="51E5FEF3" w14:textId="77777777" w:rsidR="008341F5" w:rsidRDefault="00625C4E" w:rsidP="00625C4E">
            <w:pPr>
              <w:rPr>
                <w:rFonts w:ascii="Arial Narrow" w:hAnsi="Arial Narrow" w:cs="Arial Narrow"/>
                <w:sz w:val="20"/>
                <w:szCs w:val="20"/>
                <w:lang w:eastAsia="en-NZ"/>
              </w:rPr>
            </w:pPr>
            <w:r>
              <w:rPr>
                <w:rFonts w:ascii="Arial Narrow" w:hAnsi="Arial Narrow" w:cs="Arial Narrow"/>
                <w:sz w:val="20"/>
                <w:szCs w:val="20"/>
                <w:lang w:eastAsia="en-NZ"/>
              </w:rPr>
              <w:t>MOA, OMIA</w:t>
            </w:r>
          </w:p>
          <w:p w14:paraId="7F728132" w14:textId="77777777" w:rsidR="001C565C" w:rsidRDefault="001C565C" w:rsidP="00625C4E">
            <w:pPr>
              <w:rPr>
                <w:rFonts w:ascii="Arial Narrow" w:hAnsi="Arial Narrow" w:cs="Arial Narrow"/>
                <w:sz w:val="20"/>
                <w:szCs w:val="20"/>
                <w:lang w:eastAsia="en-NZ"/>
              </w:rPr>
            </w:pPr>
          </w:p>
          <w:p w14:paraId="66D361F5" w14:textId="77777777" w:rsidR="001C565C" w:rsidRDefault="001C565C" w:rsidP="00625C4E">
            <w:pPr>
              <w:rPr>
                <w:rFonts w:ascii="Arial Narrow" w:hAnsi="Arial Narrow" w:cs="Arial Narrow"/>
                <w:sz w:val="20"/>
                <w:szCs w:val="20"/>
                <w:lang w:eastAsia="en-NZ"/>
              </w:rPr>
            </w:pPr>
          </w:p>
          <w:p w14:paraId="5661EB83" w14:textId="77777777" w:rsidR="001C565C" w:rsidRDefault="001C565C" w:rsidP="00625C4E">
            <w:pPr>
              <w:rPr>
                <w:rFonts w:ascii="Arial Narrow" w:hAnsi="Arial Narrow" w:cs="Arial Narrow"/>
                <w:sz w:val="20"/>
                <w:szCs w:val="20"/>
                <w:lang w:eastAsia="en-NZ"/>
              </w:rPr>
            </w:pPr>
          </w:p>
          <w:p w14:paraId="3EAB702C" w14:textId="77777777" w:rsidR="001C565C" w:rsidRDefault="001C565C" w:rsidP="00625C4E">
            <w:pPr>
              <w:rPr>
                <w:rFonts w:ascii="Arial Narrow" w:hAnsi="Arial Narrow" w:cs="Arial Narrow"/>
                <w:sz w:val="20"/>
                <w:szCs w:val="20"/>
                <w:lang w:eastAsia="en-NZ"/>
              </w:rPr>
            </w:pPr>
            <w:r>
              <w:rPr>
                <w:rFonts w:ascii="Arial Narrow" w:hAnsi="Arial Narrow" w:cs="Arial Narrow"/>
                <w:sz w:val="20"/>
                <w:szCs w:val="20"/>
                <w:lang w:eastAsia="en-NZ"/>
              </w:rPr>
              <w:t>BIO, NES?</w:t>
            </w:r>
          </w:p>
          <w:p w14:paraId="51FB111D" w14:textId="77777777" w:rsidR="001C565C" w:rsidRDefault="001C565C" w:rsidP="00625C4E">
            <w:pPr>
              <w:rPr>
                <w:rFonts w:ascii="Arial Narrow" w:hAnsi="Arial Narrow" w:cs="Arial Narrow"/>
                <w:sz w:val="20"/>
                <w:szCs w:val="20"/>
                <w:lang w:eastAsia="en-NZ"/>
              </w:rPr>
            </w:pPr>
          </w:p>
          <w:p w14:paraId="27CC6A2A" w14:textId="77777777" w:rsidR="001C565C" w:rsidRDefault="001C565C" w:rsidP="00625C4E">
            <w:pPr>
              <w:rPr>
                <w:rFonts w:ascii="Arial Narrow" w:hAnsi="Arial Narrow" w:cs="Arial Narrow"/>
                <w:sz w:val="20"/>
                <w:szCs w:val="20"/>
                <w:lang w:eastAsia="en-NZ"/>
              </w:rPr>
            </w:pPr>
          </w:p>
          <w:p w14:paraId="3BE4AFE4" w14:textId="77777777" w:rsidR="001C565C" w:rsidRDefault="009D77B7" w:rsidP="00625C4E">
            <w:pPr>
              <w:rPr>
                <w:rFonts w:ascii="Arial Narrow" w:hAnsi="Arial Narrow" w:cs="Arial Narrow"/>
                <w:sz w:val="20"/>
                <w:szCs w:val="20"/>
                <w:lang w:eastAsia="en-NZ"/>
              </w:rPr>
            </w:pPr>
            <w:r>
              <w:rPr>
                <w:rFonts w:ascii="Arial Narrow" w:hAnsi="Arial Narrow" w:cs="Arial Narrow"/>
                <w:sz w:val="20"/>
                <w:szCs w:val="20"/>
                <w:lang w:eastAsia="en-NZ"/>
              </w:rPr>
              <w:t>BIO, OMIA</w:t>
            </w:r>
          </w:p>
          <w:p w14:paraId="61207D79" w14:textId="77777777" w:rsidR="009D77B7" w:rsidRDefault="009D77B7" w:rsidP="00625C4E">
            <w:pPr>
              <w:rPr>
                <w:rFonts w:ascii="Arial Narrow" w:hAnsi="Arial Narrow" w:cs="Arial Narrow"/>
                <w:sz w:val="20"/>
                <w:szCs w:val="20"/>
                <w:lang w:eastAsia="en-NZ"/>
              </w:rPr>
            </w:pPr>
          </w:p>
          <w:p w14:paraId="367A853E" w14:textId="77777777" w:rsidR="009D77B7" w:rsidRDefault="009D77B7" w:rsidP="00625C4E">
            <w:pPr>
              <w:rPr>
                <w:rFonts w:ascii="Arial Narrow" w:hAnsi="Arial Narrow" w:cs="Arial Narrow"/>
                <w:sz w:val="20"/>
                <w:szCs w:val="20"/>
                <w:lang w:eastAsia="en-NZ"/>
              </w:rPr>
            </w:pPr>
          </w:p>
          <w:p w14:paraId="15565FC9" w14:textId="77777777" w:rsidR="009D77B7" w:rsidRDefault="009D77B7" w:rsidP="00625C4E">
            <w:pPr>
              <w:rPr>
                <w:rFonts w:ascii="Arial Narrow" w:hAnsi="Arial Narrow" w:cs="Arial Narrow"/>
                <w:sz w:val="20"/>
                <w:szCs w:val="20"/>
                <w:lang w:eastAsia="en-NZ"/>
              </w:rPr>
            </w:pPr>
          </w:p>
          <w:p w14:paraId="2E5AF405" w14:textId="77777777" w:rsidR="009D77B7" w:rsidRDefault="009D77B7" w:rsidP="00625C4E">
            <w:pPr>
              <w:rPr>
                <w:rFonts w:ascii="Arial Narrow" w:hAnsi="Arial Narrow" w:cs="Arial Narrow"/>
                <w:sz w:val="20"/>
                <w:szCs w:val="20"/>
                <w:lang w:eastAsia="en-NZ"/>
              </w:rPr>
            </w:pPr>
            <w:r>
              <w:rPr>
                <w:rFonts w:ascii="Arial Narrow" w:hAnsi="Arial Narrow" w:cs="Arial Narrow"/>
                <w:sz w:val="20"/>
                <w:szCs w:val="20"/>
                <w:lang w:eastAsia="en-NZ"/>
              </w:rPr>
              <w:t>BIO, NES, OMIA</w:t>
            </w:r>
          </w:p>
          <w:p w14:paraId="7250405A" w14:textId="77777777" w:rsidR="009D77B7" w:rsidRDefault="009D77B7" w:rsidP="00625C4E">
            <w:pPr>
              <w:rPr>
                <w:rFonts w:ascii="Arial Narrow" w:hAnsi="Arial Narrow" w:cs="Arial Narrow"/>
                <w:sz w:val="20"/>
                <w:szCs w:val="20"/>
                <w:lang w:eastAsia="en-NZ"/>
              </w:rPr>
            </w:pPr>
          </w:p>
          <w:p w14:paraId="0BC1A30D" w14:textId="77777777" w:rsidR="009D77B7" w:rsidRDefault="009D77B7" w:rsidP="00625C4E">
            <w:pPr>
              <w:rPr>
                <w:rFonts w:ascii="Arial Narrow" w:hAnsi="Arial Narrow" w:cs="Arial Narrow"/>
                <w:sz w:val="20"/>
                <w:szCs w:val="20"/>
                <w:lang w:eastAsia="en-NZ"/>
              </w:rPr>
            </w:pPr>
          </w:p>
          <w:p w14:paraId="1E98E1D9" w14:textId="77777777" w:rsidR="009D77B7" w:rsidRDefault="009D77B7" w:rsidP="00625C4E">
            <w:pPr>
              <w:rPr>
                <w:rFonts w:ascii="Arial Narrow" w:hAnsi="Arial Narrow" w:cs="Arial Narrow"/>
                <w:sz w:val="20"/>
                <w:szCs w:val="20"/>
                <w:lang w:eastAsia="en-NZ"/>
              </w:rPr>
            </w:pPr>
          </w:p>
          <w:p w14:paraId="0E45EEB7" w14:textId="6A1CF72E" w:rsidR="009D77B7" w:rsidRPr="00661AD4" w:rsidRDefault="009D77B7" w:rsidP="00625C4E">
            <w:pPr>
              <w:rPr>
                <w:rFonts w:ascii="Arial Narrow" w:hAnsi="Arial Narrow" w:cs="Arial Narrow"/>
                <w:sz w:val="20"/>
                <w:szCs w:val="20"/>
                <w:lang w:eastAsia="en-NZ"/>
              </w:rPr>
            </w:pPr>
            <w:r>
              <w:rPr>
                <w:rFonts w:ascii="Arial Narrow" w:hAnsi="Arial Narrow" w:cs="Arial Narrow"/>
                <w:sz w:val="20"/>
                <w:szCs w:val="20"/>
                <w:lang w:eastAsia="en-NZ"/>
              </w:rPr>
              <w:t>NES</w:t>
            </w:r>
          </w:p>
        </w:tc>
        <w:tc>
          <w:tcPr>
            <w:tcW w:w="381" w:type="pct"/>
          </w:tcPr>
          <w:p w14:paraId="2BE3A911" w14:textId="77777777" w:rsidR="008341F5" w:rsidRDefault="008341F5" w:rsidP="002C3F8E">
            <w:pPr>
              <w:rPr>
                <w:rFonts w:ascii="Arial Narrow" w:hAnsi="Arial Narrow" w:cs="Arial Narrow"/>
                <w:sz w:val="20"/>
                <w:szCs w:val="20"/>
                <w:lang w:eastAsia="en-NZ"/>
              </w:rPr>
            </w:pPr>
          </w:p>
        </w:tc>
      </w:tr>
      <w:tr w:rsidR="008341F5" w:rsidRPr="00DB7A7F" w14:paraId="13EEDE88" w14:textId="77777777" w:rsidTr="00F30180">
        <w:trPr>
          <w:trHeight w:val="698"/>
        </w:trPr>
        <w:tc>
          <w:tcPr>
            <w:tcW w:w="977" w:type="pct"/>
            <w:gridSpan w:val="2"/>
          </w:tcPr>
          <w:p w14:paraId="5429A55B" w14:textId="4F3C8E00" w:rsidR="008341F5" w:rsidRPr="004105DB" w:rsidRDefault="00BF28C9" w:rsidP="00BF28C9">
            <w:pPr>
              <w:rPr>
                <w:rFonts w:ascii="Arial Narrow" w:hAnsi="Arial Narrow"/>
                <w:sz w:val="20"/>
                <w:szCs w:val="20"/>
              </w:rPr>
            </w:pPr>
            <w:r>
              <w:rPr>
                <w:rFonts w:ascii="Arial Narrow" w:hAnsi="Arial Narrow"/>
                <w:sz w:val="20"/>
                <w:szCs w:val="20"/>
              </w:rPr>
              <w:t>Establish e</w:t>
            </w:r>
            <w:r w:rsidR="008341F5">
              <w:rPr>
                <w:rFonts w:ascii="Arial Narrow" w:hAnsi="Arial Narrow"/>
                <w:sz w:val="20"/>
                <w:szCs w:val="20"/>
              </w:rPr>
              <w:t>arly dete</w:t>
            </w:r>
            <w:r>
              <w:rPr>
                <w:rFonts w:ascii="Arial Narrow" w:hAnsi="Arial Narrow"/>
                <w:sz w:val="20"/>
                <w:szCs w:val="20"/>
              </w:rPr>
              <w:t>ction and rapid response systems</w:t>
            </w:r>
          </w:p>
        </w:tc>
        <w:tc>
          <w:tcPr>
            <w:tcW w:w="1188" w:type="pct"/>
          </w:tcPr>
          <w:p w14:paraId="5CB97517" w14:textId="77777777" w:rsidR="008341F5" w:rsidRDefault="007048D3" w:rsidP="00411A4C">
            <w:pPr>
              <w:rPr>
                <w:rFonts w:ascii="Arial Narrow" w:hAnsi="Arial Narrow" w:cs="Arial Narrow"/>
                <w:sz w:val="20"/>
                <w:szCs w:val="20"/>
                <w:lang w:eastAsia="en-NZ"/>
              </w:rPr>
            </w:pPr>
            <w:r>
              <w:rPr>
                <w:rFonts w:ascii="Arial Narrow" w:hAnsi="Arial Narrow" w:cs="Arial Narrow"/>
                <w:sz w:val="20"/>
                <w:szCs w:val="20"/>
                <w:lang w:eastAsia="en-NZ"/>
              </w:rPr>
              <w:t>Complete an Early detection and Rapid Response Plan and carry out a simulation exercise.</w:t>
            </w:r>
          </w:p>
          <w:p w14:paraId="51CDD5CF" w14:textId="77777777" w:rsidR="009120AA" w:rsidRDefault="009120AA" w:rsidP="00411A4C">
            <w:pPr>
              <w:rPr>
                <w:rFonts w:ascii="Arial Narrow" w:hAnsi="Arial Narrow" w:cs="Arial Narrow"/>
                <w:sz w:val="20"/>
                <w:szCs w:val="20"/>
                <w:lang w:eastAsia="en-NZ"/>
              </w:rPr>
            </w:pPr>
          </w:p>
          <w:p w14:paraId="609059F6" w14:textId="77777777" w:rsidR="009120AA" w:rsidRPr="009120AA" w:rsidRDefault="00C2647F" w:rsidP="00C2647F">
            <w:pPr>
              <w:rPr>
                <w:rFonts w:ascii="Arial Narrow" w:hAnsi="Arial Narrow" w:cs="Arial Narrow"/>
                <w:sz w:val="20"/>
                <w:szCs w:val="20"/>
                <w:lang w:eastAsia="en-NZ"/>
              </w:rPr>
            </w:pPr>
            <w:r>
              <w:rPr>
                <w:rFonts w:ascii="Arial Narrow" w:hAnsi="Arial Narrow"/>
                <w:sz w:val="20"/>
                <w:szCs w:val="20"/>
              </w:rPr>
              <w:t xml:space="preserve">Ensure implementation of and compliance with </w:t>
            </w:r>
            <w:r w:rsidR="009120AA" w:rsidRPr="009120AA">
              <w:rPr>
                <w:rFonts w:ascii="Arial Narrow" w:hAnsi="Arial Narrow"/>
                <w:sz w:val="20"/>
                <w:szCs w:val="20"/>
              </w:rPr>
              <w:t>Cook Islands Animal Health Emergency Response Plan.</w:t>
            </w:r>
            <w:r>
              <w:rPr>
                <w:rFonts w:ascii="Arial Narrow" w:hAnsi="Arial Narrow"/>
                <w:sz w:val="20"/>
                <w:szCs w:val="20"/>
              </w:rPr>
              <w:t xml:space="preserve"> </w:t>
            </w:r>
          </w:p>
        </w:tc>
        <w:tc>
          <w:tcPr>
            <w:tcW w:w="998" w:type="pct"/>
          </w:tcPr>
          <w:p w14:paraId="1CD8248F" w14:textId="77777777" w:rsidR="008341F5"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Plan and exercise completed in 2016</w:t>
            </w:r>
          </w:p>
          <w:p w14:paraId="2AFF54E5" w14:textId="77777777" w:rsidR="00C2647F" w:rsidRDefault="00C2647F" w:rsidP="00411A4C">
            <w:pPr>
              <w:rPr>
                <w:rFonts w:ascii="Arial Narrow" w:hAnsi="Arial Narrow" w:cs="Arial Narrow"/>
                <w:sz w:val="20"/>
                <w:szCs w:val="20"/>
                <w:lang w:eastAsia="en-NZ"/>
              </w:rPr>
            </w:pPr>
          </w:p>
          <w:p w14:paraId="2068B1F4" w14:textId="77777777" w:rsidR="00C2647F" w:rsidRDefault="00C2647F" w:rsidP="00411A4C">
            <w:pPr>
              <w:rPr>
                <w:rFonts w:ascii="Arial Narrow" w:hAnsi="Arial Narrow" w:cs="Arial Narrow"/>
                <w:sz w:val="20"/>
                <w:szCs w:val="20"/>
                <w:lang w:eastAsia="en-NZ"/>
              </w:rPr>
            </w:pPr>
          </w:p>
          <w:p w14:paraId="6B7FB288" w14:textId="77777777" w:rsidR="00C2647F" w:rsidRDefault="00C2647F" w:rsidP="00411A4C">
            <w:pPr>
              <w:rPr>
                <w:rFonts w:ascii="Arial Narrow" w:hAnsi="Arial Narrow" w:cs="Arial Narrow"/>
                <w:sz w:val="20"/>
                <w:szCs w:val="20"/>
                <w:lang w:eastAsia="en-NZ"/>
              </w:rPr>
            </w:pPr>
          </w:p>
          <w:p w14:paraId="1CF103E5" w14:textId="77777777" w:rsidR="00C2647F"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Officers ware of duties and crying out implementation of plan from 2016 onwards</w:t>
            </w:r>
          </w:p>
          <w:p w14:paraId="652F1EAA" w14:textId="77777777" w:rsidR="00C94464" w:rsidRDefault="00C94464" w:rsidP="00411A4C">
            <w:pPr>
              <w:rPr>
                <w:rFonts w:ascii="Arial Narrow" w:hAnsi="Arial Narrow" w:cs="Arial Narrow"/>
                <w:sz w:val="20"/>
                <w:szCs w:val="20"/>
                <w:lang w:eastAsia="en-NZ"/>
              </w:rPr>
            </w:pPr>
          </w:p>
          <w:p w14:paraId="5BB83B9E" w14:textId="77777777" w:rsidR="00C94464" w:rsidRPr="00661AD4" w:rsidRDefault="00C94464" w:rsidP="00411A4C">
            <w:pPr>
              <w:rPr>
                <w:rFonts w:ascii="Arial Narrow" w:hAnsi="Arial Narrow" w:cs="Arial Narrow"/>
                <w:sz w:val="20"/>
                <w:szCs w:val="20"/>
                <w:lang w:eastAsia="en-NZ"/>
              </w:rPr>
            </w:pPr>
            <w:r>
              <w:rPr>
                <w:rFonts w:ascii="Arial Narrow" w:hAnsi="Arial Narrow" w:cs="Arial Narrow"/>
                <w:sz w:val="20"/>
                <w:szCs w:val="20"/>
                <w:lang w:eastAsia="en-NZ"/>
              </w:rPr>
              <w:t>Establish store of emergency response equipment in 2016</w:t>
            </w:r>
          </w:p>
        </w:tc>
        <w:tc>
          <w:tcPr>
            <w:tcW w:w="885" w:type="pct"/>
          </w:tcPr>
          <w:p w14:paraId="45D410C3" w14:textId="77777777" w:rsidR="008341F5" w:rsidRDefault="00C2647F" w:rsidP="00411A4C">
            <w:pPr>
              <w:rPr>
                <w:rFonts w:ascii="Arial Narrow" w:hAnsi="Arial Narrow" w:cs="Arial Narrow"/>
                <w:sz w:val="20"/>
                <w:szCs w:val="20"/>
                <w:lang w:eastAsia="en-NZ"/>
              </w:rPr>
            </w:pPr>
            <w:r>
              <w:rPr>
                <w:rFonts w:ascii="Arial Narrow" w:hAnsi="Arial Narrow" w:cs="Arial Narrow"/>
                <w:sz w:val="20"/>
                <w:szCs w:val="20"/>
                <w:lang w:eastAsia="en-NZ"/>
              </w:rPr>
              <w:t>Plan and report of exercise</w:t>
            </w:r>
          </w:p>
          <w:p w14:paraId="7393E60C" w14:textId="77777777" w:rsidR="00C2647F" w:rsidRDefault="00C2647F" w:rsidP="00411A4C">
            <w:pPr>
              <w:rPr>
                <w:rFonts w:ascii="Arial Narrow" w:hAnsi="Arial Narrow" w:cs="Arial Narrow"/>
                <w:sz w:val="20"/>
                <w:szCs w:val="20"/>
                <w:lang w:eastAsia="en-NZ"/>
              </w:rPr>
            </w:pPr>
          </w:p>
          <w:p w14:paraId="0BED5911" w14:textId="77777777" w:rsidR="00C2647F" w:rsidRDefault="00C2647F" w:rsidP="00411A4C">
            <w:pPr>
              <w:rPr>
                <w:rFonts w:ascii="Arial Narrow" w:hAnsi="Arial Narrow" w:cs="Arial Narrow"/>
                <w:sz w:val="20"/>
                <w:szCs w:val="20"/>
                <w:lang w:eastAsia="en-NZ"/>
              </w:rPr>
            </w:pPr>
          </w:p>
          <w:p w14:paraId="2B7E9AA6" w14:textId="77777777" w:rsidR="00C2647F" w:rsidRDefault="00C2647F" w:rsidP="00411A4C">
            <w:pPr>
              <w:rPr>
                <w:rFonts w:ascii="Arial Narrow" w:hAnsi="Arial Narrow" w:cs="Arial Narrow"/>
                <w:sz w:val="20"/>
                <w:szCs w:val="20"/>
                <w:lang w:eastAsia="en-NZ"/>
              </w:rPr>
            </w:pPr>
          </w:p>
          <w:p w14:paraId="32FF91FF" w14:textId="77777777" w:rsidR="00C2647F" w:rsidRDefault="00C94464" w:rsidP="00411A4C">
            <w:pPr>
              <w:rPr>
                <w:rFonts w:ascii="Arial Narrow" w:hAnsi="Arial Narrow" w:cs="Arial Narrow"/>
                <w:sz w:val="20"/>
                <w:szCs w:val="20"/>
                <w:lang w:eastAsia="en-NZ"/>
              </w:rPr>
            </w:pPr>
            <w:r>
              <w:rPr>
                <w:rFonts w:ascii="Arial Narrow" w:hAnsi="Arial Narrow" w:cs="Arial Narrow"/>
                <w:sz w:val="20"/>
                <w:szCs w:val="20"/>
                <w:lang w:eastAsia="en-NZ"/>
              </w:rPr>
              <w:t>Biosecurity r</w:t>
            </w:r>
            <w:r w:rsidR="00C2647F">
              <w:rPr>
                <w:rFonts w:ascii="Arial Narrow" w:hAnsi="Arial Narrow" w:cs="Arial Narrow"/>
                <w:sz w:val="20"/>
                <w:szCs w:val="20"/>
                <w:lang w:eastAsia="en-NZ"/>
              </w:rPr>
              <w:t>eports</w:t>
            </w:r>
          </w:p>
          <w:p w14:paraId="1190A640" w14:textId="77777777" w:rsidR="00C94464" w:rsidRDefault="00C94464" w:rsidP="00411A4C">
            <w:pPr>
              <w:rPr>
                <w:rFonts w:ascii="Arial Narrow" w:hAnsi="Arial Narrow" w:cs="Arial Narrow"/>
                <w:sz w:val="20"/>
                <w:szCs w:val="20"/>
                <w:lang w:eastAsia="en-NZ"/>
              </w:rPr>
            </w:pPr>
          </w:p>
          <w:p w14:paraId="7546AB15" w14:textId="77777777" w:rsidR="00C94464" w:rsidRDefault="00C94464" w:rsidP="00411A4C">
            <w:pPr>
              <w:rPr>
                <w:rFonts w:ascii="Arial Narrow" w:hAnsi="Arial Narrow" w:cs="Arial Narrow"/>
                <w:sz w:val="20"/>
                <w:szCs w:val="20"/>
                <w:lang w:eastAsia="en-NZ"/>
              </w:rPr>
            </w:pPr>
          </w:p>
          <w:p w14:paraId="331E298F" w14:textId="77777777" w:rsidR="00C94464" w:rsidRDefault="00C94464" w:rsidP="00411A4C">
            <w:pPr>
              <w:rPr>
                <w:rFonts w:ascii="Arial Narrow" w:hAnsi="Arial Narrow" w:cs="Arial Narrow"/>
                <w:sz w:val="20"/>
                <w:szCs w:val="20"/>
                <w:lang w:eastAsia="en-NZ"/>
              </w:rPr>
            </w:pPr>
          </w:p>
          <w:p w14:paraId="272D2034" w14:textId="77777777" w:rsidR="00C94464" w:rsidRDefault="00C94464" w:rsidP="00411A4C">
            <w:pPr>
              <w:rPr>
                <w:rFonts w:ascii="Arial Narrow" w:hAnsi="Arial Narrow" w:cs="Arial Narrow"/>
                <w:sz w:val="20"/>
                <w:szCs w:val="20"/>
                <w:lang w:eastAsia="en-NZ"/>
              </w:rPr>
            </w:pPr>
            <w:r>
              <w:rPr>
                <w:rFonts w:ascii="Arial Narrow" w:hAnsi="Arial Narrow" w:cs="Arial Narrow"/>
                <w:sz w:val="20"/>
                <w:szCs w:val="20"/>
                <w:lang w:eastAsia="en-NZ"/>
              </w:rPr>
              <w:t>Store established and inventory maintained</w:t>
            </w:r>
          </w:p>
        </w:tc>
        <w:tc>
          <w:tcPr>
            <w:tcW w:w="571" w:type="pct"/>
          </w:tcPr>
          <w:p w14:paraId="093928C9" w14:textId="587D2470" w:rsidR="008341F5" w:rsidRDefault="005533B5" w:rsidP="00411A4C">
            <w:pPr>
              <w:rPr>
                <w:rFonts w:ascii="Arial Narrow" w:hAnsi="Arial Narrow" w:cs="Arial Narrow"/>
                <w:sz w:val="20"/>
                <w:szCs w:val="20"/>
                <w:lang w:eastAsia="en-NZ"/>
              </w:rPr>
            </w:pPr>
            <w:r>
              <w:rPr>
                <w:rFonts w:ascii="Arial Narrow" w:hAnsi="Arial Narrow" w:cs="Arial Narrow"/>
                <w:sz w:val="20"/>
                <w:szCs w:val="20"/>
                <w:lang w:eastAsia="en-NZ"/>
              </w:rPr>
              <w:t>NES, BIO</w:t>
            </w:r>
            <w:r w:rsidR="00C2647F">
              <w:rPr>
                <w:rFonts w:ascii="Arial Narrow" w:hAnsi="Arial Narrow" w:cs="Arial Narrow"/>
                <w:sz w:val="20"/>
                <w:szCs w:val="20"/>
                <w:lang w:eastAsia="en-NZ"/>
              </w:rPr>
              <w:t>, MOA, SPC, SPREP</w:t>
            </w:r>
          </w:p>
          <w:p w14:paraId="70DE5BD7" w14:textId="77777777" w:rsidR="00C2647F" w:rsidRDefault="00C2647F" w:rsidP="00411A4C">
            <w:pPr>
              <w:rPr>
                <w:rFonts w:ascii="Arial Narrow" w:hAnsi="Arial Narrow" w:cs="Arial Narrow"/>
                <w:sz w:val="20"/>
                <w:szCs w:val="20"/>
                <w:lang w:eastAsia="en-NZ"/>
              </w:rPr>
            </w:pPr>
          </w:p>
          <w:p w14:paraId="1D76497C" w14:textId="77777777" w:rsidR="00C2647F" w:rsidRDefault="00C2647F" w:rsidP="00411A4C">
            <w:pPr>
              <w:rPr>
                <w:rFonts w:ascii="Arial Narrow" w:hAnsi="Arial Narrow" w:cs="Arial Narrow"/>
                <w:sz w:val="20"/>
                <w:szCs w:val="20"/>
                <w:lang w:eastAsia="en-NZ"/>
              </w:rPr>
            </w:pPr>
          </w:p>
          <w:p w14:paraId="5DEDCF9E" w14:textId="75EF328C" w:rsidR="00C2647F" w:rsidRDefault="005533B5" w:rsidP="00411A4C">
            <w:pPr>
              <w:rPr>
                <w:rFonts w:ascii="Arial Narrow" w:hAnsi="Arial Narrow" w:cs="Arial Narrow"/>
                <w:sz w:val="20"/>
                <w:szCs w:val="20"/>
                <w:lang w:eastAsia="en-NZ"/>
              </w:rPr>
            </w:pPr>
            <w:r>
              <w:rPr>
                <w:rFonts w:ascii="Arial Narrow" w:hAnsi="Arial Narrow" w:cs="Arial Narrow"/>
                <w:sz w:val="20"/>
                <w:szCs w:val="20"/>
                <w:lang w:eastAsia="en-NZ"/>
              </w:rPr>
              <w:t>BIO</w:t>
            </w:r>
          </w:p>
          <w:p w14:paraId="0742DBBC" w14:textId="77777777" w:rsidR="00C94464" w:rsidRDefault="00C94464" w:rsidP="00411A4C">
            <w:pPr>
              <w:rPr>
                <w:rFonts w:ascii="Arial Narrow" w:hAnsi="Arial Narrow" w:cs="Arial Narrow"/>
                <w:sz w:val="20"/>
                <w:szCs w:val="20"/>
                <w:lang w:eastAsia="en-NZ"/>
              </w:rPr>
            </w:pPr>
          </w:p>
          <w:p w14:paraId="2AF46E06" w14:textId="77777777" w:rsidR="00C94464" w:rsidRDefault="00C94464" w:rsidP="00411A4C">
            <w:pPr>
              <w:rPr>
                <w:rFonts w:ascii="Arial Narrow" w:hAnsi="Arial Narrow" w:cs="Arial Narrow"/>
                <w:sz w:val="20"/>
                <w:szCs w:val="20"/>
                <w:lang w:eastAsia="en-NZ"/>
              </w:rPr>
            </w:pPr>
          </w:p>
          <w:p w14:paraId="7E2DB4E4" w14:textId="77777777" w:rsidR="00C94464" w:rsidRDefault="00C94464" w:rsidP="00411A4C">
            <w:pPr>
              <w:rPr>
                <w:rFonts w:ascii="Arial Narrow" w:hAnsi="Arial Narrow" w:cs="Arial Narrow"/>
                <w:sz w:val="20"/>
                <w:szCs w:val="20"/>
                <w:lang w:eastAsia="en-NZ"/>
              </w:rPr>
            </w:pPr>
          </w:p>
          <w:p w14:paraId="3A81916E" w14:textId="3AE3F679" w:rsidR="00C94464" w:rsidRDefault="005533B5" w:rsidP="00411A4C">
            <w:pPr>
              <w:rPr>
                <w:rFonts w:ascii="Arial Narrow" w:hAnsi="Arial Narrow" w:cs="Arial Narrow"/>
                <w:sz w:val="20"/>
                <w:szCs w:val="20"/>
                <w:lang w:eastAsia="en-NZ"/>
              </w:rPr>
            </w:pPr>
            <w:r>
              <w:rPr>
                <w:rFonts w:ascii="Arial Narrow" w:hAnsi="Arial Narrow" w:cs="Arial Narrow"/>
                <w:sz w:val="20"/>
                <w:szCs w:val="20"/>
                <w:lang w:eastAsia="en-NZ"/>
              </w:rPr>
              <w:t>BIO</w:t>
            </w:r>
          </w:p>
        </w:tc>
        <w:tc>
          <w:tcPr>
            <w:tcW w:w="381" w:type="pct"/>
          </w:tcPr>
          <w:p w14:paraId="17B4F384" w14:textId="77777777" w:rsidR="008341F5" w:rsidRDefault="00C2647F" w:rsidP="002C3F8E">
            <w:pPr>
              <w:rPr>
                <w:rFonts w:ascii="Arial Narrow" w:hAnsi="Arial Narrow" w:cs="Arial Narrow"/>
                <w:sz w:val="20"/>
                <w:szCs w:val="20"/>
                <w:lang w:eastAsia="en-NZ"/>
              </w:rPr>
            </w:pPr>
            <w:r>
              <w:rPr>
                <w:rFonts w:ascii="Arial Narrow" w:hAnsi="Arial Narrow" w:cs="Arial Narrow"/>
                <w:sz w:val="20"/>
                <w:szCs w:val="20"/>
                <w:lang w:eastAsia="en-NZ"/>
              </w:rPr>
              <w:t>GEF-PAS IAS project</w:t>
            </w:r>
          </w:p>
        </w:tc>
      </w:tr>
      <w:tr w:rsidR="009120AA" w:rsidRPr="00DB7A7F" w14:paraId="49D81F38" w14:textId="77777777" w:rsidTr="00400F9A">
        <w:trPr>
          <w:trHeight w:val="1124"/>
        </w:trPr>
        <w:tc>
          <w:tcPr>
            <w:tcW w:w="977" w:type="pct"/>
            <w:gridSpan w:val="2"/>
            <w:vMerge w:val="restart"/>
          </w:tcPr>
          <w:p w14:paraId="4DDBB723" w14:textId="77777777" w:rsidR="009120AA" w:rsidRPr="004105DB" w:rsidRDefault="009120AA" w:rsidP="00411A4C">
            <w:pPr>
              <w:rPr>
                <w:rFonts w:ascii="Arial Narrow" w:hAnsi="Arial Narrow"/>
                <w:sz w:val="20"/>
                <w:szCs w:val="20"/>
              </w:rPr>
            </w:pPr>
            <w:r>
              <w:rPr>
                <w:rFonts w:ascii="Arial Narrow" w:hAnsi="Arial Narrow"/>
                <w:sz w:val="20"/>
                <w:szCs w:val="20"/>
              </w:rPr>
              <w:lastRenderedPageBreak/>
              <w:t>Maintain or establish surveillance programmes.</w:t>
            </w:r>
          </w:p>
        </w:tc>
        <w:tc>
          <w:tcPr>
            <w:tcW w:w="1188" w:type="pct"/>
          </w:tcPr>
          <w:p w14:paraId="010D883E" w14:textId="77777777" w:rsidR="009120AA" w:rsidRDefault="009120AA" w:rsidP="00B13885">
            <w:pPr>
              <w:rPr>
                <w:rFonts w:ascii="Arial Narrow" w:hAnsi="Arial Narrow" w:cs="Arial Narrow"/>
                <w:sz w:val="20"/>
                <w:szCs w:val="20"/>
                <w:lang w:eastAsia="en-NZ"/>
              </w:rPr>
            </w:pPr>
            <w:r>
              <w:rPr>
                <w:rFonts w:ascii="Arial Narrow" w:hAnsi="Arial Narrow" w:cs="Arial Narrow"/>
                <w:sz w:val="20"/>
                <w:szCs w:val="20"/>
                <w:lang w:eastAsia="en-NZ"/>
              </w:rPr>
              <w:t xml:space="preserve">Re-establish </w:t>
            </w:r>
            <w:r w:rsidR="00B13885">
              <w:rPr>
                <w:rFonts w:ascii="Arial Narrow" w:hAnsi="Arial Narrow" w:cs="Arial Narrow"/>
                <w:sz w:val="20"/>
                <w:szCs w:val="20"/>
                <w:lang w:eastAsia="en-NZ"/>
              </w:rPr>
              <w:t xml:space="preserve">fruit-fly </w:t>
            </w:r>
            <w:r>
              <w:rPr>
                <w:rFonts w:ascii="Arial Narrow" w:hAnsi="Arial Narrow" w:cs="Arial Narrow"/>
                <w:sz w:val="20"/>
                <w:szCs w:val="20"/>
                <w:lang w:eastAsia="en-NZ"/>
              </w:rPr>
              <w:t xml:space="preserve">surveillance on </w:t>
            </w:r>
            <w:r w:rsidR="00B13885">
              <w:rPr>
                <w:rFonts w:ascii="Arial Narrow" w:hAnsi="Arial Narrow" w:cs="Arial Narrow"/>
                <w:sz w:val="20"/>
                <w:szCs w:val="20"/>
                <w:lang w:eastAsia="en-NZ"/>
              </w:rPr>
              <w:t xml:space="preserve">all islands </w:t>
            </w:r>
          </w:p>
        </w:tc>
        <w:tc>
          <w:tcPr>
            <w:tcW w:w="998" w:type="pct"/>
          </w:tcPr>
          <w:p w14:paraId="7F3073C8" w14:textId="220BE363" w:rsidR="009120AA" w:rsidRPr="00661AD4" w:rsidRDefault="005533B5" w:rsidP="00411A4C">
            <w:pPr>
              <w:rPr>
                <w:rFonts w:ascii="Arial Narrow" w:hAnsi="Arial Narrow" w:cs="Arial Narrow"/>
                <w:sz w:val="20"/>
                <w:szCs w:val="20"/>
                <w:lang w:eastAsia="en-NZ"/>
              </w:rPr>
            </w:pPr>
            <w:r>
              <w:rPr>
                <w:rFonts w:ascii="Arial Narrow" w:hAnsi="Arial Narrow" w:cs="Arial Narrow"/>
                <w:sz w:val="20"/>
                <w:szCs w:val="20"/>
                <w:lang w:eastAsia="en-NZ"/>
              </w:rPr>
              <w:t>[</w:t>
            </w:r>
            <w:r w:rsidRPr="005533B5">
              <w:rPr>
                <w:rFonts w:ascii="Arial Narrow" w:hAnsi="Arial Narrow" w:cs="Arial Narrow"/>
                <w:sz w:val="20"/>
                <w:szCs w:val="20"/>
                <w:highlight w:val="yellow"/>
                <w:lang w:eastAsia="en-NZ"/>
              </w:rPr>
              <w:t>Targets &amp; date?]</w:t>
            </w:r>
          </w:p>
        </w:tc>
        <w:tc>
          <w:tcPr>
            <w:tcW w:w="885" w:type="pct"/>
          </w:tcPr>
          <w:p w14:paraId="00D6C7E2" w14:textId="77777777" w:rsidR="009120AA" w:rsidRDefault="009120AA" w:rsidP="00411A4C">
            <w:pPr>
              <w:rPr>
                <w:rFonts w:ascii="Arial Narrow" w:hAnsi="Arial Narrow" w:cs="Arial Narrow"/>
                <w:sz w:val="20"/>
                <w:szCs w:val="20"/>
                <w:lang w:eastAsia="en-NZ"/>
              </w:rPr>
            </w:pPr>
          </w:p>
        </w:tc>
        <w:tc>
          <w:tcPr>
            <w:tcW w:w="571" w:type="pct"/>
          </w:tcPr>
          <w:p w14:paraId="4ABECA4B" w14:textId="51712614" w:rsidR="009120AA" w:rsidRDefault="005533B5" w:rsidP="00411A4C">
            <w:pPr>
              <w:rPr>
                <w:rFonts w:ascii="Arial Narrow" w:hAnsi="Arial Narrow" w:cs="Arial Narrow"/>
                <w:sz w:val="20"/>
                <w:szCs w:val="20"/>
                <w:lang w:eastAsia="en-NZ"/>
              </w:rPr>
            </w:pPr>
            <w:r>
              <w:rPr>
                <w:rFonts w:ascii="Arial Narrow" w:hAnsi="Arial Narrow" w:cs="Arial Narrow"/>
                <w:sz w:val="20"/>
                <w:szCs w:val="20"/>
                <w:lang w:eastAsia="en-NZ"/>
              </w:rPr>
              <w:t>BIO</w:t>
            </w:r>
            <w:r w:rsidR="009120AA">
              <w:rPr>
                <w:rFonts w:ascii="Arial Narrow" w:hAnsi="Arial Narrow" w:cs="Arial Narrow"/>
                <w:sz w:val="20"/>
                <w:szCs w:val="20"/>
                <w:lang w:eastAsia="en-NZ"/>
              </w:rPr>
              <w:t xml:space="preserve">, </w:t>
            </w:r>
            <w:r>
              <w:rPr>
                <w:rFonts w:ascii="Arial Narrow" w:hAnsi="Arial Narrow" w:cs="Arial Narrow"/>
                <w:sz w:val="20"/>
                <w:szCs w:val="20"/>
                <w:lang w:eastAsia="en-NZ"/>
              </w:rPr>
              <w:t xml:space="preserve">MOA </w:t>
            </w:r>
            <w:r w:rsidR="009120AA">
              <w:rPr>
                <w:rFonts w:ascii="Arial Narrow" w:hAnsi="Arial Narrow" w:cs="Arial Narrow"/>
                <w:sz w:val="20"/>
                <w:szCs w:val="20"/>
                <w:lang w:eastAsia="en-NZ"/>
              </w:rPr>
              <w:t>Research, SPC</w:t>
            </w:r>
          </w:p>
        </w:tc>
        <w:tc>
          <w:tcPr>
            <w:tcW w:w="381" w:type="pct"/>
          </w:tcPr>
          <w:p w14:paraId="14638AFF" w14:textId="77777777" w:rsidR="009120AA" w:rsidRDefault="009120AA" w:rsidP="002C3F8E">
            <w:pPr>
              <w:rPr>
                <w:rFonts w:ascii="Arial Narrow" w:hAnsi="Arial Narrow" w:cs="Arial Narrow"/>
                <w:sz w:val="20"/>
                <w:szCs w:val="20"/>
                <w:lang w:eastAsia="en-NZ"/>
              </w:rPr>
            </w:pPr>
          </w:p>
        </w:tc>
      </w:tr>
      <w:tr w:rsidR="009120AA" w:rsidRPr="00DB7A7F" w14:paraId="01078C6E" w14:textId="77777777" w:rsidTr="00A14D31">
        <w:trPr>
          <w:trHeight w:val="699"/>
        </w:trPr>
        <w:tc>
          <w:tcPr>
            <w:tcW w:w="977" w:type="pct"/>
            <w:gridSpan w:val="2"/>
            <w:vMerge/>
          </w:tcPr>
          <w:p w14:paraId="0332853C" w14:textId="77777777" w:rsidR="009120AA" w:rsidRPr="004105DB" w:rsidRDefault="009120AA" w:rsidP="00411A4C">
            <w:pPr>
              <w:rPr>
                <w:rFonts w:ascii="Arial Narrow" w:hAnsi="Arial Narrow"/>
                <w:sz w:val="20"/>
                <w:szCs w:val="20"/>
              </w:rPr>
            </w:pPr>
          </w:p>
        </w:tc>
        <w:tc>
          <w:tcPr>
            <w:tcW w:w="1188" w:type="pct"/>
          </w:tcPr>
          <w:p w14:paraId="442DF2C3" w14:textId="77777777" w:rsidR="009120AA" w:rsidRPr="004105DB" w:rsidRDefault="00B13885" w:rsidP="00B13885">
            <w:pPr>
              <w:rPr>
                <w:rFonts w:ascii="Arial Narrow" w:hAnsi="Arial Narrow" w:cs="Arial Narrow"/>
                <w:sz w:val="20"/>
                <w:szCs w:val="20"/>
                <w:lang w:eastAsia="en-NZ"/>
              </w:rPr>
            </w:pPr>
            <w:r>
              <w:rPr>
                <w:rFonts w:ascii="Arial Narrow" w:hAnsi="Arial Narrow" w:cs="Arial Narrow"/>
                <w:sz w:val="20"/>
                <w:szCs w:val="20"/>
                <w:lang w:eastAsia="en-NZ"/>
              </w:rPr>
              <w:t>Cary out ant identification and surveillance training for border agencies and e</w:t>
            </w:r>
            <w:r w:rsidR="009120AA">
              <w:rPr>
                <w:rFonts w:ascii="Arial Narrow" w:hAnsi="Arial Narrow" w:cs="Arial Narrow"/>
                <w:sz w:val="20"/>
                <w:szCs w:val="20"/>
                <w:lang w:eastAsia="en-NZ"/>
              </w:rPr>
              <w:t>stablish ant surveillance at</w:t>
            </w:r>
            <w:r>
              <w:rPr>
                <w:rFonts w:ascii="Arial Narrow" w:hAnsi="Arial Narrow" w:cs="Arial Narrow"/>
                <w:sz w:val="20"/>
                <w:szCs w:val="20"/>
                <w:lang w:eastAsia="en-NZ"/>
              </w:rPr>
              <w:t xml:space="preserve"> port</w:t>
            </w:r>
          </w:p>
        </w:tc>
        <w:tc>
          <w:tcPr>
            <w:tcW w:w="998" w:type="pct"/>
          </w:tcPr>
          <w:p w14:paraId="31C703E0" w14:textId="2D792AF4" w:rsidR="009120AA" w:rsidRPr="00661AD4" w:rsidRDefault="005533B5" w:rsidP="00411A4C">
            <w:pPr>
              <w:rPr>
                <w:rFonts w:ascii="Arial Narrow" w:hAnsi="Arial Narrow" w:cs="Arial Narrow"/>
                <w:sz w:val="20"/>
                <w:szCs w:val="20"/>
                <w:lang w:eastAsia="en-NZ"/>
              </w:rPr>
            </w:pPr>
            <w:r w:rsidRPr="005533B5">
              <w:rPr>
                <w:rFonts w:ascii="Arial Narrow" w:hAnsi="Arial Narrow" w:cs="Arial Narrow"/>
                <w:sz w:val="20"/>
                <w:szCs w:val="20"/>
                <w:highlight w:val="yellow"/>
                <w:lang w:eastAsia="en-NZ"/>
              </w:rPr>
              <w:t>Targets &amp; date?]</w:t>
            </w:r>
          </w:p>
        </w:tc>
        <w:tc>
          <w:tcPr>
            <w:tcW w:w="885" w:type="pct"/>
          </w:tcPr>
          <w:p w14:paraId="3AEC7B79" w14:textId="77777777" w:rsidR="009120AA" w:rsidRDefault="009120AA" w:rsidP="00411A4C">
            <w:pPr>
              <w:rPr>
                <w:rFonts w:ascii="Arial Narrow" w:hAnsi="Arial Narrow" w:cs="Arial Narrow"/>
                <w:sz w:val="20"/>
                <w:szCs w:val="20"/>
                <w:lang w:eastAsia="en-NZ"/>
              </w:rPr>
            </w:pPr>
          </w:p>
        </w:tc>
        <w:tc>
          <w:tcPr>
            <w:tcW w:w="571" w:type="pct"/>
          </w:tcPr>
          <w:p w14:paraId="1D49954B" w14:textId="08EF0596" w:rsidR="009120AA" w:rsidRDefault="005533B5" w:rsidP="00411A4C">
            <w:pPr>
              <w:rPr>
                <w:rFonts w:ascii="Arial Narrow" w:hAnsi="Arial Narrow" w:cs="Arial Narrow"/>
                <w:sz w:val="20"/>
                <w:szCs w:val="20"/>
                <w:lang w:eastAsia="en-NZ"/>
              </w:rPr>
            </w:pPr>
            <w:r>
              <w:rPr>
                <w:rFonts w:ascii="Arial Narrow" w:hAnsi="Arial Narrow" w:cs="Arial Narrow"/>
                <w:sz w:val="20"/>
                <w:szCs w:val="20"/>
                <w:lang w:eastAsia="en-NZ"/>
              </w:rPr>
              <w:t>BIO</w:t>
            </w:r>
            <w:r w:rsidR="009120AA">
              <w:rPr>
                <w:rFonts w:ascii="Arial Narrow" w:hAnsi="Arial Narrow" w:cs="Arial Narrow"/>
                <w:sz w:val="20"/>
                <w:szCs w:val="20"/>
                <w:lang w:eastAsia="en-NZ"/>
              </w:rPr>
              <w:t>,</w:t>
            </w:r>
            <w:r>
              <w:rPr>
                <w:rFonts w:ascii="Arial Narrow" w:hAnsi="Arial Narrow" w:cs="Arial Narrow"/>
                <w:sz w:val="20"/>
                <w:szCs w:val="20"/>
                <w:lang w:eastAsia="en-NZ"/>
              </w:rPr>
              <w:t xml:space="preserve"> MOA</w:t>
            </w:r>
            <w:r w:rsidR="009120AA">
              <w:rPr>
                <w:rFonts w:ascii="Arial Narrow" w:hAnsi="Arial Narrow" w:cs="Arial Narrow"/>
                <w:sz w:val="20"/>
                <w:szCs w:val="20"/>
                <w:lang w:eastAsia="en-NZ"/>
              </w:rPr>
              <w:t xml:space="preserve"> Research</w:t>
            </w:r>
          </w:p>
        </w:tc>
        <w:tc>
          <w:tcPr>
            <w:tcW w:w="381" w:type="pct"/>
          </w:tcPr>
          <w:p w14:paraId="2AF12AE6" w14:textId="77777777" w:rsidR="009120AA" w:rsidRDefault="009120AA" w:rsidP="002C3F8E">
            <w:pPr>
              <w:rPr>
                <w:rFonts w:ascii="Arial Narrow" w:hAnsi="Arial Narrow" w:cs="Arial Narrow"/>
                <w:sz w:val="20"/>
                <w:szCs w:val="20"/>
                <w:lang w:eastAsia="en-NZ"/>
              </w:rPr>
            </w:pPr>
          </w:p>
        </w:tc>
      </w:tr>
      <w:tr w:rsidR="009120AA" w:rsidRPr="00DB7A7F" w14:paraId="23278C0A" w14:textId="77777777" w:rsidTr="00A14D31">
        <w:trPr>
          <w:trHeight w:val="838"/>
        </w:trPr>
        <w:tc>
          <w:tcPr>
            <w:tcW w:w="977" w:type="pct"/>
            <w:gridSpan w:val="2"/>
            <w:vMerge/>
          </w:tcPr>
          <w:p w14:paraId="19A30765" w14:textId="77777777" w:rsidR="009120AA" w:rsidRDefault="009120AA" w:rsidP="00411A4C">
            <w:pPr>
              <w:rPr>
                <w:rFonts w:ascii="Arial Narrow" w:hAnsi="Arial Narrow"/>
                <w:sz w:val="20"/>
                <w:szCs w:val="20"/>
              </w:rPr>
            </w:pPr>
          </w:p>
        </w:tc>
        <w:tc>
          <w:tcPr>
            <w:tcW w:w="1188" w:type="pct"/>
          </w:tcPr>
          <w:p w14:paraId="1E5F6059" w14:textId="77777777" w:rsidR="009120AA" w:rsidRPr="004105DB" w:rsidRDefault="009120AA" w:rsidP="00B13885">
            <w:pPr>
              <w:rPr>
                <w:rFonts w:ascii="Arial Narrow" w:hAnsi="Arial Narrow" w:cs="Arial Narrow"/>
                <w:sz w:val="20"/>
                <w:szCs w:val="20"/>
                <w:lang w:eastAsia="en-NZ"/>
              </w:rPr>
            </w:pPr>
            <w:r>
              <w:rPr>
                <w:rFonts w:ascii="Arial Narrow" w:hAnsi="Arial Narrow" w:cs="Arial Narrow"/>
                <w:sz w:val="20"/>
                <w:szCs w:val="20"/>
                <w:lang w:eastAsia="en-NZ"/>
              </w:rPr>
              <w:t>Maintain</w:t>
            </w:r>
            <w:r w:rsidR="00B13885">
              <w:rPr>
                <w:rFonts w:ascii="Arial Narrow" w:hAnsi="Arial Narrow" w:cs="Arial Narrow"/>
                <w:sz w:val="20"/>
                <w:szCs w:val="20"/>
                <w:lang w:eastAsia="en-NZ"/>
              </w:rPr>
              <w:t xml:space="preserve"> current programme to manage disease-carrying mosquitoes</w:t>
            </w:r>
          </w:p>
        </w:tc>
        <w:tc>
          <w:tcPr>
            <w:tcW w:w="998" w:type="pct"/>
          </w:tcPr>
          <w:p w14:paraId="4BFFED37" w14:textId="1C71A7FD" w:rsidR="009120AA" w:rsidRPr="00E763EE" w:rsidRDefault="005533B5" w:rsidP="00411A4C">
            <w:pPr>
              <w:rPr>
                <w:rFonts w:ascii="Arial Narrow" w:hAnsi="Arial Narrow" w:cs="Arial Narrow"/>
                <w:sz w:val="20"/>
                <w:szCs w:val="20"/>
                <w:lang w:eastAsia="en-NZ"/>
              </w:rPr>
            </w:pPr>
            <w:r w:rsidRPr="005533B5">
              <w:rPr>
                <w:rFonts w:ascii="Arial Narrow" w:hAnsi="Arial Narrow" w:cs="Arial Narrow"/>
                <w:sz w:val="20"/>
                <w:szCs w:val="20"/>
                <w:highlight w:val="yellow"/>
                <w:lang w:eastAsia="en-NZ"/>
              </w:rPr>
              <w:t>Targets &amp; date?]</w:t>
            </w:r>
          </w:p>
        </w:tc>
        <w:tc>
          <w:tcPr>
            <w:tcW w:w="885" w:type="pct"/>
          </w:tcPr>
          <w:p w14:paraId="343C45FD" w14:textId="77777777" w:rsidR="009120AA" w:rsidRPr="00661AD4" w:rsidRDefault="009120AA" w:rsidP="00411A4C">
            <w:pPr>
              <w:rPr>
                <w:rFonts w:ascii="Arial Narrow" w:hAnsi="Arial Narrow" w:cs="Arial Narrow"/>
                <w:sz w:val="20"/>
                <w:szCs w:val="20"/>
                <w:lang w:eastAsia="en-NZ"/>
              </w:rPr>
            </w:pPr>
          </w:p>
        </w:tc>
        <w:tc>
          <w:tcPr>
            <w:tcW w:w="571" w:type="pct"/>
          </w:tcPr>
          <w:p w14:paraId="0755C565" w14:textId="77777777" w:rsidR="009120AA" w:rsidRPr="00661AD4" w:rsidRDefault="00B13885" w:rsidP="00411A4C">
            <w:pPr>
              <w:rPr>
                <w:rFonts w:ascii="Arial Narrow" w:hAnsi="Arial Narrow" w:cs="Arial Narrow"/>
                <w:sz w:val="20"/>
                <w:szCs w:val="20"/>
                <w:lang w:eastAsia="en-NZ"/>
              </w:rPr>
            </w:pPr>
            <w:r>
              <w:rPr>
                <w:rFonts w:ascii="Arial Narrow" w:hAnsi="Arial Narrow" w:cs="Arial Narrow"/>
                <w:sz w:val="20"/>
                <w:szCs w:val="20"/>
                <w:lang w:eastAsia="en-NZ"/>
              </w:rPr>
              <w:t>Health Department</w:t>
            </w:r>
          </w:p>
        </w:tc>
        <w:tc>
          <w:tcPr>
            <w:tcW w:w="381" w:type="pct"/>
          </w:tcPr>
          <w:p w14:paraId="008255F0" w14:textId="77777777" w:rsidR="009120AA" w:rsidRDefault="009120AA" w:rsidP="002C3F8E">
            <w:pPr>
              <w:rPr>
                <w:rFonts w:ascii="Arial Narrow" w:hAnsi="Arial Narrow" w:cs="Arial Narrow"/>
                <w:sz w:val="20"/>
                <w:szCs w:val="20"/>
                <w:lang w:eastAsia="en-NZ"/>
              </w:rPr>
            </w:pPr>
          </w:p>
        </w:tc>
      </w:tr>
      <w:tr w:rsidR="009120AA" w:rsidRPr="00DB7A7F" w14:paraId="5C972B7F" w14:textId="77777777" w:rsidTr="00A14D31">
        <w:trPr>
          <w:trHeight w:val="695"/>
        </w:trPr>
        <w:tc>
          <w:tcPr>
            <w:tcW w:w="977" w:type="pct"/>
            <w:gridSpan w:val="2"/>
            <w:vMerge/>
          </w:tcPr>
          <w:p w14:paraId="3F3429C9" w14:textId="77777777" w:rsidR="009120AA" w:rsidRDefault="009120AA" w:rsidP="00411A4C">
            <w:pPr>
              <w:rPr>
                <w:rFonts w:ascii="Arial Narrow" w:hAnsi="Arial Narrow"/>
                <w:sz w:val="20"/>
                <w:szCs w:val="20"/>
              </w:rPr>
            </w:pPr>
          </w:p>
        </w:tc>
        <w:tc>
          <w:tcPr>
            <w:tcW w:w="1188" w:type="pct"/>
          </w:tcPr>
          <w:p w14:paraId="4F33D44E" w14:textId="77777777" w:rsidR="009120AA" w:rsidRPr="004105DB" w:rsidRDefault="009120AA" w:rsidP="00411A4C">
            <w:pPr>
              <w:rPr>
                <w:rFonts w:ascii="Arial Narrow" w:hAnsi="Arial Narrow" w:cs="Arial Narrow"/>
                <w:sz w:val="20"/>
                <w:szCs w:val="20"/>
                <w:lang w:eastAsia="en-NZ"/>
              </w:rPr>
            </w:pPr>
            <w:r>
              <w:rPr>
                <w:rFonts w:ascii="Arial Narrow" w:hAnsi="Arial Narrow" w:cs="Arial Narrow"/>
                <w:sz w:val="20"/>
                <w:szCs w:val="20"/>
                <w:lang w:eastAsia="en-NZ"/>
              </w:rPr>
              <w:t>Maintain programme to detect any arrival of ship rats on Atiu.</w:t>
            </w:r>
          </w:p>
        </w:tc>
        <w:tc>
          <w:tcPr>
            <w:tcW w:w="998" w:type="pct"/>
          </w:tcPr>
          <w:p w14:paraId="1264930C" w14:textId="65D7F832" w:rsidR="009120AA" w:rsidRPr="00E763EE" w:rsidRDefault="005533B5" w:rsidP="00411A4C">
            <w:pPr>
              <w:rPr>
                <w:rFonts w:ascii="Arial Narrow" w:hAnsi="Arial Narrow" w:cs="Arial Narrow"/>
                <w:sz w:val="20"/>
                <w:szCs w:val="20"/>
                <w:lang w:eastAsia="en-NZ"/>
              </w:rPr>
            </w:pPr>
            <w:r w:rsidRPr="005533B5">
              <w:rPr>
                <w:rFonts w:ascii="Arial Narrow" w:hAnsi="Arial Narrow" w:cs="Arial Narrow"/>
                <w:sz w:val="20"/>
                <w:szCs w:val="20"/>
                <w:highlight w:val="yellow"/>
                <w:lang w:eastAsia="en-NZ"/>
              </w:rPr>
              <w:t>[any targets]</w:t>
            </w:r>
          </w:p>
        </w:tc>
        <w:tc>
          <w:tcPr>
            <w:tcW w:w="885" w:type="pct"/>
          </w:tcPr>
          <w:p w14:paraId="3769FD9D" w14:textId="29597181" w:rsidR="009120AA" w:rsidRPr="00661AD4" w:rsidRDefault="005533B5" w:rsidP="00411A4C">
            <w:pPr>
              <w:rPr>
                <w:rFonts w:ascii="Arial Narrow" w:hAnsi="Arial Narrow" w:cs="Arial Narrow"/>
                <w:sz w:val="20"/>
                <w:szCs w:val="20"/>
                <w:lang w:eastAsia="en-NZ"/>
              </w:rPr>
            </w:pPr>
            <w:r w:rsidRPr="005533B5">
              <w:rPr>
                <w:rFonts w:ascii="Arial Narrow" w:hAnsi="Arial Narrow" w:cs="Arial Narrow"/>
                <w:sz w:val="20"/>
                <w:szCs w:val="20"/>
                <w:highlight w:val="yellow"/>
                <w:lang w:eastAsia="en-NZ"/>
              </w:rPr>
              <w:t>[any reporting?]</w:t>
            </w:r>
          </w:p>
        </w:tc>
        <w:tc>
          <w:tcPr>
            <w:tcW w:w="571" w:type="pct"/>
          </w:tcPr>
          <w:p w14:paraId="78334A19" w14:textId="54B60483" w:rsidR="009120AA" w:rsidRPr="00661AD4" w:rsidRDefault="005533B5" w:rsidP="00411A4C">
            <w:pPr>
              <w:rPr>
                <w:rFonts w:ascii="Arial Narrow" w:hAnsi="Arial Narrow" w:cs="Arial Narrow"/>
                <w:sz w:val="20"/>
                <w:szCs w:val="20"/>
                <w:lang w:eastAsia="en-NZ"/>
              </w:rPr>
            </w:pPr>
            <w:r>
              <w:rPr>
                <w:rFonts w:ascii="Arial Narrow" w:hAnsi="Arial Narrow" w:cs="Arial Narrow"/>
                <w:sz w:val="20"/>
                <w:szCs w:val="20"/>
                <w:lang w:eastAsia="en-NZ"/>
              </w:rPr>
              <w:t>NHT?</w:t>
            </w:r>
          </w:p>
        </w:tc>
        <w:tc>
          <w:tcPr>
            <w:tcW w:w="381" w:type="pct"/>
          </w:tcPr>
          <w:p w14:paraId="62AE87A8" w14:textId="77777777" w:rsidR="009120AA" w:rsidRDefault="009120AA" w:rsidP="002C3F8E">
            <w:pPr>
              <w:rPr>
                <w:rFonts w:ascii="Arial Narrow" w:hAnsi="Arial Narrow" w:cs="Arial Narrow"/>
                <w:sz w:val="20"/>
                <w:szCs w:val="20"/>
                <w:lang w:eastAsia="en-NZ"/>
              </w:rPr>
            </w:pPr>
          </w:p>
        </w:tc>
      </w:tr>
      <w:tr w:rsidR="00DE144C" w:rsidRPr="00DB7A7F" w14:paraId="7E497966" w14:textId="77777777" w:rsidTr="00A14D31">
        <w:trPr>
          <w:trHeight w:val="702"/>
        </w:trPr>
        <w:tc>
          <w:tcPr>
            <w:tcW w:w="977" w:type="pct"/>
            <w:gridSpan w:val="2"/>
          </w:tcPr>
          <w:p w14:paraId="2E6C7D75" w14:textId="77777777" w:rsidR="00DE144C" w:rsidRPr="004105DB" w:rsidRDefault="00DE144C" w:rsidP="00411A4C">
            <w:pPr>
              <w:rPr>
                <w:rFonts w:ascii="Arial Narrow" w:hAnsi="Arial Narrow"/>
                <w:sz w:val="20"/>
                <w:szCs w:val="20"/>
              </w:rPr>
            </w:pPr>
            <w:r>
              <w:rPr>
                <w:rFonts w:ascii="Arial Narrow" w:hAnsi="Arial Narrow"/>
                <w:sz w:val="20"/>
                <w:szCs w:val="20"/>
              </w:rPr>
              <w:t>Monitor and enforce ballast discharge regulations</w:t>
            </w:r>
          </w:p>
        </w:tc>
        <w:tc>
          <w:tcPr>
            <w:tcW w:w="1188" w:type="pct"/>
          </w:tcPr>
          <w:p w14:paraId="1315AE93" w14:textId="77777777" w:rsidR="00DE144C" w:rsidRPr="004105DB" w:rsidRDefault="00DE144C"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Strengthen surveillance and compliance with ballast water regulations and carry out capacity building for staff involved </w:t>
            </w:r>
          </w:p>
        </w:tc>
        <w:tc>
          <w:tcPr>
            <w:tcW w:w="998" w:type="pct"/>
          </w:tcPr>
          <w:p w14:paraId="41D6F24D" w14:textId="2C8DD098" w:rsidR="00DE144C" w:rsidRPr="00E763EE" w:rsidRDefault="00DE144C" w:rsidP="00411A4C">
            <w:pPr>
              <w:rPr>
                <w:rFonts w:ascii="Arial Narrow" w:hAnsi="Arial Narrow" w:cs="Arial Narrow"/>
                <w:sz w:val="20"/>
                <w:szCs w:val="20"/>
                <w:lang w:eastAsia="en-NZ"/>
              </w:rPr>
            </w:pPr>
            <w:r w:rsidRPr="005533B5">
              <w:rPr>
                <w:rFonts w:ascii="Arial Narrow" w:hAnsi="Arial Narrow" w:cs="Arial Narrow"/>
                <w:sz w:val="20"/>
                <w:szCs w:val="20"/>
                <w:highlight w:val="yellow"/>
                <w:lang w:eastAsia="en-NZ"/>
              </w:rPr>
              <w:t>[any targets]</w:t>
            </w:r>
          </w:p>
        </w:tc>
        <w:tc>
          <w:tcPr>
            <w:tcW w:w="885" w:type="pct"/>
          </w:tcPr>
          <w:p w14:paraId="6E1A56F3" w14:textId="57882392" w:rsidR="00DE144C" w:rsidRPr="00661AD4" w:rsidRDefault="00DE144C" w:rsidP="00411A4C">
            <w:pPr>
              <w:rPr>
                <w:rFonts w:ascii="Arial Narrow" w:hAnsi="Arial Narrow" w:cs="Arial Narrow"/>
                <w:sz w:val="20"/>
                <w:szCs w:val="20"/>
                <w:lang w:eastAsia="en-NZ"/>
              </w:rPr>
            </w:pPr>
            <w:r w:rsidRPr="005533B5">
              <w:rPr>
                <w:rFonts w:ascii="Arial Narrow" w:hAnsi="Arial Narrow" w:cs="Arial Narrow"/>
                <w:sz w:val="20"/>
                <w:szCs w:val="20"/>
                <w:highlight w:val="yellow"/>
                <w:lang w:eastAsia="en-NZ"/>
              </w:rPr>
              <w:t>[any reporting?]</w:t>
            </w:r>
          </w:p>
        </w:tc>
        <w:tc>
          <w:tcPr>
            <w:tcW w:w="571" w:type="pct"/>
          </w:tcPr>
          <w:p w14:paraId="0386A676" w14:textId="17A631E9" w:rsidR="00DE144C" w:rsidRPr="00661AD4" w:rsidRDefault="00DE144C" w:rsidP="00411A4C">
            <w:pPr>
              <w:rPr>
                <w:rFonts w:ascii="Arial Narrow" w:hAnsi="Arial Narrow" w:cs="Arial Narrow"/>
                <w:sz w:val="20"/>
                <w:szCs w:val="20"/>
                <w:lang w:eastAsia="en-NZ"/>
              </w:rPr>
            </w:pPr>
            <w:r>
              <w:rPr>
                <w:rFonts w:ascii="Arial Narrow" w:hAnsi="Arial Narrow" w:cs="Arial Narrow"/>
                <w:sz w:val="20"/>
                <w:szCs w:val="20"/>
                <w:lang w:eastAsia="en-NZ"/>
              </w:rPr>
              <w:t>CIPA</w:t>
            </w:r>
          </w:p>
        </w:tc>
        <w:tc>
          <w:tcPr>
            <w:tcW w:w="381" w:type="pct"/>
          </w:tcPr>
          <w:p w14:paraId="5FACABD8" w14:textId="77777777" w:rsidR="00DE144C" w:rsidRDefault="00DE144C" w:rsidP="002C3F8E">
            <w:pPr>
              <w:rPr>
                <w:rFonts w:ascii="Arial Narrow" w:hAnsi="Arial Narrow" w:cs="Arial Narrow"/>
                <w:sz w:val="20"/>
                <w:szCs w:val="20"/>
                <w:lang w:eastAsia="en-NZ"/>
              </w:rPr>
            </w:pPr>
          </w:p>
        </w:tc>
      </w:tr>
      <w:tr w:rsidR="008341F5" w:rsidRPr="00DB7A7F" w14:paraId="57AE128C" w14:textId="77777777" w:rsidTr="00A14D31">
        <w:trPr>
          <w:trHeight w:val="557"/>
        </w:trPr>
        <w:tc>
          <w:tcPr>
            <w:tcW w:w="977" w:type="pct"/>
            <w:gridSpan w:val="2"/>
          </w:tcPr>
          <w:p w14:paraId="63C32887" w14:textId="77777777" w:rsidR="008341F5" w:rsidRDefault="00B13885" w:rsidP="00411A4C">
            <w:pPr>
              <w:rPr>
                <w:rFonts w:ascii="Arial Narrow" w:hAnsi="Arial Narrow"/>
                <w:sz w:val="20"/>
                <w:szCs w:val="20"/>
              </w:rPr>
            </w:pPr>
            <w:r w:rsidRPr="00DE144C">
              <w:rPr>
                <w:rFonts w:ascii="Arial Narrow" w:hAnsi="Arial Narrow"/>
                <w:sz w:val="20"/>
                <w:szCs w:val="20"/>
                <w:highlight w:val="yellow"/>
              </w:rPr>
              <w:t>EIA processes to include movement of IS????...check ESD form…</w:t>
            </w:r>
          </w:p>
        </w:tc>
        <w:tc>
          <w:tcPr>
            <w:tcW w:w="1188" w:type="pct"/>
          </w:tcPr>
          <w:p w14:paraId="50F6A13A" w14:textId="77777777" w:rsidR="008341F5" w:rsidRDefault="008341F5" w:rsidP="00411A4C">
            <w:pPr>
              <w:rPr>
                <w:rFonts w:ascii="Arial Narrow" w:hAnsi="Arial Narrow"/>
                <w:sz w:val="20"/>
                <w:szCs w:val="20"/>
              </w:rPr>
            </w:pPr>
          </w:p>
        </w:tc>
        <w:tc>
          <w:tcPr>
            <w:tcW w:w="998" w:type="pct"/>
          </w:tcPr>
          <w:p w14:paraId="20941446" w14:textId="77777777" w:rsidR="008341F5" w:rsidRPr="00E763EE" w:rsidRDefault="008341F5" w:rsidP="00411A4C">
            <w:pPr>
              <w:rPr>
                <w:rFonts w:ascii="Arial Narrow" w:hAnsi="Arial Narrow" w:cs="Arial Narrow"/>
                <w:sz w:val="20"/>
                <w:szCs w:val="20"/>
                <w:lang w:eastAsia="en-NZ"/>
              </w:rPr>
            </w:pPr>
          </w:p>
        </w:tc>
        <w:tc>
          <w:tcPr>
            <w:tcW w:w="885" w:type="pct"/>
          </w:tcPr>
          <w:p w14:paraId="6BDA91FA" w14:textId="77777777" w:rsidR="008341F5" w:rsidRPr="00661AD4" w:rsidRDefault="008341F5" w:rsidP="00411A4C">
            <w:pPr>
              <w:rPr>
                <w:rFonts w:ascii="Arial Narrow" w:hAnsi="Arial Narrow" w:cs="Arial Narrow"/>
                <w:sz w:val="20"/>
                <w:szCs w:val="20"/>
                <w:lang w:eastAsia="en-NZ"/>
              </w:rPr>
            </w:pPr>
          </w:p>
        </w:tc>
        <w:tc>
          <w:tcPr>
            <w:tcW w:w="571" w:type="pct"/>
          </w:tcPr>
          <w:p w14:paraId="3B1F07C6" w14:textId="77777777" w:rsidR="008341F5" w:rsidRPr="00661AD4" w:rsidRDefault="008341F5" w:rsidP="00411A4C">
            <w:pPr>
              <w:rPr>
                <w:rFonts w:ascii="Arial Narrow" w:hAnsi="Arial Narrow" w:cs="Arial Narrow"/>
                <w:sz w:val="20"/>
                <w:szCs w:val="20"/>
                <w:lang w:eastAsia="en-NZ"/>
              </w:rPr>
            </w:pPr>
          </w:p>
        </w:tc>
        <w:tc>
          <w:tcPr>
            <w:tcW w:w="381" w:type="pct"/>
          </w:tcPr>
          <w:p w14:paraId="307A1CC2" w14:textId="77777777" w:rsidR="008341F5" w:rsidRDefault="008341F5" w:rsidP="002C3F8E">
            <w:pPr>
              <w:rPr>
                <w:rFonts w:ascii="Arial Narrow" w:hAnsi="Arial Narrow" w:cs="Arial Narrow"/>
                <w:sz w:val="20"/>
                <w:szCs w:val="20"/>
                <w:lang w:eastAsia="en-NZ"/>
              </w:rPr>
            </w:pPr>
          </w:p>
        </w:tc>
      </w:tr>
      <w:tr w:rsidR="00F00957" w:rsidRPr="006A2307" w14:paraId="34AFD433" w14:textId="77777777" w:rsidTr="00400F9A">
        <w:tc>
          <w:tcPr>
            <w:tcW w:w="5000" w:type="pct"/>
            <w:gridSpan w:val="7"/>
            <w:shd w:val="clear" w:color="auto" w:fill="BFBFBF"/>
          </w:tcPr>
          <w:p w14:paraId="4C0A570E" w14:textId="77777777" w:rsidR="00F00957" w:rsidRPr="00130B36" w:rsidRDefault="00F00957" w:rsidP="002C3F8E">
            <w:pPr>
              <w:pStyle w:val="Heading3"/>
              <w:rPr>
                <w:rStyle w:val="Heading3Char"/>
                <w:rFonts w:cs="Times New Roman"/>
                <w:b/>
                <w:bCs/>
                <w:i/>
                <w:iCs/>
                <w:sz w:val="24"/>
                <w:szCs w:val="24"/>
              </w:rPr>
            </w:pPr>
            <w:bookmarkStart w:id="67" w:name="_Toc366230638"/>
            <w:bookmarkStart w:id="68" w:name="_Toc440527754"/>
            <w:r w:rsidRPr="00130B36">
              <w:rPr>
                <w:rStyle w:val="Heading3Char"/>
                <w:i/>
                <w:iCs/>
                <w:sz w:val="24"/>
                <w:szCs w:val="24"/>
              </w:rPr>
              <w:t>C2.Management of established invasives</w:t>
            </w:r>
            <w:bookmarkEnd w:id="67"/>
            <w:bookmarkEnd w:id="68"/>
          </w:p>
          <w:p w14:paraId="43BA97E4" w14:textId="77777777" w:rsidR="00F00957" w:rsidRPr="00ED5F8D" w:rsidRDefault="00F00957" w:rsidP="00ED5F8D"/>
          <w:p w14:paraId="6861DD91" w14:textId="77777777" w:rsidR="00F00957" w:rsidRDefault="00F00957" w:rsidP="002C3F8E">
            <w:pPr>
              <w:rPr>
                <w:rFonts w:ascii="Arial Narrow" w:hAnsi="Arial Narrow" w:cs="Arial Narrow"/>
                <w:b/>
                <w:bCs/>
                <w:sz w:val="20"/>
                <w:szCs w:val="20"/>
                <w:lang w:eastAsia="en-NZ"/>
              </w:rPr>
            </w:pPr>
            <w:r w:rsidRPr="006A2307">
              <w:rPr>
                <w:rFonts w:ascii="Arial Narrow" w:hAnsi="Arial Narrow" w:cs="Arial Narrow"/>
                <w:b/>
                <w:bCs/>
                <w:sz w:val="20"/>
                <w:szCs w:val="20"/>
                <w:lang w:eastAsia="en-NZ"/>
              </w:rPr>
              <w:t xml:space="preserve">OUTCOME </w:t>
            </w:r>
            <w:r>
              <w:rPr>
                <w:rFonts w:ascii="Arial Narrow" w:hAnsi="Arial Narrow" w:cs="Arial Narrow"/>
                <w:b/>
                <w:bCs/>
                <w:sz w:val="20"/>
                <w:szCs w:val="20"/>
                <w:lang w:eastAsia="en-NZ"/>
              </w:rPr>
              <w:t xml:space="preserve">3.2: </w:t>
            </w:r>
            <w:r w:rsidRPr="006A2307">
              <w:rPr>
                <w:rFonts w:ascii="Arial Narrow" w:hAnsi="Arial Narrow" w:cs="Arial Narrow"/>
                <w:b/>
                <w:bCs/>
                <w:sz w:val="20"/>
                <w:szCs w:val="20"/>
                <w:lang w:eastAsia="en-NZ"/>
              </w:rPr>
              <w:t xml:space="preserve">The impacts of </w:t>
            </w:r>
            <w:r>
              <w:rPr>
                <w:rFonts w:ascii="Arial Narrow" w:hAnsi="Arial Narrow" w:cs="Arial Narrow"/>
                <w:b/>
                <w:bCs/>
                <w:sz w:val="20"/>
                <w:szCs w:val="20"/>
                <w:lang w:eastAsia="en-NZ"/>
              </w:rPr>
              <w:t xml:space="preserve">priority </w:t>
            </w:r>
            <w:r w:rsidRPr="006A2307">
              <w:rPr>
                <w:rFonts w:ascii="Arial Narrow" w:hAnsi="Arial Narrow" w:cs="Arial Narrow"/>
                <w:b/>
                <w:bCs/>
                <w:sz w:val="20"/>
                <w:szCs w:val="20"/>
                <w:lang w:eastAsia="en-NZ"/>
              </w:rPr>
              <w:t xml:space="preserve">established invasive species are </w:t>
            </w:r>
            <w:r>
              <w:rPr>
                <w:rFonts w:ascii="Arial Narrow" w:hAnsi="Arial Narrow" w:cs="Arial Narrow"/>
                <w:b/>
                <w:bCs/>
                <w:sz w:val="20"/>
                <w:szCs w:val="20"/>
                <w:lang w:eastAsia="en-NZ"/>
              </w:rPr>
              <w:t xml:space="preserve">eliminated or </w:t>
            </w:r>
            <w:r w:rsidRPr="006A2307">
              <w:rPr>
                <w:rFonts w:ascii="Arial Narrow" w:hAnsi="Arial Narrow" w:cs="Arial Narrow"/>
                <w:b/>
                <w:bCs/>
                <w:sz w:val="20"/>
                <w:szCs w:val="20"/>
                <w:lang w:eastAsia="en-NZ"/>
              </w:rPr>
              <w:t>reduce</w:t>
            </w:r>
            <w:r>
              <w:rPr>
                <w:rFonts w:ascii="Arial Narrow" w:hAnsi="Arial Narrow" w:cs="Arial Narrow"/>
                <w:b/>
                <w:bCs/>
                <w:sz w:val="20"/>
                <w:szCs w:val="20"/>
                <w:lang w:eastAsia="en-NZ"/>
              </w:rPr>
              <w:t>d by eradicating or controlling the target species.</w:t>
            </w:r>
          </w:p>
          <w:p w14:paraId="0D7DF86B" w14:textId="77777777" w:rsidR="00F00957" w:rsidRPr="006A2307" w:rsidRDefault="00F00957" w:rsidP="002C3F8E">
            <w:pPr>
              <w:rPr>
                <w:rFonts w:ascii="Arial Narrow" w:hAnsi="Arial Narrow" w:cs="Arial Narrow"/>
                <w:sz w:val="20"/>
                <w:szCs w:val="20"/>
                <w:lang w:eastAsia="en-NZ"/>
              </w:rPr>
            </w:pPr>
          </w:p>
        </w:tc>
      </w:tr>
      <w:tr w:rsidR="006C344D" w:rsidRPr="00DB7A7F" w14:paraId="468DE24B" w14:textId="77777777" w:rsidTr="00400F9A">
        <w:trPr>
          <w:trHeight w:val="224"/>
        </w:trPr>
        <w:tc>
          <w:tcPr>
            <w:tcW w:w="977" w:type="pct"/>
            <w:gridSpan w:val="2"/>
          </w:tcPr>
          <w:p w14:paraId="586C6C43" w14:textId="77777777" w:rsidR="006C344D" w:rsidRPr="00DB7A7F"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Continue biocontrol programme for priority weeds</w:t>
            </w:r>
          </w:p>
        </w:tc>
        <w:tc>
          <w:tcPr>
            <w:tcW w:w="1188" w:type="pct"/>
          </w:tcPr>
          <w:p w14:paraId="528227F8"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Maintain programmes for current target species: mile-a-minute, lantana, giant sensitive weed, </w:t>
            </w:r>
          </w:p>
          <w:p w14:paraId="664448EE" w14:textId="77777777" w:rsidR="006C344D" w:rsidRDefault="006C344D" w:rsidP="00411A4C">
            <w:pPr>
              <w:rPr>
                <w:rFonts w:ascii="Arial Narrow" w:hAnsi="Arial Narrow" w:cs="Arial Narrow"/>
                <w:sz w:val="20"/>
                <w:szCs w:val="20"/>
                <w:lang w:eastAsia="en-NZ"/>
              </w:rPr>
            </w:pPr>
          </w:p>
          <w:p w14:paraId="64AECB9E" w14:textId="77777777" w:rsidR="006C344D" w:rsidRDefault="006C344D" w:rsidP="00411A4C">
            <w:pPr>
              <w:rPr>
                <w:rFonts w:ascii="Arial Narrow" w:hAnsi="Arial Narrow" w:cs="Arial Narrow"/>
                <w:sz w:val="20"/>
                <w:szCs w:val="20"/>
                <w:lang w:eastAsia="en-NZ"/>
              </w:rPr>
            </w:pPr>
          </w:p>
          <w:p w14:paraId="20C66197"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Bring new species into the programme as scheduled: African tulip tree, strawberry guava, cocklebur, red passionfruit, grand balloon vine</w:t>
            </w:r>
          </w:p>
          <w:p w14:paraId="759A94A0" w14:textId="77777777" w:rsidR="006C344D" w:rsidRDefault="006C344D" w:rsidP="00411A4C">
            <w:pPr>
              <w:rPr>
                <w:rFonts w:ascii="Arial Narrow" w:hAnsi="Arial Narrow" w:cs="Arial Narrow"/>
                <w:sz w:val="20"/>
                <w:szCs w:val="20"/>
                <w:lang w:eastAsia="en-NZ"/>
              </w:rPr>
            </w:pPr>
          </w:p>
          <w:p w14:paraId="4644B5DC"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Add peltate morning glory to the programme if research shows it to be a recent introduction. .</w:t>
            </w:r>
          </w:p>
          <w:p w14:paraId="10C7E4EF"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Monitor spread of bio-control agents already introduced.</w:t>
            </w:r>
          </w:p>
          <w:p w14:paraId="39EF02ED" w14:textId="77777777" w:rsidR="00857FAE" w:rsidRPr="00AC47F4" w:rsidRDefault="00857FAE" w:rsidP="00411A4C">
            <w:pPr>
              <w:rPr>
                <w:rFonts w:ascii="Arial Narrow" w:hAnsi="Arial Narrow" w:cs="Arial Narrow"/>
                <w:sz w:val="20"/>
                <w:szCs w:val="20"/>
                <w:lang w:eastAsia="en-NZ"/>
              </w:rPr>
            </w:pPr>
          </w:p>
        </w:tc>
        <w:tc>
          <w:tcPr>
            <w:tcW w:w="998" w:type="pct"/>
          </w:tcPr>
          <w:p w14:paraId="2150001D" w14:textId="49DD357A" w:rsidR="006C344D" w:rsidRPr="00AC47F4" w:rsidRDefault="00857FAE" w:rsidP="00411A4C">
            <w:pPr>
              <w:rPr>
                <w:rFonts w:ascii="Arial Narrow" w:hAnsi="Arial Narrow" w:cs="Arial Narrow"/>
                <w:sz w:val="20"/>
                <w:szCs w:val="20"/>
                <w:lang w:eastAsia="en-NZ"/>
              </w:rPr>
            </w:pPr>
            <w:r w:rsidRPr="00857FAE">
              <w:rPr>
                <w:rFonts w:ascii="Arial Narrow" w:hAnsi="Arial Narrow" w:cs="Arial Narrow"/>
                <w:sz w:val="20"/>
                <w:szCs w:val="20"/>
                <w:highlight w:val="yellow"/>
                <w:lang w:eastAsia="en-NZ"/>
              </w:rPr>
              <w:t>[details of targets/timings]</w:t>
            </w:r>
          </w:p>
        </w:tc>
        <w:tc>
          <w:tcPr>
            <w:tcW w:w="885" w:type="pct"/>
          </w:tcPr>
          <w:p w14:paraId="15210CFD" w14:textId="46597392" w:rsidR="006C344D" w:rsidRPr="00AC47F4" w:rsidRDefault="00857FAE" w:rsidP="00411A4C">
            <w:pPr>
              <w:rPr>
                <w:rFonts w:ascii="Arial Narrow" w:hAnsi="Arial Narrow" w:cs="Arial Narrow"/>
                <w:sz w:val="20"/>
                <w:szCs w:val="20"/>
                <w:lang w:eastAsia="en-NZ"/>
              </w:rPr>
            </w:pPr>
            <w:r>
              <w:rPr>
                <w:rFonts w:ascii="Arial Narrow" w:hAnsi="Arial Narrow" w:cs="Arial Narrow"/>
                <w:sz w:val="20"/>
                <w:szCs w:val="20"/>
                <w:lang w:eastAsia="en-NZ"/>
              </w:rPr>
              <w:t>Programme and survey reports</w:t>
            </w:r>
          </w:p>
        </w:tc>
        <w:tc>
          <w:tcPr>
            <w:tcW w:w="571" w:type="pct"/>
          </w:tcPr>
          <w:p w14:paraId="2FFBFF15" w14:textId="57099863" w:rsidR="006C344D" w:rsidRDefault="00DE144C"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MOA </w:t>
            </w:r>
            <w:r w:rsidR="006C344D">
              <w:rPr>
                <w:rFonts w:ascii="Arial Narrow" w:hAnsi="Arial Narrow" w:cs="Arial Narrow"/>
                <w:sz w:val="20"/>
                <w:szCs w:val="20"/>
                <w:lang w:eastAsia="en-NZ"/>
              </w:rPr>
              <w:t>Research, Landcare Research, NZ</w:t>
            </w:r>
          </w:p>
        </w:tc>
        <w:tc>
          <w:tcPr>
            <w:tcW w:w="381" w:type="pct"/>
          </w:tcPr>
          <w:p w14:paraId="717592CE" w14:textId="77777777" w:rsidR="006C344D" w:rsidRPr="0076252D" w:rsidRDefault="006C344D" w:rsidP="002C3F8E">
            <w:pPr>
              <w:rPr>
                <w:rFonts w:ascii="Arial Narrow" w:hAnsi="Arial Narrow" w:cs="Arial Narrow"/>
                <w:iCs/>
                <w:sz w:val="20"/>
                <w:szCs w:val="20"/>
                <w:lang w:eastAsia="en-NZ"/>
              </w:rPr>
            </w:pPr>
          </w:p>
        </w:tc>
      </w:tr>
      <w:tr w:rsidR="006C344D" w:rsidRPr="00DB7A7F" w14:paraId="2510564E" w14:textId="77777777" w:rsidTr="00400F9A">
        <w:trPr>
          <w:trHeight w:val="224"/>
        </w:trPr>
        <w:tc>
          <w:tcPr>
            <w:tcW w:w="977" w:type="pct"/>
            <w:gridSpan w:val="2"/>
          </w:tcPr>
          <w:p w14:paraId="4C2F4205" w14:textId="77777777" w:rsidR="006C344D" w:rsidRDefault="00B624A3" w:rsidP="00B624A3">
            <w:pPr>
              <w:rPr>
                <w:rFonts w:ascii="Arial Narrow" w:hAnsi="Arial Narrow" w:cs="Arial Narrow"/>
                <w:sz w:val="20"/>
                <w:szCs w:val="20"/>
                <w:lang w:eastAsia="en-NZ"/>
              </w:rPr>
            </w:pPr>
            <w:r>
              <w:rPr>
                <w:rFonts w:ascii="Arial Narrow" w:hAnsi="Arial Narrow" w:cs="Arial Narrow"/>
                <w:sz w:val="20"/>
                <w:szCs w:val="20"/>
                <w:lang w:eastAsia="en-NZ"/>
              </w:rPr>
              <w:lastRenderedPageBreak/>
              <w:t>Carry out r</w:t>
            </w:r>
            <w:r w:rsidR="006C344D">
              <w:rPr>
                <w:rFonts w:ascii="Arial Narrow" w:hAnsi="Arial Narrow" w:cs="Arial Narrow"/>
                <w:sz w:val="20"/>
                <w:szCs w:val="20"/>
                <w:lang w:eastAsia="en-NZ"/>
              </w:rPr>
              <w:t>at control and eradications</w:t>
            </w:r>
          </w:p>
        </w:tc>
        <w:tc>
          <w:tcPr>
            <w:tcW w:w="1188" w:type="pct"/>
          </w:tcPr>
          <w:p w14:paraId="4C048D70" w14:textId="77777777" w:rsidR="006C344D" w:rsidRPr="00AC47F4"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Investigate feasibility and cost-benefit of eradicating Pacific rat</w:t>
            </w:r>
            <w:r w:rsidR="00B624A3">
              <w:rPr>
                <w:rFonts w:ascii="Arial Narrow" w:hAnsi="Arial Narrow" w:cs="Arial Narrow"/>
                <w:sz w:val="20"/>
                <w:szCs w:val="20"/>
                <w:lang w:eastAsia="en-NZ"/>
              </w:rPr>
              <w:t>s</w:t>
            </w:r>
            <w:r>
              <w:rPr>
                <w:rFonts w:ascii="Arial Narrow" w:hAnsi="Arial Narrow" w:cs="Arial Narrow"/>
                <w:sz w:val="20"/>
                <w:szCs w:val="20"/>
                <w:lang w:eastAsia="en-NZ"/>
              </w:rPr>
              <w:t xml:space="preserve"> from Takutea</w:t>
            </w:r>
          </w:p>
        </w:tc>
        <w:tc>
          <w:tcPr>
            <w:tcW w:w="998" w:type="pct"/>
          </w:tcPr>
          <w:p w14:paraId="65B2D06F" w14:textId="5FA64EEF"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 xml:space="preserve">Feasibility assessment carried out in </w:t>
            </w:r>
            <w:r w:rsidRPr="00857FAE">
              <w:rPr>
                <w:rFonts w:ascii="Arial Narrow" w:hAnsi="Arial Narrow" w:cs="Arial Narrow"/>
                <w:sz w:val="20"/>
                <w:szCs w:val="20"/>
                <w:highlight w:val="yellow"/>
                <w:lang w:eastAsia="en-NZ"/>
              </w:rPr>
              <w:t>[date?]</w:t>
            </w:r>
          </w:p>
        </w:tc>
        <w:tc>
          <w:tcPr>
            <w:tcW w:w="885" w:type="pct"/>
          </w:tcPr>
          <w:p w14:paraId="17F32EDC" w14:textId="0A2F03D0"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Feasibility report</w:t>
            </w:r>
          </w:p>
        </w:tc>
        <w:tc>
          <w:tcPr>
            <w:tcW w:w="571" w:type="pct"/>
          </w:tcPr>
          <w:p w14:paraId="67595D0D" w14:textId="70B3713E" w:rsidR="006C344D"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NES, NHT?</w:t>
            </w:r>
          </w:p>
        </w:tc>
        <w:tc>
          <w:tcPr>
            <w:tcW w:w="381" w:type="pct"/>
          </w:tcPr>
          <w:p w14:paraId="6A539F3A" w14:textId="77777777" w:rsidR="006C344D" w:rsidRPr="0076252D" w:rsidRDefault="006C344D" w:rsidP="002C3F8E">
            <w:pPr>
              <w:rPr>
                <w:rFonts w:ascii="Arial Narrow" w:hAnsi="Arial Narrow" w:cs="Arial Narrow"/>
                <w:iCs/>
                <w:sz w:val="20"/>
                <w:szCs w:val="20"/>
                <w:lang w:eastAsia="en-NZ"/>
              </w:rPr>
            </w:pPr>
          </w:p>
        </w:tc>
      </w:tr>
      <w:tr w:rsidR="006C344D" w:rsidRPr="00DB7A7F" w14:paraId="0F4DF747" w14:textId="77777777" w:rsidTr="00400F9A">
        <w:trPr>
          <w:trHeight w:val="224"/>
        </w:trPr>
        <w:tc>
          <w:tcPr>
            <w:tcW w:w="977" w:type="pct"/>
            <w:gridSpan w:val="2"/>
          </w:tcPr>
          <w:p w14:paraId="7ECBA6D4"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Feral pigs</w:t>
            </w:r>
          </w:p>
        </w:tc>
        <w:tc>
          <w:tcPr>
            <w:tcW w:w="1188" w:type="pct"/>
          </w:tcPr>
          <w:p w14:paraId="65CC1191" w14:textId="77777777" w:rsidR="006C344D" w:rsidRPr="00AC47F4" w:rsidRDefault="006C344D" w:rsidP="0077513B">
            <w:pPr>
              <w:rPr>
                <w:rFonts w:ascii="Arial Narrow" w:hAnsi="Arial Narrow" w:cs="Arial Narrow"/>
                <w:sz w:val="20"/>
                <w:szCs w:val="20"/>
                <w:lang w:eastAsia="en-NZ"/>
              </w:rPr>
            </w:pPr>
            <w:r>
              <w:rPr>
                <w:rFonts w:ascii="Arial Narrow" w:hAnsi="Arial Narrow" w:cs="Arial Narrow"/>
                <w:sz w:val="20"/>
                <w:szCs w:val="20"/>
                <w:lang w:eastAsia="en-NZ"/>
              </w:rPr>
              <w:t>Review options to reduce the impact of fer</w:t>
            </w:r>
            <w:r w:rsidR="0077513B">
              <w:rPr>
                <w:rFonts w:ascii="Arial Narrow" w:hAnsi="Arial Narrow" w:cs="Arial Narrow"/>
                <w:sz w:val="20"/>
                <w:szCs w:val="20"/>
                <w:lang w:eastAsia="en-NZ"/>
              </w:rPr>
              <w:t>al pigs on Atiu and other islands including establishment of slaughtering unit so feral  animals can be processed and sold on Rarotonga.</w:t>
            </w:r>
          </w:p>
        </w:tc>
        <w:tc>
          <w:tcPr>
            <w:tcW w:w="998" w:type="pct"/>
          </w:tcPr>
          <w:p w14:paraId="60CADFEF" w14:textId="77777777" w:rsidR="006C344D" w:rsidRPr="00AC47F4" w:rsidRDefault="0077513B" w:rsidP="002C3F8E">
            <w:pPr>
              <w:rPr>
                <w:rFonts w:ascii="Arial Narrow" w:hAnsi="Arial Narrow" w:cs="Arial Narrow"/>
                <w:sz w:val="20"/>
                <w:szCs w:val="20"/>
                <w:lang w:eastAsia="en-NZ"/>
              </w:rPr>
            </w:pPr>
            <w:r>
              <w:rPr>
                <w:rFonts w:ascii="Arial Narrow" w:hAnsi="Arial Narrow" w:cs="Arial Narrow"/>
                <w:sz w:val="20"/>
                <w:szCs w:val="20"/>
                <w:lang w:eastAsia="en-NZ"/>
              </w:rPr>
              <w:t>Review carried out in 2017</w:t>
            </w:r>
          </w:p>
        </w:tc>
        <w:tc>
          <w:tcPr>
            <w:tcW w:w="885" w:type="pct"/>
          </w:tcPr>
          <w:p w14:paraId="61FDC21E" w14:textId="77777777" w:rsidR="006C344D" w:rsidRPr="00AC47F4" w:rsidRDefault="0077513B" w:rsidP="002C3F8E">
            <w:pPr>
              <w:rPr>
                <w:rFonts w:ascii="Arial Narrow" w:hAnsi="Arial Narrow" w:cs="Arial Narrow"/>
                <w:sz w:val="20"/>
                <w:szCs w:val="20"/>
                <w:lang w:eastAsia="en-NZ"/>
              </w:rPr>
            </w:pPr>
            <w:r>
              <w:rPr>
                <w:rFonts w:ascii="Arial Narrow" w:hAnsi="Arial Narrow" w:cs="Arial Narrow"/>
                <w:sz w:val="20"/>
                <w:szCs w:val="20"/>
                <w:lang w:eastAsia="en-NZ"/>
              </w:rPr>
              <w:t>Review documentation</w:t>
            </w:r>
          </w:p>
        </w:tc>
        <w:tc>
          <w:tcPr>
            <w:tcW w:w="571" w:type="pct"/>
          </w:tcPr>
          <w:p w14:paraId="5F0CE11F" w14:textId="77777777" w:rsidR="006C344D" w:rsidRDefault="0077513B" w:rsidP="002C3F8E">
            <w:pPr>
              <w:rPr>
                <w:rFonts w:ascii="Arial Narrow" w:hAnsi="Arial Narrow" w:cs="Arial Narrow"/>
                <w:sz w:val="20"/>
                <w:szCs w:val="20"/>
                <w:lang w:eastAsia="en-NZ"/>
              </w:rPr>
            </w:pPr>
            <w:r>
              <w:rPr>
                <w:rFonts w:ascii="Arial Narrow" w:hAnsi="Arial Narrow" w:cs="Arial Narrow"/>
                <w:sz w:val="20"/>
                <w:szCs w:val="20"/>
                <w:lang w:eastAsia="en-NZ"/>
              </w:rPr>
              <w:t>MOA, Island Council(s)</w:t>
            </w:r>
          </w:p>
        </w:tc>
        <w:tc>
          <w:tcPr>
            <w:tcW w:w="381" w:type="pct"/>
          </w:tcPr>
          <w:p w14:paraId="0C255581" w14:textId="77777777" w:rsidR="006C344D" w:rsidRPr="0076252D" w:rsidRDefault="006C344D" w:rsidP="002C3F8E">
            <w:pPr>
              <w:rPr>
                <w:rFonts w:ascii="Arial Narrow" w:hAnsi="Arial Narrow" w:cs="Arial Narrow"/>
                <w:iCs/>
                <w:sz w:val="20"/>
                <w:szCs w:val="20"/>
                <w:lang w:eastAsia="en-NZ"/>
              </w:rPr>
            </w:pPr>
          </w:p>
        </w:tc>
      </w:tr>
      <w:tr w:rsidR="0077513B" w:rsidRPr="00DB7A7F" w14:paraId="4A39CE3D" w14:textId="77777777" w:rsidTr="00400F9A">
        <w:trPr>
          <w:trHeight w:val="508"/>
        </w:trPr>
        <w:tc>
          <w:tcPr>
            <w:tcW w:w="977" w:type="pct"/>
            <w:gridSpan w:val="2"/>
          </w:tcPr>
          <w:p w14:paraId="3D142839" w14:textId="77777777" w:rsidR="0077513B" w:rsidRDefault="0077513B" w:rsidP="00411A4C">
            <w:pPr>
              <w:rPr>
                <w:rFonts w:ascii="Arial Narrow" w:hAnsi="Arial Narrow" w:cs="Arial Narrow"/>
                <w:sz w:val="20"/>
                <w:szCs w:val="20"/>
                <w:lang w:eastAsia="en-NZ"/>
              </w:rPr>
            </w:pPr>
            <w:r>
              <w:rPr>
                <w:rFonts w:ascii="Arial Narrow" w:hAnsi="Arial Narrow" w:cs="Arial Narrow"/>
                <w:sz w:val="20"/>
                <w:szCs w:val="20"/>
                <w:lang w:eastAsia="en-NZ"/>
              </w:rPr>
              <w:t>Feral goats</w:t>
            </w:r>
          </w:p>
        </w:tc>
        <w:tc>
          <w:tcPr>
            <w:tcW w:w="1188" w:type="pct"/>
          </w:tcPr>
          <w:p w14:paraId="4957ECD8" w14:textId="77777777" w:rsidR="0077513B" w:rsidRDefault="0077513B" w:rsidP="00411A4C">
            <w:pPr>
              <w:rPr>
                <w:rFonts w:ascii="Arial Narrow" w:hAnsi="Arial Narrow" w:cs="Arial Narrow"/>
                <w:sz w:val="20"/>
                <w:szCs w:val="20"/>
                <w:lang w:eastAsia="en-NZ"/>
              </w:rPr>
            </w:pPr>
            <w:r>
              <w:rPr>
                <w:rFonts w:ascii="Arial Narrow" w:hAnsi="Arial Narrow" w:cs="Arial Narrow"/>
                <w:sz w:val="20"/>
                <w:szCs w:val="20"/>
                <w:lang w:eastAsia="en-NZ"/>
              </w:rPr>
              <w:t>Review options to control goats on [slands to protect habitats on the makatea including use of slaughtering unit</w:t>
            </w:r>
          </w:p>
        </w:tc>
        <w:tc>
          <w:tcPr>
            <w:tcW w:w="998" w:type="pct"/>
          </w:tcPr>
          <w:p w14:paraId="4D260803" w14:textId="77777777" w:rsidR="0077513B" w:rsidRPr="00AC47F4" w:rsidRDefault="0077513B" w:rsidP="001A7739">
            <w:pPr>
              <w:rPr>
                <w:rFonts w:ascii="Arial Narrow" w:hAnsi="Arial Narrow" w:cs="Arial Narrow"/>
                <w:sz w:val="20"/>
                <w:szCs w:val="20"/>
                <w:lang w:eastAsia="en-NZ"/>
              </w:rPr>
            </w:pPr>
            <w:r>
              <w:rPr>
                <w:rFonts w:ascii="Arial Narrow" w:hAnsi="Arial Narrow" w:cs="Arial Narrow"/>
                <w:sz w:val="20"/>
                <w:szCs w:val="20"/>
                <w:lang w:eastAsia="en-NZ"/>
              </w:rPr>
              <w:t>Review carried out in 2017</w:t>
            </w:r>
          </w:p>
        </w:tc>
        <w:tc>
          <w:tcPr>
            <w:tcW w:w="885" w:type="pct"/>
          </w:tcPr>
          <w:p w14:paraId="470E4A5C" w14:textId="77777777" w:rsidR="0077513B" w:rsidRPr="00AC47F4" w:rsidRDefault="0077513B" w:rsidP="001A7739">
            <w:pPr>
              <w:rPr>
                <w:rFonts w:ascii="Arial Narrow" w:hAnsi="Arial Narrow" w:cs="Arial Narrow"/>
                <w:sz w:val="20"/>
                <w:szCs w:val="20"/>
                <w:lang w:eastAsia="en-NZ"/>
              </w:rPr>
            </w:pPr>
            <w:r>
              <w:rPr>
                <w:rFonts w:ascii="Arial Narrow" w:hAnsi="Arial Narrow" w:cs="Arial Narrow"/>
                <w:sz w:val="20"/>
                <w:szCs w:val="20"/>
                <w:lang w:eastAsia="en-NZ"/>
              </w:rPr>
              <w:t>Review documentation</w:t>
            </w:r>
          </w:p>
        </w:tc>
        <w:tc>
          <w:tcPr>
            <w:tcW w:w="571" w:type="pct"/>
          </w:tcPr>
          <w:p w14:paraId="0A477B26" w14:textId="77777777" w:rsidR="0077513B" w:rsidRPr="00AC47F4" w:rsidRDefault="0077513B" w:rsidP="002C3F8E">
            <w:pPr>
              <w:rPr>
                <w:rFonts w:ascii="Arial Narrow" w:hAnsi="Arial Narrow" w:cs="Arial Narrow"/>
                <w:sz w:val="20"/>
                <w:szCs w:val="20"/>
                <w:lang w:eastAsia="en-NZ"/>
              </w:rPr>
            </w:pPr>
            <w:r>
              <w:rPr>
                <w:rFonts w:ascii="Arial Narrow" w:hAnsi="Arial Narrow" w:cs="Arial Narrow"/>
                <w:sz w:val="20"/>
                <w:szCs w:val="20"/>
                <w:lang w:eastAsia="en-NZ"/>
              </w:rPr>
              <w:t>MOA, Island Council(s)</w:t>
            </w:r>
          </w:p>
        </w:tc>
        <w:tc>
          <w:tcPr>
            <w:tcW w:w="381" w:type="pct"/>
          </w:tcPr>
          <w:p w14:paraId="734C1E78" w14:textId="77777777" w:rsidR="0077513B" w:rsidRPr="00DB7A7F" w:rsidRDefault="0077513B" w:rsidP="002C3F8E">
            <w:pPr>
              <w:rPr>
                <w:rFonts w:ascii="Arial Narrow" w:hAnsi="Arial Narrow" w:cs="Arial Narrow"/>
                <w:sz w:val="20"/>
                <w:szCs w:val="20"/>
                <w:lang w:eastAsia="en-NZ"/>
              </w:rPr>
            </w:pPr>
          </w:p>
        </w:tc>
      </w:tr>
      <w:tr w:rsidR="006C344D" w:rsidRPr="00DB7A7F" w14:paraId="64D908CC" w14:textId="77777777" w:rsidTr="00F30180">
        <w:trPr>
          <w:trHeight w:val="944"/>
        </w:trPr>
        <w:tc>
          <w:tcPr>
            <w:tcW w:w="977" w:type="pct"/>
            <w:gridSpan w:val="2"/>
          </w:tcPr>
          <w:p w14:paraId="26A9E2B0" w14:textId="77777777" w:rsidR="006C344D" w:rsidRPr="00DB7A7F"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Management of myna</w:t>
            </w:r>
          </w:p>
        </w:tc>
        <w:tc>
          <w:tcPr>
            <w:tcW w:w="1188" w:type="pct"/>
          </w:tcPr>
          <w:p w14:paraId="5E6A3C53"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Complete eradication of Indian myna on Atiu.</w:t>
            </w:r>
          </w:p>
          <w:p w14:paraId="2C991372" w14:textId="77777777" w:rsidR="006C344D" w:rsidRDefault="006C344D" w:rsidP="00411A4C">
            <w:pPr>
              <w:rPr>
                <w:rFonts w:ascii="Arial Narrow" w:hAnsi="Arial Narrow" w:cs="Arial Narrow"/>
                <w:sz w:val="20"/>
                <w:szCs w:val="20"/>
                <w:lang w:eastAsia="en-NZ"/>
              </w:rPr>
            </w:pPr>
          </w:p>
          <w:p w14:paraId="078BC759" w14:textId="77777777" w:rsidR="006C344D" w:rsidRPr="00AC47F4" w:rsidRDefault="006C344D" w:rsidP="00F30180">
            <w:pPr>
              <w:rPr>
                <w:rFonts w:ascii="Arial Narrow" w:hAnsi="Arial Narrow" w:cs="Arial Narrow"/>
                <w:sz w:val="20"/>
                <w:szCs w:val="20"/>
                <w:lang w:eastAsia="en-NZ"/>
              </w:rPr>
            </w:pPr>
            <w:r>
              <w:rPr>
                <w:rFonts w:ascii="Arial Narrow" w:hAnsi="Arial Narrow" w:cs="Arial Narrow"/>
                <w:sz w:val="20"/>
                <w:szCs w:val="20"/>
                <w:lang w:eastAsia="en-NZ"/>
              </w:rPr>
              <w:t>Eradicate myna if they arrive on any new islands</w:t>
            </w:r>
          </w:p>
        </w:tc>
        <w:tc>
          <w:tcPr>
            <w:tcW w:w="998" w:type="pct"/>
          </w:tcPr>
          <w:p w14:paraId="10921020" w14:textId="77777777" w:rsidR="006C344D"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Eradication completed in 2016</w:t>
            </w:r>
          </w:p>
          <w:p w14:paraId="4E8152D9" w14:textId="77777777" w:rsidR="00857FAE" w:rsidRDefault="00857FAE" w:rsidP="002C3F8E">
            <w:pPr>
              <w:rPr>
                <w:rFonts w:ascii="Arial Narrow" w:hAnsi="Arial Narrow" w:cs="Arial Narrow"/>
                <w:sz w:val="20"/>
                <w:szCs w:val="20"/>
                <w:lang w:eastAsia="en-NZ"/>
              </w:rPr>
            </w:pPr>
          </w:p>
          <w:p w14:paraId="186B4706" w14:textId="525423A6" w:rsidR="00857FAE"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Eradications initiated as required</w:t>
            </w:r>
          </w:p>
        </w:tc>
        <w:tc>
          <w:tcPr>
            <w:tcW w:w="885" w:type="pct"/>
          </w:tcPr>
          <w:p w14:paraId="00E888D3" w14:textId="77777777" w:rsidR="006C344D"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Programme reports</w:t>
            </w:r>
          </w:p>
          <w:p w14:paraId="73D5C13E" w14:textId="77777777" w:rsidR="00857FAE" w:rsidRDefault="00857FAE" w:rsidP="002C3F8E">
            <w:pPr>
              <w:rPr>
                <w:rFonts w:ascii="Arial Narrow" w:hAnsi="Arial Narrow" w:cs="Arial Narrow"/>
                <w:sz w:val="20"/>
                <w:szCs w:val="20"/>
                <w:lang w:eastAsia="en-NZ"/>
              </w:rPr>
            </w:pPr>
          </w:p>
          <w:p w14:paraId="669072AA" w14:textId="6A636960" w:rsidR="00857FAE"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Reports</w:t>
            </w:r>
          </w:p>
        </w:tc>
        <w:tc>
          <w:tcPr>
            <w:tcW w:w="571" w:type="pct"/>
          </w:tcPr>
          <w:p w14:paraId="02CE64DD" w14:textId="77777777" w:rsidR="006C344D"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NHT</w:t>
            </w:r>
          </w:p>
          <w:p w14:paraId="430035B9" w14:textId="77777777" w:rsidR="00857FAE" w:rsidRDefault="00857FAE" w:rsidP="002C3F8E">
            <w:pPr>
              <w:rPr>
                <w:rFonts w:ascii="Arial Narrow" w:hAnsi="Arial Narrow" w:cs="Arial Narrow"/>
                <w:sz w:val="20"/>
                <w:szCs w:val="20"/>
                <w:lang w:eastAsia="en-NZ"/>
              </w:rPr>
            </w:pPr>
          </w:p>
          <w:p w14:paraId="4E8BDA85" w14:textId="7A19BFF7" w:rsidR="00857FAE"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NES, NHT</w:t>
            </w:r>
          </w:p>
        </w:tc>
        <w:tc>
          <w:tcPr>
            <w:tcW w:w="381" w:type="pct"/>
          </w:tcPr>
          <w:p w14:paraId="664AF655" w14:textId="77777777" w:rsidR="006C344D" w:rsidRPr="00DB7A7F" w:rsidRDefault="006C344D" w:rsidP="002C3F8E">
            <w:pPr>
              <w:rPr>
                <w:rFonts w:ascii="Arial Narrow" w:hAnsi="Arial Narrow" w:cs="Arial Narrow"/>
                <w:sz w:val="20"/>
                <w:szCs w:val="20"/>
                <w:lang w:eastAsia="en-NZ"/>
              </w:rPr>
            </w:pPr>
          </w:p>
        </w:tc>
      </w:tr>
      <w:tr w:rsidR="006C344D" w:rsidRPr="00DB7A7F" w14:paraId="024AE744" w14:textId="77777777" w:rsidTr="00400F9A">
        <w:trPr>
          <w:trHeight w:val="508"/>
        </w:trPr>
        <w:tc>
          <w:tcPr>
            <w:tcW w:w="977" w:type="pct"/>
            <w:gridSpan w:val="2"/>
          </w:tcPr>
          <w:p w14:paraId="753365DA" w14:textId="77777777" w:rsidR="006C344D" w:rsidRDefault="006C344D" w:rsidP="00411A4C">
            <w:pPr>
              <w:rPr>
                <w:rFonts w:ascii="Arial Narrow" w:hAnsi="Arial Narrow" w:cs="Arial Narrow"/>
                <w:sz w:val="20"/>
                <w:szCs w:val="20"/>
                <w:lang w:eastAsia="en-NZ"/>
              </w:rPr>
            </w:pPr>
            <w:r>
              <w:rPr>
                <w:rFonts w:ascii="Arial Narrow" w:hAnsi="Arial Narrow"/>
                <w:sz w:val="20"/>
                <w:szCs w:val="20"/>
              </w:rPr>
              <w:t>No-see-‘em biti</w:t>
            </w:r>
            <w:r w:rsidR="0015089A">
              <w:rPr>
                <w:rFonts w:ascii="Arial Narrow" w:hAnsi="Arial Narrow"/>
                <w:sz w:val="20"/>
                <w:szCs w:val="20"/>
              </w:rPr>
              <w:t xml:space="preserve">ng-midge management </w:t>
            </w:r>
          </w:p>
        </w:tc>
        <w:tc>
          <w:tcPr>
            <w:tcW w:w="1188" w:type="pct"/>
          </w:tcPr>
          <w:p w14:paraId="4FD7640A" w14:textId="77777777" w:rsidR="006C344D" w:rsidRDefault="0015089A" w:rsidP="00DE72DB">
            <w:pPr>
              <w:rPr>
                <w:rFonts w:ascii="Arial Narrow" w:hAnsi="Arial Narrow" w:cs="Arial Narrow"/>
                <w:sz w:val="20"/>
                <w:szCs w:val="20"/>
                <w:lang w:eastAsia="en-NZ"/>
              </w:rPr>
            </w:pPr>
            <w:r>
              <w:rPr>
                <w:rFonts w:ascii="Arial Narrow" w:hAnsi="Arial Narrow" w:cs="Arial Narrow"/>
                <w:sz w:val="20"/>
                <w:szCs w:val="20"/>
                <w:lang w:eastAsia="en-NZ"/>
              </w:rPr>
              <w:t xml:space="preserve">Apply measures to control midges on Aitutaki and Mitiaro </w:t>
            </w:r>
            <w:r w:rsidR="004B4765">
              <w:rPr>
                <w:rFonts w:ascii="Arial Narrow" w:hAnsi="Arial Narrow" w:cs="Arial Narrow"/>
                <w:sz w:val="20"/>
                <w:szCs w:val="20"/>
                <w:lang w:eastAsia="en-NZ"/>
              </w:rPr>
              <w:t xml:space="preserve">if </w:t>
            </w:r>
            <w:r w:rsidR="00DE72DB">
              <w:rPr>
                <w:rFonts w:ascii="Arial Narrow" w:hAnsi="Arial Narrow" w:cs="Arial Narrow"/>
                <w:sz w:val="20"/>
                <w:szCs w:val="20"/>
                <w:lang w:eastAsia="en-NZ"/>
              </w:rPr>
              <w:t>trials identify</w:t>
            </w:r>
            <w:r w:rsidR="004B4765">
              <w:rPr>
                <w:rFonts w:ascii="Arial Narrow" w:hAnsi="Arial Narrow" w:cs="Arial Narrow"/>
                <w:sz w:val="20"/>
                <w:szCs w:val="20"/>
                <w:lang w:eastAsia="en-NZ"/>
              </w:rPr>
              <w:t xml:space="preserve"> suitable ones</w:t>
            </w:r>
          </w:p>
        </w:tc>
        <w:tc>
          <w:tcPr>
            <w:tcW w:w="998" w:type="pct"/>
          </w:tcPr>
          <w:p w14:paraId="1525B99D" w14:textId="485883F8"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Control initiated in 2016 if appropriate</w:t>
            </w:r>
          </w:p>
        </w:tc>
        <w:tc>
          <w:tcPr>
            <w:tcW w:w="885" w:type="pct"/>
          </w:tcPr>
          <w:p w14:paraId="634E77AD" w14:textId="06CBA5CD"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Project reports</w:t>
            </w:r>
          </w:p>
        </w:tc>
        <w:tc>
          <w:tcPr>
            <w:tcW w:w="571" w:type="pct"/>
          </w:tcPr>
          <w:p w14:paraId="5452182A" w14:textId="48E65BB1" w:rsidR="006C344D" w:rsidRPr="002A0508" w:rsidRDefault="00857FAE" w:rsidP="002C3F8E">
            <w:pPr>
              <w:rPr>
                <w:rFonts w:ascii="Arial Narrow" w:hAnsi="Arial Narrow" w:cs="Arial Narrow"/>
                <w:color w:val="auto"/>
                <w:sz w:val="20"/>
                <w:szCs w:val="20"/>
                <w:lang w:eastAsia="en-NZ"/>
              </w:rPr>
            </w:pPr>
            <w:r>
              <w:rPr>
                <w:rFonts w:ascii="Arial Narrow" w:hAnsi="Arial Narrow" w:cs="Arial Narrow"/>
                <w:color w:val="auto"/>
                <w:sz w:val="20"/>
                <w:szCs w:val="20"/>
                <w:lang w:eastAsia="en-NZ"/>
              </w:rPr>
              <w:t>NHT, NES</w:t>
            </w:r>
          </w:p>
        </w:tc>
        <w:tc>
          <w:tcPr>
            <w:tcW w:w="381" w:type="pct"/>
          </w:tcPr>
          <w:p w14:paraId="6C75E7CF" w14:textId="77777777" w:rsidR="006C344D" w:rsidRPr="00DB7A7F" w:rsidRDefault="006C344D" w:rsidP="002C3F8E">
            <w:pPr>
              <w:rPr>
                <w:rFonts w:ascii="Arial Narrow" w:hAnsi="Arial Narrow" w:cs="Arial Narrow"/>
                <w:sz w:val="20"/>
                <w:szCs w:val="20"/>
                <w:lang w:eastAsia="en-NZ"/>
              </w:rPr>
            </w:pPr>
          </w:p>
        </w:tc>
      </w:tr>
      <w:tr w:rsidR="006C344D" w:rsidRPr="00DB7A7F" w14:paraId="05444CAD" w14:textId="77777777" w:rsidTr="00400F9A">
        <w:trPr>
          <w:trHeight w:val="508"/>
        </w:trPr>
        <w:tc>
          <w:tcPr>
            <w:tcW w:w="977" w:type="pct"/>
            <w:gridSpan w:val="2"/>
          </w:tcPr>
          <w:p w14:paraId="0E96C0F2" w14:textId="77777777" w:rsidR="006C344D" w:rsidRPr="00DB7A7F" w:rsidRDefault="004B4765" w:rsidP="00411A4C">
            <w:pPr>
              <w:rPr>
                <w:rFonts w:ascii="Arial Narrow" w:hAnsi="Arial Narrow" w:cs="Arial Narrow"/>
                <w:sz w:val="20"/>
                <w:szCs w:val="20"/>
                <w:lang w:eastAsia="en-NZ"/>
              </w:rPr>
            </w:pPr>
            <w:r>
              <w:rPr>
                <w:rFonts w:ascii="Arial Narrow" w:hAnsi="Arial Narrow" w:cs="Arial Narrow"/>
                <w:sz w:val="20"/>
                <w:szCs w:val="20"/>
                <w:lang w:eastAsia="en-NZ"/>
              </w:rPr>
              <w:t>Ant management</w:t>
            </w:r>
          </w:p>
        </w:tc>
        <w:tc>
          <w:tcPr>
            <w:tcW w:w="1188" w:type="pct"/>
          </w:tcPr>
          <w:p w14:paraId="4874C1F5" w14:textId="77777777" w:rsidR="006C344D" w:rsidRPr="00AC47F4" w:rsidRDefault="004B4765" w:rsidP="004B4765">
            <w:pPr>
              <w:rPr>
                <w:rFonts w:ascii="Arial Narrow" w:hAnsi="Arial Narrow" w:cs="Arial Narrow"/>
                <w:sz w:val="20"/>
                <w:szCs w:val="20"/>
                <w:lang w:eastAsia="en-NZ"/>
              </w:rPr>
            </w:pPr>
            <w:r>
              <w:rPr>
                <w:rFonts w:ascii="Arial Narrow" w:hAnsi="Arial Narrow" w:cs="Arial Narrow"/>
                <w:sz w:val="20"/>
                <w:szCs w:val="20"/>
                <w:lang w:eastAsia="en-NZ"/>
              </w:rPr>
              <w:t xml:space="preserve">Provide communities with advice to manage little fire ant </w:t>
            </w:r>
          </w:p>
        </w:tc>
        <w:tc>
          <w:tcPr>
            <w:tcW w:w="998" w:type="pct"/>
          </w:tcPr>
          <w:p w14:paraId="4241ADC5" w14:textId="2CFFCDB4"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Advice developed and widely circulated in 2016</w:t>
            </w:r>
          </w:p>
        </w:tc>
        <w:tc>
          <w:tcPr>
            <w:tcW w:w="885" w:type="pct"/>
          </w:tcPr>
          <w:p w14:paraId="6CB42944" w14:textId="6C832FFB"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Awareness materials</w:t>
            </w:r>
          </w:p>
        </w:tc>
        <w:tc>
          <w:tcPr>
            <w:tcW w:w="571" w:type="pct"/>
          </w:tcPr>
          <w:p w14:paraId="56A01993" w14:textId="4DA461BE"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NES</w:t>
            </w:r>
          </w:p>
        </w:tc>
        <w:tc>
          <w:tcPr>
            <w:tcW w:w="381" w:type="pct"/>
          </w:tcPr>
          <w:p w14:paraId="5702109D" w14:textId="77777777" w:rsidR="006C344D" w:rsidRPr="00DB7A7F" w:rsidRDefault="006C344D" w:rsidP="002C3F8E">
            <w:pPr>
              <w:rPr>
                <w:rFonts w:ascii="Arial Narrow" w:hAnsi="Arial Narrow" w:cs="Arial Narrow"/>
                <w:sz w:val="20"/>
                <w:szCs w:val="20"/>
                <w:lang w:eastAsia="en-NZ"/>
              </w:rPr>
            </w:pPr>
          </w:p>
        </w:tc>
      </w:tr>
      <w:tr w:rsidR="006C344D" w:rsidRPr="00DB7A7F" w14:paraId="6EA13A74" w14:textId="77777777" w:rsidTr="00400F9A">
        <w:trPr>
          <w:trHeight w:val="508"/>
        </w:trPr>
        <w:tc>
          <w:tcPr>
            <w:tcW w:w="977" w:type="pct"/>
            <w:gridSpan w:val="2"/>
          </w:tcPr>
          <w:p w14:paraId="283E4312"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Control mosquito populations to reduce spread of disease</w:t>
            </w:r>
          </w:p>
        </w:tc>
        <w:tc>
          <w:tcPr>
            <w:tcW w:w="1188" w:type="pct"/>
          </w:tcPr>
          <w:p w14:paraId="779FC22F" w14:textId="77777777" w:rsidR="006C344D" w:rsidRDefault="009D5978" w:rsidP="00411A4C">
            <w:pPr>
              <w:rPr>
                <w:rFonts w:ascii="Arial Narrow" w:hAnsi="Arial Narrow" w:cs="Arial Narrow"/>
                <w:sz w:val="20"/>
                <w:szCs w:val="20"/>
                <w:lang w:eastAsia="en-NZ"/>
              </w:rPr>
            </w:pPr>
            <w:r>
              <w:rPr>
                <w:rFonts w:ascii="Arial Narrow" w:hAnsi="Arial Narrow" w:cs="Arial Narrow"/>
                <w:sz w:val="20"/>
                <w:szCs w:val="20"/>
                <w:lang w:eastAsia="en-NZ"/>
              </w:rPr>
              <w:t>Maintain current programme of Health Depa</w:t>
            </w:r>
            <w:r w:rsidR="0077513B">
              <w:rPr>
                <w:rFonts w:ascii="Arial Narrow" w:hAnsi="Arial Narrow" w:cs="Arial Narrow"/>
                <w:sz w:val="20"/>
                <w:szCs w:val="20"/>
                <w:lang w:eastAsia="en-NZ"/>
              </w:rPr>
              <w:t>rtment including bi-annual community public health check (tutaka).</w:t>
            </w:r>
          </w:p>
        </w:tc>
        <w:tc>
          <w:tcPr>
            <w:tcW w:w="998" w:type="pct"/>
          </w:tcPr>
          <w:p w14:paraId="46E96B34" w14:textId="1986057F"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Programme delivered annually</w:t>
            </w:r>
          </w:p>
        </w:tc>
        <w:tc>
          <w:tcPr>
            <w:tcW w:w="885" w:type="pct"/>
          </w:tcPr>
          <w:p w14:paraId="03C2738D" w14:textId="458D9441"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Programme reports</w:t>
            </w:r>
          </w:p>
        </w:tc>
        <w:tc>
          <w:tcPr>
            <w:tcW w:w="571" w:type="pct"/>
          </w:tcPr>
          <w:p w14:paraId="55D78A8A" w14:textId="7FD495DC" w:rsidR="006C344D" w:rsidRPr="00AC47F4"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Health</w:t>
            </w:r>
          </w:p>
        </w:tc>
        <w:tc>
          <w:tcPr>
            <w:tcW w:w="381" w:type="pct"/>
          </w:tcPr>
          <w:p w14:paraId="48EAB151" w14:textId="77777777" w:rsidR="006C344D" w:rsidRPr="00DB7A7F" w:rsidRDefault="006C344D" w:rsidP="002C3F8E">
            <w:pPr>
              <w:rPr>
                <w:rFonts w:ascii="Arial Narrow" w:hAnsi="Arial Narrow" w:cs="Arial Narrow"/>
                <w:sz w:val="20"/>
                <w:szCs w:val="20"/>
                <w:lang w:eastAsia="en-NZ"/>
              </w:rPr>
            </w:pPr>
          </w:p>
        </w:tc>
      </w:tr>
      <w:tr w:rsidR="006C344D" w:rsidRPr="00DB7A7F" w14:paraId="4AE1BAA0" w14:textId="77777777" w:rsidTr="00400F9A">
        <w:trPr>
          <w:trHeight w:val="508"/>
        </w:trPr>
        <w:tc>
          <w:tcPr>
            <w:tcW w:w="977" w:type="pct"/>
            <w:gridSpan w:val="2"/>
          </w:tcPr>
          <w:p w14:paraId="3A4C5FAA"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Maintain community-based weed control programmes</w:t>
            </w:r>
          </w:p>
        </w:tc>
        <w:tc>
          <w:tcPr>
            <w:tcW w:w="1188" w:type="pct"/>
          </w:tcPr>
          <w:p w14:paraId="1EFEC969"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Support control programme for cockleburr on Pukapuka</w:t>
            </w:r>
          </w:p>
          <w:p w14:paraId="2F819404" w14:textId="77777777" w:rsidR="006C344D" w:rsidRDefault="006C344D" w:rsidP="00411A4C">
            <w:pPr>
              <w:rPr>
                <w:rFonts w:ascii="Arial Narrow" w:hAnsi="Arial Narrow" w:cs="Arial Narrow"/>
                <w:sz w:val="20"/>
                <w:szCs w:val="20"/>
                <w:lang w:eastAsia="en-NZ"/>
              </w:rPr>
            </w:pPr>
          </w:p>
          <w:p w14:paraId="19183340"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Continue programme to eradicate red passionfruit on Mauke</w:t>
            </w:r>
          </w:p>
          <w:p w14:paraId="5072D0E7" w14:textId="77777777" w:rsidR="006C344D" w:rsidRDefault="006C344D" w:rsidP="00411A4C">
            <w:pPr>
              <w:rPr>
                <w:rFonts w:ascii="Arial Narrow" w:hAnsi="Arial Narrow" w:cs="Arial Narrow"/>
                <w:sz w:val="20"/>
                <w:szCs w:val="20"/>
                <w:lang w:eastAsia="en-NZ"/>
              </w:rPr>
            </w:pPr>
          </w:p>
          <w:p w14:paraId="5FC4FFAA"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Establish/support programme to remove new plants of </w:t>
            </w:r>
            <w:r w:rsidRPr="008E3C65">
              <w:rPr>
                <w:rFonts w:ascii="Arial Narrow" w:hAnsi="Arial Narrow" w:cs="Arial Narrow"/>
                <w:i/>
                <w:sz w:val="20"/>
                <w:szCs w:val="20"/>
                <w:lang w:eastAsia="en-NZ"/>
              </w:rPr>
              <w:t>Mimosa invisa</w:t>
            </w:r>
            <w:r w:rsidR="0077513B">
              <w:rPr>
                <w:rFonts w:ascii="Arial Narrow" w:hAnsi="Arial Narrow" w:cs="Arial Narrow"/>
                <w:sz w:val="20"/>
                <w:szCs w:val="20"/>
                <w:lang w:eastAsia="en-NZ"/>
              </w:rPr>
              <w:t xml:space="preserve"> emerging on any other island</w:t>
            </w:r>
          </w:p>
          <w:p w14:paraId="2390FD1E" w14:textId="77777777" w:rsidR="006C344D" w:rsidRDefault="006C344D" w:rsidP="00411A4C">
            <w:pPr>
              <w:rPr>
                <w:rFonts w:ascii="Arial Narrow" w:hAnsi="Arial Narrow" w:cs="Arial Narrow"/>
                <w:sz w:val="20"/>
                <w:szCs w:val="20"/>
                <w:lang w:eastAsia="en-NZ"/>
              </w:rPr>
            </w:pPr>
          </w:p>
          <w:p w14:paraId="0C4B3202" w14:textId="77777777" w:rsidR="006C344D" w:rsidRDefault="006C344D" w:rsidP="00411A4C">
            <w:pPr>
              <w:rPr>
                <w:rFonts w:ascii="Arial Narrow" w:hAnsi="Arial Narrow" w:cs="Arial Narrow"/>
                <w:sz w:val="20"/>
                <w:szCs w:val="20"/>
                <w:lang w:eastAsia="en-NZ"/>
              </w:rPr>
            </w:pPr>
            <w:r>
              <w:rPr>
                <w:rFonts w:ascii="Arial Narrow" w:hAnsi="Arial Narrow" w:cs="Arial Narrow"/>
                <w:sz w:val="20"/>
                <w:szCs w:val="20"/>
                <w:lang w:eastAsia="en-NZ"/>
              </w:rPr>
              <w:t xml:space="preserve">Establish/maintain programme to eradicate </w:t>
            </w:r>
            <w:r w:rsidRPr="00BA5A10">
              <w:rPr>
                <w:rFonts w:ascii="Arial Narrow" w:hAnsi="Arial Narrow" w:cs="Arial Narrow"/>
                <w:i/>
                <w:sz w:val="20"/>
                <w:szCs w:val="20"/>
                <w:lang w:eastAsia="en-NZ"/>
              </w:rPr>
              <w:t>Mimosa pudica</w:t>
            </w:r>
            <w:r>
              <w:rPr>
                <w:rFonts w:ascii="Arial Narrow" w:hAnsi="Arial Narrow" w:cs="Arial Narrow"/>
                <w:sz w:val="20"/>
                <w:szCs w:val="20"/>
                <w:lang w:eastAsia="en-NZ"/>
              </w:rPr>
              <w:t xml:space="preserve"> on Mitiaro</w:t>
            </w:r>
          </w:p>
        </w:tc>
        <w:tc>
          <w:tcPr>
            <w:tcW w:w="998" w:type="pct"/>
          </w:tcPr>
          <w:p w14:paraId="5D1217B8" w14:textId="77777777" w:rsidR="006C344D"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Programme delivery continues 2016 onwards</w:t>
            </w:r>
          </w:p>
          <w:p w14:paraId="1A24C510" w14:textId="77777777" w:rsidR="00AC7D1E" w:rsidRDefault="00AC7D1E" w:rsidP="002C3F8E">
            <w:pPr>
              <w:rPr>
                <w:rFonts w:ascii="Arial Narrow" w:hAnsi="Arial Narrow" w:cs="Arial Narrow"/>
                <w:sz w:val="20"/>
                <w:szCs w:val="20"/>
                <w:lang w:eastAsia="en-NZ"/>
              </w:rPr>
            </w:pPr>
          </w:p>
          <w:p w14:paraId="57120E1A" w14:textId="77777777" w:rsidR="00AC7D1E"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Programme delivery continues 2016 onwards</w:t>
            </w:r>
          </w:p>
          <w:p w14:paraId="6AB3E2EB" w14:textId="77777777" w:rsidR="00AC7D1E" w:rsidRDefault="00AC7D1E" w:rsidP="002C3F8E">
            <w:pPr>
              <w:rPr>
                <w:rFonts w:ascii="Arial Narrow" w:hAnsi="Arial Narrow" w:cs="Arial Narrow"/>
                <w:sz w:val="20"/>
                <w:szCs w:val="20"/>
                <w:lang w:eastAsia="en-NZ"/>
              </w:rPr>
            </w:pPr>
          </w:p>
          <w:p w14:paraId="73EEEB73" w14:textId="77777777" w:rsidR="00AC7D1E"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Establish  and deliver programme from 2016 onwards</w:t>
            </w:r>
          </w:p>
          <w:p w14:paraId="2FCB96A3" w14:textId="77777777" w:rsidR="00AC7D1E" w:rsidRDefault="00AC7D1E" w:rsidP="002C3F8E">
            <w:pPr>
              <w:rPr>
                <w:rFonts w:ascii="Arial Narrow" w:hAnsi="Arial Narrow" w:cs="Arial Narrow"/>
                <w:sz w:val="20"/>
                <w:szCs w:val="20"/>
                <w:lang w:eastAsia="en-NZ"/>
              </w:rPr>
            </w:pPr>
          </w:p>
          <w:p w14:paraId="305EA86F" w14:textId="77777777" w:rsidR="00AC7D1E" w:rsidRDefault="00AC7D1E" w:rsidP="002C3F8E">
            <w:pPr>
              <w:rPr>
                <w:rFonts w:ascii="Arial Narrow" w:hAnsi="Arial Narrow" w:cs="Arial Narrow"/>
                <w:sz w:val="20"/>
                <w:szCs w:val="20"/>
                <w:lang w:eastAsia="en-NZ"/>
              </w:rPr>
            </w:pPr>
          </w:p>
          <w:p w14:paraId="3BCA1C7E" w14:textId="3A706D29" w:rsidR="00AC7D1E" w:rsidRPr="00AC47F4"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Establish  and deliver programme from 2016 onwards</w:t>
            </w:r>
          </w:p>
        </w:tc>
        <w:tc>
          <w:tcPr>
            <w:tcW w:w="885" w:type="pct"/>
          </w:tcPr>
          <w:p w14:paraId="53BA722C" w14:textId="77777777" w:rsidR="006C344D" w:rsidRDefault="0077513B" w:rsidP="002C3F8E">
            <w:pPr>
              <w:rPr>
                <w:rFonts w:ascii="Arial Narrow" w:hAnsi="Arial Narrow" w:cs="Arial Narrow"/>
                <w:sz w:val="20"/>
                <w:szCs w:val="20"/>
                <w:lang w:eastAsia="en-NZ"/>
              </w:rPr>
            </w:pPr>
            <w:r>
              <w:rPr>
                <w:rFonts w:ascii="Arial Narrow" w:hAnsi="Arial Narrow" w:cs="Arial Narrow"/>
                <w:sz w:val="20"/>
                <w:szCs w:val="20"/>
                <w:lang w:eastAsia="en-NZ"/>
              </w:rPr>
              <w:t>Programme report</w:t>
            </w:r>
            <w:r w:rsidR="00857FAE">
              <w:rPr>
                <w:rFonts w:ascii="Arial Narrow" w:hAnsi="Arial Narrow" w:cs="Arial Narrow"/>
                <w:sz w:val="20"/>
                <w:szCs w:val="20"/>
                <w:lang w:eastAsia="en-NZ"/>
              </w:rPr>
              <w:t>s</w:t>
            </w:r>
          </w:p>
          <w:p w14:paraId="32BAD4C8" w14:textId="77777777" w:rsidR="00AC7D1E" w:rsidRDefault="00AC7D1E" w:rsidP="002C3F8E">
            <w:pPr>
              <w:rPr>
                <w:rFonts w:ascii="Arial Narrow" w:hAnsi="Arial Narrow" w:cs="Arial Narrow"/>
                <w:sz w:val="20"/>
                <w:szCs w:val="20"/>
                <w:lang w:eastAsia="en-NZ"/>
              </w:rPr>
            </w:pPr>
          </w:p>
          <w:p w14:paraId="4481CB7B" w14:textId="77777777" w:rsidR="00AC7D1E" w:rsidRDefault="00AC7D1E" w:rsidP="002C3F8E">
            <w:pPr>
              <w:rPr>
                <w:rFonts w:ascii="Arial Narrow" w:hAnsi="Arial Narrow" w:cs="Arial Narrow"/>
                <w:sz w:val="20"/>
                <w:szCs w:val="20"/>
                <w:lang w:eastAsia="en-NZ"/>
              </w:rPr>
            </w:pPr>
          </w:p>
          <w:p w14:paraId="2C73EBAA" w14:textId="77777777" w:rsidR="00AC7D1E"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Programme reports</w:t>
            </w:r>
          </w:p>
          <w:p w14:paraId="76249645" w14:textId="77777777" w:rsidR="00AC7D1E" w:rsidRDefault="00AC7D1E" w:rsidP="002C3F8E">
            <w:pPr>
              <w:rPr>
                <w:rFonts w:ascii="Arial Narrow" w:hAnsi="Arial Narrow" w:cs="Arial Narrow"/>
                <w:sz w:val="20"/>
                <w:szCs w:val="20"/>
                <w:lang w:eastAsia="en-NZ"/>
              </w:rPr>
            </w:pPr>
          </w:p>
          <w:p w14:paraId="74A5DA23" w14:textId="77777777" w:rsidR="00AC7D1E" w:rsidRDefault="00AC7D1E" w:rsidP="002C3F8E">
            <w:pPr>
              <w:rPr>
                <w:rFonts w:ascii="Arial Narrow" w:hAnsi="Arial Narrow" w:cs="Arial Narrow"/>
                <w:sz w:val="20"/>
                <w:szCs w:val="20"/>
                <w:lang w:eastAsia="en-NZ"/>
              </w:rPr>
            </w:pPr>
          </w:p>
          <w:p w14:paraId="51D8D404" w14:textId="77777777" w:rsidR="00AC7D1E"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Programme reports</w:t>
            </w:r>
          </w:p>
          <w:p w14:paraId="064A8B01" w14:textId="77777777" w:rsidR="00AC7D1E" w:rsidRDefault="00AC7D1E" w:rsidP="002C3F8E">
            <w:pPr>
              <w:rPr>
                <w:rFonts w:ascii="Arial Narrow" w:hAnsi="Arial Narrow" w:cs="Arial Narrow"/>
                <w:sz w:val="20"/>
                <w:szCs w:val="20"/>
                <w:lang w:eastAsia="en-NZ"/>
              </w:rPr>
            </w:pPr>
          </w:p>
          <w:p w14:paraId="74C347E7" w14:textId="77777777" w:rsidR="00AC7D1E" w:rsidRDefault="00AC7D1E" w:rsidP="002C3F8E">
            <w:pPr>
              <w:rPr>
                <w:rFonts w:ascii="Arial Narrow" w:hAnsi="Arial Narrow" w:cs="Arial Narrow"/>
                <w:sz w:val="20"/>
                <w:szCs w:val="20"/>
                <w:lang w:eastAsia="en-NZ"/>
              </w:rPr>
            </w:pPr>
          </w:p>
          <w:p w14:paraId="02AA5F02" w14:textId="77777777" w:rsidR="00AC7D1E" w:rsidRDefault="00AC7D1E" w:rsidP="002C3F8E">
            <w:pPr>
              <w:rPr>
                <w:rFonts w:ascii="Arial Narrow" w:hAnsi="Arial Narrow" w:cs="Arial Narrow"/>
                <w:sz w:val="20"/>
                <w:szCs w:val="20"/>
                <w:lang w:eastAsia="en-NZ"/>
              </w:rPr>
            </w:pPr>
          </w:p>
          <w:p w14:paraId="53B3D63A" w14:textId="5D0B8D64" w:rsidR="00AC7D1E" w:rsidRPr="00AC47F4"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Programme reports</w:t>
            </w:r>
          </w:p>
        </w:tc>
        <w:tc>
          <w:tcPr>
            <w:tcW w:w="571" w:type="pct"/>
          </w:tcPr>
          <w:p w14:paraId="7DC07F7C" w14:textId="77777777" w:rsidR="006C344D" w:rsidRDefault="00857FAE" w:rsidP="002C3F8E">
            <w:pPr>
              <w:rPr>
                <w:rFonts w:ascii="Arial Narrow" w:hAnsi="Arial Narrow" w:cs="Arial Narrow"/>
                <w:sz w:val="20"/>
                <w:szCs w:val="20"/>
                <w:lang w:eastAsia="en-NZ"/>
              </w:rPr>
            </w:pPr>
            <w:r>
              <w:rPr>
                <w:rFonts w:ascii="Arial Narrow" w:hAnsi="Arial Narrow" w:cs="Arial Narrow"/>
                <w:sz w:val="20"/>
                <w:szCs w:val="20"/>
                <w:lang w:eastAsia="en-NZ"/>
              </w:rPr>
              <w:t>NES, MOA</w:t>
            </w:r>
          </w:p>
          <w:p w14:paraId="5CE7BEC4" w14:textId="77777777" w:rsidR="00AC7D1E" w:rsidRDefault="00AC7D1E" w:rsidP="002C3F8E">
            <w:pPr>
              <w:rPr>
                <w:rFonts w:ascii="Arial Narrow" w:hAnsi="Arial Narrow" w:cs="Arial Narrow"/>
                <w:sz w:val="20"/>
                <w:szCs w:val="20"/>
                <w:lang w:eastAsia="en-NZ"/>
              </w:rPr>
            </w:pPr>
          </w:p>
          <w:p w14:paraId="418E55AC" w14:textId="77777777" w:rsidR="00AC7D1E" w:rsidRDefault="00AC7D1E" w:rsidP="002C3F8E">
            <w:pPr>
              <w:rPr>
                <w:rFonts w:ascii="Arial Narrow" w:hAnsi="Arial Narrow" w:cs="Arial Narrow"/>
                <w:sz w:val="20"/>
                <w:szCs w:val="20"/>
                <w:lang w:eastAsia="en-NZ"/>
              </w:rPr>
            </w:pPr>
          </w:p>
          <w:p w14:paraId="2A55167E" w14:textId="77777777" w:rsidR="00AC7D1E"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NES, MOA</w:t>
            </w:r>
          </w:p>
          <w:p w14:paraId="1D4CAC0E" w14:textId="77777777" w:rsidR="00AC7D1E" w:rsidRDefault="00AC7D1E" w:rsidP="002C3F8E">
            <w:pPr>
              <w:rPr>
                <w:rFonts w:ascii="Arial Narrow" w:hAnsi="Arial Narrow" w:cs="Arial Narrow"/>
                <w:sz w:val="20"/>
                <w:szCs w:val="20"/>
                <w:lang w:eastAsia="en-NZ"/>
              </w:rPr>
            </w:pPr>
          </w:p>
          <w:p w14:paraId="2171451E" w14:textId="77777777" w:rsidR="00AC7D1E" w:rsidRDefault="00AC7D1E" w:rsidP="002C3F8E">
            <w:pPr>
              <w:rPr>
                <w:rFonts w:ascii="Arial Narrow" w:hAnsi="Arial Narrow" w:cs="Arial Narrow"/>
                <w:sz w:val="20"/>
                <w:szCs w:val="20"/>
                <w:lang w:eastAsia="en-NZ"/>
              </w:rPr>
            </w:pPr>
          </w:p>
          <w:p w14:paraId="5D21CEF7" w14:textId="77777777" w:rsidR="00AC7D1E"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NES, MOA</w:t>
            </w:r>
          </w:p>
          <w:p w14:paraId="750DBD15" w14:textId="77777777" w:rsidR="00AC7D1E" w:rsidRDefault="00AC7D1E" w:rsidP="002C3F8E">
            <w:pPr>
              <w:rPr>
                <w:rFonts w:ascii="Arial Narrow" w:hAnsi="Arial Narrow" w:cs="Arial Narrow"/>
                <w:sz w:val="20"/>
                <w:szCs w:val="20"/>
                <w:lang w:eastAsia="en-NZ"/>
              </w:rPr>
            </w:pPr>
          </w:p>
          <w:p w14:paraId="2B1BC94A" w14:textId="77777777" w:rsidR="00AC7D1E" w:rsidRDefault="00AC7D1E" w:rsidP="002C3F8E">
            <w:pPr>
              <w:rPr>
                <w:rFonts w:ascii="Arial Narrow" w:hAnsi="Arial Narrow" w:cs="Arial Narrow"/>
                <w:sz w:val="20"/>
                <w:szCs w:val="20"/>
                <w:lang w:eastAsia="en-NZ"/>
              </w:rPr>
            </w:pPr>
          </w:p>
          <w:p w14:paraId="6405DCB2" w14:textId="77777777" w:rsidR="00AC7D1E" w:rsidRDefault="00AC7D1E" w:rsidP="002C3F8E">
            <w:pPr>
              <w:rPr>
                <w:rFonts w:ascii="Arial Narrow" w:hAnsi="Arial Narrow" w:cs="Arial Narrow"/>
                <w:sz w:val="20"/>
                <w:szCs w:val="20"/>
                <w:lang w:eastAsia="en-NZ"/>
              </w:rPr>
            </w:pPr>
          </w:p>
          <w:p w14:paraId="352E61B6" w14:textId="4FF07713" w:rsidR="00AC7D1E" w:rsidRPr="00AC47F4"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NES, MOA</w:t>
            </w:r>
          </w:p>
        </w:tc>
        <w:tc>
          <w:tcPr>
            <w:tcW w:w="381" w:type="pct"/>
          </w:tcPr>
          <w:p w14:paraId="4F675982" w14:textId="77777777" w:rsidR="006C344D" w:rsidRPr="00DB7A7F" w:rsidRDefault="006C344D" w:rsidP="002C3F8E">
            <w:pPr>
              <w:rPr>
                <w:rFonts w:ascii="Arial Narrow" w:hAnsi="Arial Narrow" w:cs="Arial Narrow"/>
                <w:sz w:val="20"/>
                <w:szCs w:val="20"/>
                <w:lang w:eastAsia="en-NZ"/>
              </w:rPr>
            </w:pPr>
          </w:p>
        </w:tc>
      </w:tr>
      <w:tr w:rsidR="006C344D" w:rsidRPr="00DB7A7F" w14:paraId="2FF6A7CF" w14:textId="77777777" w:rsidTr="00400F9A">
        <w:trPr>
          <w:trHeight w:val="508"/>
        </w:trPr>
        <w:tc>
          <w:tcPr>
            <w:tcW w:w="977" w:type="pct"/>
            <w:gridSpan w:val="2"/>
          </w:tcPr>
          <w:p w14:paraId="50C16344" w14:textId="77777777" w:rsidR="006C344D" w:rsidRPr="00DB7A7F" w:rsidRDefault="001A7739" w:rsidP="009F2E04">
            <w:pPr>
              <w:rPr>
                <w:rFonts w:ascii="Arial Narrow" w:hAnsi="Arial Narrow" w:cs="Arial Narrow"/>
                <w:sz w:val="20"/>
                <w:szCs w:val="20"/>
                <w:lang w:eastAsia="en-NZ"/>
              </w:rPr>
            </w:pPr>
            <w:r>
              <w:rPr>
                <w:rFonts w:ascii="Arial Narrow" w:hAnsi="Arial Narrow" w:cs="Arial Narrow"/>
                <w:sz w:val="20"/>
                <w:szCs w:val="20"/>
                <w:lang w:eastAsia="en-NZ"/>
              </w:rPr>
              <w:t xml:space="preserve">Assess the </w:t>
            </w:r>
            <w:r w:rsidR="009F2E04">
              <w:rPr>
                <w:rFonts w:ascii="Arial Narrow" w:hAnsi="Arial Narrow" w:cs="Arial Narrow"/>
                <w:sz w:val="20"/>
                <w:szCs w:val="20"/>
                <w:lang w:eastAsia="en-NZ"/>
              </w:rPr>
              <w:t xml:space="preserve">Impacts of climate change on </w:t>
            </w:r>
            <w:r w:rsidR="006C344D">
              <w:rPr>
                <w:rFonts w:ascii="Arial Narrow" w:hAnsi="Arial Narrow" w:cs="Arial Narrow"/>
                <w:sz w:val="20"/>
                <w:szCs w:val="20"/>
                <w:lang w:eastAsia="en-NZ"/>
              </w:rPr>
              <w:t>invasive species</w:t>
            </w:r>
          </w:p>
        </w:tc>
        <w:tc>
          <w:tcPr>
            <w:tcW w:w="1188" w:type="pct"/>
          </w:tcPr>
          <w:p w14:paraId="260A0B0F" w14:textId="77777777" w:rsidR="006C344D" w:rsidRPr="00AC47F4" w:rsidRDefault="009F2E04" w:rsidP="009F2E04">
            <w:pPr>
              <w:rPr>
                <w:rFonts w:ascii="Arial Narrow" w:hAnsi="Arial Narrow" w:cs="Arial Narrow"/>
                <w:sz w:val="20"/>
                <w:szCs w:val="20"/>
                <w:lang w:eastAsia="en-NZ"/>
              </w:rPr>
            </w:pPr>
            <w:r>
              <w:rPr>
                <w:rFonts w:ascii="Arial Narrow" w:hAnsi="Arial Narrow" w:cs="Arial Narrow"/>
                <w:sz w:val="20"/>
                <w:szCs w:val="20"/>
                <w:lang w:eastAsia="en-NZ"/>
              </w:rPr>
              <w:t>Commission a review of the likely implications of climate change on the distributions and impacts of invasive species in Cook Islands.</w:t>
            </w:r>
          </w:p>
        </w:tc>
        <w:tc>
          <w:tcPr>
            <w:tcW w:w="998" w:type="pct"/>
          </w:tcPr>
          <w:p w14:paraId="6A5712BE" w14:textId="744DD043" w:rsidR="006C344D" w:rsidRPr="00AC47F4"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 xml:space="preserve">Review commissioned in </w:t>
            </w:r>
            <w:r w:rsidRPr="00AC7D1E">
              <w:rPr>
                <w:rFonts w:ascii="Arial Narrow" w:hAnsi="Arial Narrow" w:cs="Arial Narrow"/>
                <w:sz w:val="20"/>
                <w:szCs w:val="20"/>
                <w:highlight w:val="yellow"/>
                <w:lang w:eastAsia="en-NZ"/>
              </w:rPr>
              <w:t>[date?]</w:t>
            </w:r>
          </w:p>
        </w:tc>
        <w:tc>
          <w:tcPr>
            <w:tcW w:w="885" w:type="pct"/>
          </w:tcPr>
          <w:p w14:paraId="2976EA20" w14:textId="50DB614C" w:rsidR="006C344D" w:rsidRPr="00AC47F4"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Review documents</w:t>
            </w:r>
          </w:p>
        </w:tc>
        <w:tc>
          <w:tcPr>
            <w:tcW w:w="571" w:type="pct"/>
          </w:tcPr>
          <w:p w14:paraId="5200A511" w14:textId="5714E8A5" w:rsidR="006C344D" w:rsidRPr="00AC47F4"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NES</w:t>
            </w:r>
          </w:p>
        </w:tc>
        <w:tc>
          <w:tcPr>
            <w:tcW w:w="381" w:type="pct"/>
          </w:tcPr>
          <w:p w14:paraId="7DC9560A" w14:textId="77777777" w:rsidR="006C344D" w:rsidRPr="00DB7A7F" w:rsidRDefault="006C344D" w:rsidP="002C3F8E">
            <w:pPr>
              <w:rPr>
                <w:rFonts w:ascii="Arial Narrow" w:hAnsi="Arial Narrow" w:cs="Arial Narrow"/>
                <w:sz w:val="20"/>
                <w:szCs w:val="20"/>
                <w:lang w:eastAsia="en-NZ"/>
              </w:rPr>
            </w:pPr>
          </w:p>
        </w:tc>
      </w:tr>
      <w:tr w:rsidR="00776188" w:rsidRPr="00DB7A7F" w14:paraId="7D43482B" w14:textId="77777777" w:rsidTr="00400F9A">
        <w:trPr>
          <w:trHeight w:val="680"/>
        </w:trPr>
        <w:tc>
          <w:tcPr>
            <w:tcW w:w="977" w:type="pct"/>
            <w:gridSpan w:val="2"/>
          </w:tcPr>
          <w:p w14:paraId="24907283" w14:textId="77777777" w:rsidR="00776188" w:rsidRPr="001A7739" w:rsidRDefault="001A7739" w:rsidP="002C3F8E">
            <w:pPr>
              <w:rPr>
                <w:rFonts w:ascii="Arial Narrow" w:hAnsi="Arial Narrow" w:cs="Arial Narrow"/>
                <w:sz w:val="20"/>
                <w:szCs w:val="20"/>
                <w:lang w:eastAsia="en-NZ"/>
              </w:rPr>
            </w:pPr>
            <w:r>
              <w:rPr>
                <w:rFonts w:ascii="Arial Narrow" w:hAnsi="Arial Narrow" w:cs="Arial Narrow"/>
                <w:sz w:val="20"/>
                <w:szCs w:val="20"/>
                <w:lang w:eastAsia="en-NZ"/>
              </w:rPr>
              <w:t>Investigate options for managing Singapore daisy (</w:t>
            </w:r>
            <w:r w:rsidRPr="001A7739">
              <w:rPr>
                <w:rFonts w:ascii="Arial Narrow" w:hAnsi="Arial Narrow" w:cs="Arial Narrow"/>
                <w:i/>
                <w:sz w:val="20"/>
                <w:szCs w:val="20"/>
                <w:lang w:eastAsia="en-NZ"/>
              </w:rPr>
              <w:t>Wedelia triloba</w:t>
            </w:r>
            <w:r>
              <w:rPr>
                <w:rFonts w:ascii="Arial Narrow" w:hAnsi="Arial Narrow" w:cs="Arial Narrow"/>
                <w:i/>
                <w:sz w:val="20"/>
                <w:szCs w:val="20"/>
                <w:lang w:eastAsia="en-NZ"/>
              </w:rPr>
              <w:t xml:space="preserve">), </w:t>
            </w:r>
            <w:r>
              <w:rPr>
                <w:rFonts w:ascii="Arial Narrow" w:hAnsi="Arial Narrow" w:cs="Arial Narrow"/>
                <w:sz w:val="20"/>
                <w:szCs w:val="20"/>
                <w:lang w:eastAsia="en-NZ"/>
              </w:rPr>
              <w:t>a species that thrives in dry conditions</w:t>
            </w:r>
          </w:p>
        </w:tc>
        <w:tc>
          <w:tcPr>
            <w:tcW w:w="1188" w:type="pct"/>
          </w:tcPr>
          <w:p w14:paraId="5485DBE9" w14:textId="77777777" w:rsidR="001A7739" w:rsidRPr="00090881" w:rsidRDefault="00090881" w:rsidP="001A7739">
            <w:pPr>
              <w:rPr>
                <w:rFonts w:ascii="Arial Narrow" w:hAnsi="Arial Narrow"/>
                <w:sz w:val="20"/>
                <w:szCs w:val="20"/>
              </w:rPr>
            </w:pPr>
            <w:r w:rsidRPr="00090881">
              <w:rPr>
                <w:rFonts w:ascii="Arial Narrow" w:hAnsi="Arial Narrow"/>
                <w:sz w:val="20"/>
                <w:szCs w:val="20"/>
              </w:rPr>
              <w:t xml:space="preserve">Assess options for managing </w:t>
            </w:r>
            <w:r w:rsidRPr="00090881">
              <w:rPr>
                <w:rFonts w:ascii="Arial Narrow" w:hAnsi="Arial Narrow"/>
                <w:i/>
                <w:sz w:val="20"/>
                <w:szCs w:val="20"/>
              </w:rPr>
              <w:t>Wedelia</w:t>
            </w:r>
            <w:r w:rsidRPr="00090881">
              <w:rPr>
                <w:rFonts w:ascii="Arial Narrow" w:hAnsi="Arial Narrow"/>
                <w:sz w:val="20"/>
                <w:szCs w:val="20"/>
              </w:rPr>
              <w:t xml:space="preserve"> on Rarotonga and Aitutaki to reduce its spread, including use of the herbicide metsulfuron..</w:t>
            </w:r>
          </w:p>
          <w:p w14:paraId="2E526F0F" w14:textId="77777777" w:rsidR="001A7739" w:rsidRPr="00090881" w:rsidRDefault="001A7739" w:rsidP="001A7739">
            <w:pPr>
              <w:rPr>
                <w:rFonts w:ascii="Arial Narrow" w:hAnsi="Arial Narrow"/>
                <w:sz w:val="20"/>
                <w:szCs w:val="20"/>
              </w:rPr>
            </w:pPr>
            <w:r w:rsidRPr="00090881">
              <w:rPr>
                <w:rFonts w:ascii="Arial Narrow" w:hAnsi="Arial Narrow"/>
                <w:sz w:val="20"/>
                <w:szCs w:val="20"/>
              </w:rPr>
              <w:t> </w:t>
            </w:r>
          </w:p>
          <w:p w14:paraId="2B7B5E21" w14:textId="77777777" w:rsidR="001A7739" w:rsidRPr="00090881" w:rsidRDefault="00090881" w:rsidP="001A7739">
            <w:pPr>
              <w:rPr>
                <w:rFonts w:ascii="Arial Narrow" w:hAnsi="Arial Narrow"/>
                <w:sz w:val="20"/>
                <w:szCs w:val="20"/>
              </w:rPr>
            </w:pPr>
            <w:r w:rsidRPr="00090881">
              <w:rPr>
                <w:rFonts w:ascii="Arial Narrow" w:hAnsi="Arial Narrow"/>
                <w:sz w:val="20"/>
                <w:szCs w:val="20"/>
              </w:rPr>
              <w:lastRenderedPageBreak/>
              <w:t xml:space="preserve">Develop awareness to inform the </w:t>
            </w:r>
            <w:r w:rsidR="001A7739" w:rsidRPr="00090881">
              <w:rPr>
                <w:rFonts w:ascii="Arial Narrow" w:hAnsi="Arial Narrow"/>
                <w:sz w:val="20"/>
                <w:szCs w:val="20"/>
              </w:rPr>
              <w:t>public not to intro</w:t>
            </w:r>
            <w:r w:rsidRPr="00090881">
              <w:rPr>
                <w:rFonts w:ascii="Arial Narrow" w:hAnsi="Arial Narrow"/>
                <w:sz w:val="20"/>
                <w:szCs w:val="20"/>
              </w:rPr>
              <w:t xml:space="preserve">duce it to other islands. </w:t>
            </w:r>
            <w:r w:rsidR="001A7739" w:rsidRPr="00090881">
              <w:rPr>
                <w:rFonts w:ascii="Arial Narrow" w:hAnsi="Arial Narrow"/>
                <w:sz w:val="20"/>
                <w:szCs w:val="20"/>
              </w:rPr>
              <w:t xml:space="preserve"> </w:t>
            </w:r>
          </w:p>
          <w:p w14:paraId="36D6DD00" w14:textId="77777777" w:rsidR="00776188" w:rsidRPr="00AC47F4" w:rsidRDefault="001A7739" w:rsidP="00090881">
            <w:pPr>
              <w:rPr>
                <w:rFonts w:ascii="Arial Narrow" w:hAnsi="Arial Narrow" w:cs="Arial Narrow"/>
                <w:sz w:val="20"/>
                <w:szCs w:val="20"/>
                <w:lang w:eastAsia="en-NZ"/>
              </w:rPr>
            </w:pPr>
            <w:r>
              <w:t> </w:t>
            </w:r>
          </w:p>
        </w:tc>
        <w:tc>
          <w:tcPr>
            <w:tcW w:w="998" w:type="pct"/>
          </w:tcPr>
          <w:p w14:paraId="7626C7E9" w14:textId="77777777" w:rsidR="00776188"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lastRenderedPageBreak/>
              <w:t>Study and trails undertaken in [date?]</w:t>
            </w:r>
          </w:p>
          <w:p w14:paraId="48D03758" w14:textId="77777777" w:rsidR="00AC7D1E" w:rsidRDefault="00AC7D1E" w:rsidP="002C3F8E">
            <w:pPr>
              <w:rPr>
                <w:rFonts w:ascii="Arial Narrow" w:hAnsi="Arial Narrow" w:cs="Arial Narrow"/>
                <w:sz w:val="20"/>
                <w:szCs w:val="20"/>
                <w:lang w:eastAsia="en-NZ"/>
              </w:rPr>
            </w:pPr>
          </w:p>
          <w:p w14:paraId="76E814FD" w14:textId="77777777" w:rsidR="00AC7D1E" w:rsidRDefault="00AC7D1E" w:rsidP="002C3F8E">
            <w:pPr>
              <w:rPr>
                <w:rFonts w:ascii="Arial Narrow" w:hAnsi="Arial Narrow" w:cs="Arial Narrow"/>
                <w:sz w:val="20"/>
                <w:szCs w:val="20"/>
                <w:lang w:eastAsia="en-NZ"/>
              </w:rPr>
            </w:pPr>
          </w:p>
          <w:p w14:paraId="407A2EF0" w14:textId="77777777" w:rsidR="00AC7D1E" w:rsidRDefault="00AC7D1E" w:rsidP="002C3F8E">
            <w:pPr>
              <w:rPr>
                <w:rFonts w:ascii="Arial Narrow" w:hAnsi="Arial Narrow" w:cs="Arial Narrow"/>
                <w:sz w:val="20"/>
                <w:szCs w:val="20"/>
                <w:lang w:eastAsia="en-NZ"/>
              </w:rPr>
            </w:pPr>
          </w:p>
          <w:p w14:paraId="6BE907A3" w14:textId="0EC53C66" w:rsidR="00AC7D1E" w:rsidRPr="00AC47F4" w:rsidRDefault="00AC7D1E" w:rsidP="00AC7D1E">
            <w:pPr>
              <w:rPr>
                <w:rFonts w:ascii="Arial Narrow" w:hAnsi="Arial Narrow" w:cs="Arial Narrow"/>
                <w:sz w:val="20"/>
                <w:szCs w:val="20"/>
                <w:lang w:eastAsia="en-NZ"/>
              </w:rPr>
            </w:pPr>
            <w:r>
              <w:rPr>
                <w:rFonts w:ascii="Arial Narrow" w:hAnsi="Arial Narrow" w:cs="Arial Narrow"/>
                <w:sz w:val="20"/>
                <w:szCs w:val="20"/>
                <w:lang w:eastAsia="en-NZ"/>
              </w:rPr>
              <w:lastRenderedPageBreak/>
              <w:t>Awareness materials developed in [</w:t>
            </w:r>
            <w:r w:rsidRPr="00AC7D1E">
              <w:rPr>
                <w:rFonts w:ascii="Arial Narrow" w:hAnsi="Arial Narrow" w:cs="Arial Narrow"/>
                <w:sz w:val="20"/>
                <w:szCs w:val="20"/>
                <w:highlight w:val="yellow"/>
                <w:lang w:eastAsia="en-NZ"/>
              </w:rPr>
              <w:t>date?]</w:t>
            </w:r>
          </w:p>
        </w:tc>
        <w:tc>
          <w:tcPr>
            <w:tcW w:w="885" w:type="pct"/>
          </w:tcPr>
          <w:p w14:paraId="65D6F2B8" w14:textId="065CD38E" w:rsidR="00776188" w:rsidRPr="00AC47F4"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lastRenderedPageBreak/>
              <w:t>Study and trial reports</w:t>
            </w:r>
          </w:p>
        </w:tc>
        <w:tc>
          <w:tcPr>
            <w:tcW w:w="571" w:type="pct"/>
          </w:tcPr>
          <w:p w14:paraId="022A7C73" w14:textId="0B306E8A" w:rsidR="00776188" w:rsidRPr="00AC47F4" w:rsidRDefault="00AC7D1E" w:rsidP="002C3F8E">
            <w:pPr>
              <w:rPr>
                <w:rFonts w:ascii="Arial Narrow" w:hAnsi="Arial Narrow" w:cs="Arial Narrow"/>
                <w:sz w:val="20"/>
                <w:szCs w:val="20"/>
                <w:lang w:eastAsia="en-NZ"/>
              </w:rPr>
            </w:pPr>
            <w:r>
              <w:rPr>
                <w:rFonts w:ascii="Arial Narrow" w:hAnsi="Arial Narrow" w:cs="Arial Narrow"/>
                <w:sz w:val="20"/>
                <w:szCs w:val="20"/>
                <w:lang w:eastAsia="en-NZ"/>
              </w:rPr>
              <w:t>MOA, NES</w:t>
            </w:r>
          </w:p>
        </w:tc>
        <w:tc>
          <w:tcPr>
            <w:tcW w:w="381" w:type="pct"/>
          </w:tcPr>
          <w:p w14:paraId="32F50811" w14:textId="77777777" w:rsidR="00776188" w:rsidRPr="00DB7A7F" w:rsidRDefault="00776188" w:rsidP="002C3F8E">
            <w:pPr>
              <w:rPr>
                <w:rFonts w:ascii="Arial Narrow" w:hAnsi="Arial Narrow" w:cs="Arial Narrow"/>
                <w:sz w:val="20"/>
                <w:szCs w:val="20"/>
                <w:lang w:eastAsia="en-NZ"/>
              </w:rPr>
            </w:pPr>
          </w:p>
        </w:tc>
      </w:tr>
      <w:tr w:rsidR="00C11CE3" w:rsidRPr="006A2307" w14:paraId="78F39552" w14:textId="77777777" w:rsidTr="00400F9A">
        <w:tc>
          <w:tcPr>
            <w:tcW w:w="5000" w:type="pct"/>
            <w:gridSpan w:val="7"/>
            <w:shd w:val="clear" w:color="auto" w:fill="BFBFBF"/>
          </w:tcPr>
          <w:p w14:paraId="1934A238" w14:textId="77777777" w:rsidR="00C11CE3" w:rsidRPr="00130B36" w:rsidRDefault="00C11CE3" w:rsidP="002C3F8E">
            <w:pPr>
              <w:pStyle w:val="Heading3"/>
              <w:rPr>
                <w:rStyle w:val="Heading3Char"/>
                <w:rFonts w:cs="Times New Roman"/>
                <w:b/>
                <w:bCs/>
                <w:i/>
                <w:iCs/>
                <w:sz w:val="24"/>
                <w:szCs w:val="24"/>
              </w:rPr>
            </w:pPr>
            <w:bookmarkStart w:id="69" w:name="_Toc366230639"/>
            <w:bookmarkStart w:id="70" w:name="_Toc440527755"/>
            <w:r w:rsidRPr="00130B36">
              <w:rPr>
                <w:rStyle w:val="Heading3Char"/>
                <w:i/>
                <w:iCs/>
                <w:sz w:val="24"/>
                <w:szCs w:val="24"/>
              </w:rPr>
              <w:lastRenderedPageBreak/>
              <w:t>C3.Restoration</w:t>
            </w:r>
            <w:bookmarkEnd w:id="69"/>
            <w:bookmarkEnd w:id="70"/>
          </w:p>
          <w:p w14:paraId="133FF6EB" w14:textId="77777777" w:rsidR="00C11CE3" w:rsidRDefault="00C11CE3" w:rsidP="002C3F8E">
            <w:pPr>
              <w:ind w:left="1418" w:hanging="1418"/>
              <w:rPr>
                <w:rFonts w:ascii="Arial Narrow" w:hAnsi="Arial Narrow" w:cs="Arial Narrow"/>
                <w:b/>
                <w:bCs/>
                <w:sz w:val="20"/>
                <w:szCs w:val="20"/>
                <w:lang w:eastAsia="en-NZ"/>
              </w:rPr>
            </w:pPr>
            <w:r w:rsidRPr="006A2307">
              <w:rPr>
                <w:rFonts w:ascii="Arial Narrow" w:hAnsi="Arial Narrow" w:cs="Arial Narrow"/>
                <w:b/>
                <w:bCs/>
                <w:sz w:val="20"/>
                <w:szCs w:val="20"/>
                <w:lang w:eastAsia="en-NZ"/>
              </w:rPr>
              <w:t>OUTCOME 3.3</w:t>
            </w:r>
            <w:r>
              <w:rPr>
                <w:rFonts w:ascii="Arial Narrow" w:hAnsi="Arial Narrow" w:cs="Arial Narrow"/>
                <w:b/>
                <w:bCs/>
                <w:sz w:val="20"/>
                <w:szCs w:val="20"/>
                <w:lang w:eastAsia="en-NZ"/>
              </w:rPr>
              <w:t>:</w:t>
            </w:r>
            <w:r w:rsidRPr="006A2307">
              <w:rPr>
                <w:rFonts w:ascii="Arial Narrow" w:hAnsi="Arial Narrow" w:cs="Arial Narrow"/>
                <w:b/>
                <w:bCs/>
                <w:sz w:val="20"/>
                <w:szCs w:val="20"/>
                <w:lang w:eastAsia="en-NZ"/>
              </w:rPr>
              <w:t xml:space="preserve"> Following invasive species management the best methods are determined and implemented to facilitate effective restoration of native biodiversity or recovery of other values.</w:t>
            </w:r>
          </w:p>
          <w:p w14:paraId="17F04E2B" w14:textId="77777777" w:rsidR="00C11CE3" w:rsidRPr="006A2307" w:rsidRDefault="00C11CE3" w:rsidP="002C3F8E">
            <w:pPr>
              <w:ind w:left="1418" w:hanging="1418"/>
              <w:rPr>
                <w:rFonts w:ascii="Arial Narrow" w:hAnsi="Arial Narrow" w:cs="Arial Narrow"/>
                <w:sz w:val="20"/>
                <w:szCs w:val="20"/>
                <w:lang w:eastAsia="en-NZ"/>
              </w:rPr>
            </w:pPr>
          </w:p>
        </w:tc>
      </w:tr>
      <w:tr w:rsidR="0077513B" w:rsidRPr="00DB7A7F" w14:paraId="02729606" w14:textId="77777777" w:rsidTr="00400F9A">
        <w:trPr>
          <w:trHeight w:val="286"/>
        </w:trPr>
        <w:tc>
          <w:tcPr>
            <w:tcW w:w="977" w:type="pct"/>
            <w:gridSpan w:val="2"/>
          </w:tcPr>
          <w:p w14:paraId="33B4527E" w14:textId="77777777" w:rsidR="0077513B" w:rsidRPr="00DB7A7F" w:rsidRDefault="0077513B" w:rsidP="00CC1653">
            <w:pPr>
              <w:rPr>
                <w:rFonts w:ascii="Arial Narrow" w:hAnsi="Arial Narrow" w:cs="Arial Narrow"/>
                <w:sz w:val="20"/>
                <w:szCs w:val="20"/>
                <w:lang w:eastAsia="en-NZ"/>
              </w:rPr>
            </w:pPr>
            <w:r>
              <w:rPr>
                <w:rFonts w:ascii="Arial Narrow" w:hAnsi="Arial Narrow" w:cs="Arial Narrow"/>
                <w:sz w:val="20"/>
                <w:szCs w:val="20"/>
                <w:lang w:eastAsia="en-NZ"/>
              </w:rPr>
              <w:t>Biodiversity/plant restoration</w:t>
            </w:r>
          </w:p>
        </w:tc>
        <w:tc>
          <w:tcPr>
            <w:tcW w:w="1188" w:type="pct"/>
          </w:tcPr>
          <w:p w14:paraId="27CD6E3D" w14:textId="77777777" w:rsidR="0077513B" w:rsidRDefault="0077513B" w:rsidP="001A7739">
            <w:pPr>
              <w:rPr>
                <w:rFonts w:ascii="Arial Narrow" w:hAnsi="Arial Narrow" w:cs="Arial Narrow"/>
                <w:sz w:val="20"/>
                <w:szCs w:val="20"/>
                <w:lang w:eastAsia="en-NZ"/>
              </w:rPr>
            </w:pPr>
            <w:r>
              <w:rPr>
                <w:rFonts w:ascii="Arial Narrow" w:hAnsi="Arial Narrow" w:cs="Arial Narrow"/>
                <w:sz w:val="20"/>
                <w:szCs w:val="20"/>
                <w:lang w:eastAsia="en-NZ"/>
              </w:rPr>
              <w:t>Re-plant areas appropriately where weeds have been removed such as java plum, acacia, guava</w:t>
            </w:r>
          </w:p>
          <w:p w14:paraId="0F0AD20F" w14:textId="77777777" w:rsidR="0077513B" w:rsidRDefault="0077513B" w:rsidP="001A7739">
            <w:pPr>
              <w:rPr>
                <w:rFonts w:ascii="Arial Narrow" w:hAnsi="Arial Narrow" w:cs="Arial Narrow"/>
                <w:sz w:val="20"/>
                <w:szCs w:val="20"/>
                <w:lang w:eastAsia="en-NZ"/>
              </w:rPr>
            </w:pPr>
          </w:p>
          <w:p w14:paraId="2D295042" w14:textId="77777777" w:rsidR="0077513B" w:rsidRPr="00913B02" w:rsidRDefault="0077513B" w:rsidP="001A7739">
            <w:pPr>
              <w:rPr>
                <w:rFonts w:ascii="Arial Narrow" w:hAnsi="Arial Narrow" w:cs="Arial Narrow"/>
                <w:sz w:val="20"/>
                <w:szCs w:val="20"/>
                <w:lang w:eastAsia="en-NZ"/>
              </w:rPr>
            </w:pPr>
          </w:p>
        </w:tc>
        <w:tc>
          <w:tcPr>
            <w:tcW w:w="998" w:type="pct"/>
          </w:tcPr>
          <w:p w14:paraId="24F8C068" w14:textId="77777777" w:rsidR="0077513B" w:rsidRPr="00DB7A7F" w:rsidRDefault="0077513B" w:rsidP="001A7739">
            <w:pPr>
              <w:rPr>
                <w:rFonts w:ascii="Arial Narrow" w:hAnsi="Arial Narrow" w:cs="Arial Narrow"/>
                <w:sz w:val="20"/>
                <w:szCs w:val="20"/>
                <w:lang w:eastAsia="en-NZ"/>
              </w:rPr>
            </w:pPr>
            <w:r>
              <w:rPr>
                <w:rFonts w:ascii="Arial Narrow" w:hAnsi="Arial Narrow" w:cs="Arial Narrow"/>
                <w:sz w:val="20"/>
                <w:szCs w:val="20"/>
                <w:lang w:eastAsia="en-NZ"/>
              </w:rPr>
              <w:t>Area where weeds have been removed or controlled is appropriately replanted.</w:t>
            </w:r>
          </w:p>
        </w:tc>
        <w:tc>
          <w:tcPr>
            <w:tcW w:w="885" w:type="pct"/>
          </w:tcPr>
          <w:p w14:paraId="75FA13BE" w14:textId="77777777" w:rsidR="0077513B" w:rsidRPr="00DB7A7F" w:rsidRDefault="0077513B" w:rsidP="001A7739">
            <w:pPr>
              <w:rPr>
                <w:rFonts w:ascii="Arial Narrow" w:hAnsi="Arial Narrow" w:cs="Arial Narrow"/>
                <w:sz w:val="20"/>
                <w:szCs w:val="20"/>
                <w:lang w:eastAsia="en-NZ"/>
              </w:rPr>
            </w:pPr>
            <w:r>
              <w:rPr>
                <w:rFonts w:ascii="Arial Narrow" w:hAnsi="Arial Narrow" w:cs="Arial Narrow"/>
                <w:sz w:val="20"/>
                <w:szCs w:val="20"/>
                <w:lang w:eastAsia="en-NZ"/>
              </w:rPr>
              <w:t>report</w:t>
            </w:r>
          </w:p>
        </w:tc>
        <w:tc>
          <w:tcPr>
            <w:tcW w:w="571" w:type="pct"/>
          </w:tcPr>
          <w:p w14:paraId="15D4688C" w14:textId="77777777" w:rsidR="0077513B" w:rsidRPr="00DB7A7F" w:rsidRDefault="0077513B" w:rsidP="001A7739">
            <w:pPr>
              <w:rPr>
                <w:rFonts w:ascii="Arial Narrow" w:hAnsi="Arial Narrow" w:cs="Arial Narrow"/>
                <w:sz w:val="20"/>
                <w:szCs w:val="20"/>
                <w:lang w:eastAsia="en-NZ"/>
              </w:rPr>
            </w:pPr>
            <w:r>
              <w:rPr>
                <w:rFonts w:ascii="Arial Narrow" w:hAnsi="Arial Narrow" w:cs="Arial Narrow"/>
                <w:sz w:val="20"/>
                <w:szCs w:val="20"/>
                <w:lang w:eastAsia="en-NZ"/>
              </w:rPr>
              <w:t xml:space="preserve">NES, SPREP, </w:t>
            </w:r>
          </w:p>
        </w:tc>
        <w:tc>
          <w:tcPr>
            <w:tcW w:w="381" w:type="pct"/>
          </w:tcPr>
          <w:p w14:paraId="10BB748A" w14:textId="77777777" w:rsidR="0077513B" w:rsidRPr="00DB7A7F" w:rsidRDefault="0077513B" w:rsidP="002C3F8E">
            <w:pPr>
              <w:rPr>
                <w:rFonts w:ascii="Arial Narrow" w:hAnsi="Arial Narrow" w:cs="Arial Narrow"/>
                <w:sz w:val="20"/>
                <w:szCs w:val="20"/>
                <w:lang w:eastAsia="en-NZ"/>
              </w:rPr>
            </w:pPr>
          </w:p>
        </w:tc>
      </w:tr>
    </w:tbl>
    <w:p w14:paraId="00F20707" w14:textId="77777777" w:rsidR="003168CC" w:rsidRDefault="003168CC" w:rsidP="00196AC6"/>
    <w:p w14:paraId="6004366A" w14:textId="77777777" w:rsidR="003B5EC2" w:rsidRDefault="003B5EC2" w:rsidP="00C8154B"/>
    <w:p w14:paraId="7167BF9E" w14:textId="09DC754E" w:rsidR="002426AC" w:rsidRDefault="002426AC" w:rsidP="00C8154B">
      <w:r>
        <w:t xml:space="preserve">Key to abbreviations: </w:t>
      </w:r>
    </w:p>
    <w:p w14:paraId="3FAAE06F" w14:textId="77777777" w:rsidR="00AC7D1E" w:rsidRDefault="00AC7D1E" w:rsidP="00C8154B"/>
    <w:p w14:paraId="182E5AC8" w14:textId="1CAFFB77" w:rsidR="00AC7D1E" w:rsidRDefault="00AC7D1E" w:rsidP="00C8154B">
      <w:pPr>
        <w:sectPr w:rsidR="00AC7D1E" w:rsidSect="005D0C3D">
          <w:pgSz w:w="16838" w:h="11906" w:orient="landscape" w:code="9"/>
          <w:pgMar w:top="1134" w:right="1021" w:bottom="1134" w:left="1021" w:header="709" w:footer="709" w:gutter="0"/>
          <w:cols w:space="708"/>
          <w:titlePg/>
          <w:docGrid w:linePitch="360"/>
        </w:sectPr>
      </w:pPr>
      <w:r w:rsidRPr="00AC7D1E">
        <w:rPr>
          <w:highlight w:val="yellow"/>
        </w:rPr>
        <w:t>[Will list the agency abbreviations again here]</w:t>
      </w:r>
    </w:p>
    <w:p w14:paraId="1CA86B0D" w14:textId="77777777" w:rsidR="003168CC" w:rsidRPr="00661AE6" w:rsidRDefault="00661AE6" w:rsidP="00661AE6">
      <w:pPr>
        <w:pStyle w:val="Heading1"/>
      </w:pPr>
      <w:bookmarkStart w:id="71" w:name="_Toc440527756"/>
      <w:r w:rsidRPr="00661AE6">
        <w:lastRenderedPageBreak/>
        <w:t>9.0</w:t>
      </w:r>
      <w:r w:rsidRPr="00661AE6">
        <w:tab/>
      </w:r>
      <w:r w:rsidR="003168CC" w:rsidRPr="00661AE6">
        <w:t>MONITORING &amp; EVALUATION</w:t>
      </w:r>
      <w:bookmarkEnd w:id="71"/>
    </w:p>
    <w:p w14:paraId="041FA3B3" w14:textId="77777777" w:rsidR="003168CC" w:rsidRDefault="003168CC" w:rsidP="00BE27F7"/>
    <w:p w14:paraId="4CD7B290" w14:textId="77777777" w:rsidR="003168CC" w:rsidRDefault="00552088" w:rsidP="00BE27F7">
      <w:r>
        <w:t>[</w:t>
      </w:r>
      <w:r w:rsidRPr="009F2E04">
        <w:rPr>
          <w:highlight w:val="yellow"/>
        </w:rPr>
        <w:t>Section to be discussed and added on how the implementation of the NISSAP will be implemented and monitored</w:t>
      </w:r>
      <w:r w:rsidR="009F2E04">
        <w:t xml:space="preserve"> </w:t>
      </w:r>
      <w:r w:rsidR="009F2E04" w:rsidRPr="009F2E04">
        <w:rPr>
          <w:highlight w:val="yellow"/>
        </w:rPr>
        <w:t>– role</w:t>
      </w:r>
      <w:r w:rsidR="009F2E04">
        <w:rPr>
          <w:highlight w:val="yellow"/>
        </w:rPr>
        <w:t>s</w:t>
      </w:r>
      <w:r w:rsidR="009F2E04" w:rsidRPr="009F2E04">
        <w:rPr>
          <w:highlight w:val="yellow"/>
        </w:rPr>
        <w:t xml:space="preserve"> of NES, Biosecurity and Biodiversity Committee</w:t>
      </w:r>
      <w:r>
        <w:t>]</w:t>
      </w:r>
    </w:p>
    <w:p w14:paraId="09EA226C" w14:textId="77777777" w:rsidR="003168CC" w:rsidRPr="00661AE6" w:rsidRDefault="003168CC" w:rsidP="00661AE6">
      <w:pPr>
        <w:pStyle w:val="Heading2"/>
      </w:pPr>
      <w:bookmarkStart w:id="72" w:name="_Toc440527757"/>
      <w:r w:rsidRPr="00661AE6">
        <w:t>References</w:t>
      </w:r>
      <w:bookmarkEnd w:id="72"/>
    </w:p>
    <w:p w14:paraId="7637301F" w14:textId="77777777" w:rsidR="003168CC" w:rsidRDefault="003168CC" w:rsidP="008E4735">
      <w:pPr>
        <w:ind w:left="720" w:hanging="720"/>
      </w:pPr>
    </w:p>
    <w:p w14:paraId="3E3DF984" w14:textId="77777777" w:rsidR="00F67434" w:rsidRDefault="00F67434" w:rsidP="008E4735">
      <w:pPr>
        <w:ind w:left="720" w:hanging="720"/>
        <w:rPr>
          <w:lang w:val="en"/>
        </w:rPr>
      </w:pPr>
      <w:r w:rsidRPr="00F67434">
        <w:rPr>
          <w:sz w:val="22"/>
          <w:szCs w:val="22"/>
          <w:lang w:val="en" w:eastAsia="en-NZ"/>
        </w:rPr>
        <w:t xml:space="preserve">Biosecurity New Zealand. 2008. </w:t>
      </w:r>
      <w:r w:rsidRPr="00F67434">
        <w:rPr>
          <w:lang w:val="en"/>
        </w:rPr>
        <w:t xml:space="preserve"> Bio-control for Glassy-winged Sharpshooter in Cook Islands.</w:t>
      </w:r>
      <w:r>
        <w:rPr>
          <w:lang w:val="en"/>
        </w:rPr>
        <w:t xml:space="preserve"> Biosecurity Magazine 85: 12-14.</w:t>
      </w:r>
    </w:p>
    <w:p w14:paraId="6A9A184A" w14:textId="77777777" w:rsidR="00925129" w:rsidRDefault="00925129" w:rsidP="008E4735">
      <w:pPr>
        <w:ind w:left="720" w:hanging="720"/>
        <w:rPr>
          <w:lang w:val="en"/>
        </w:rPr>
      </w:pPr>
    </w:p>
    <w:p w14:paraId="34A2B8D5" w14:textId="77777777" w:rsidR="00925129" w:rsidRDefault="00925129" w:rsidP="008E4735">
      <w:pPr>
        <w:ind w:left="720" w:hanging="720"/>
        <w:rPr>
          <w:lang w:val="en"/>
        </w:rPr>
      </w:pPr>
      <w:r>
        <w:rPr>
          <w:lang w:val="en"/>
        </w:rPr>
        <w:t xml:space="preserve">Brook, F.J. 2010. Coastal landsnail fauna of Rarotonga, Cook Islands: systematics, diversity, biogeography, faunal history, and environmental influences. </w:t>
      </w:r>
      <w:r w:rsidRPr="00925129">
        <w:rPr>
          <w:i/>
          <w:lang w:val="en"/>
        </w:rPr>
        <w:t>Tuhinga</w:t>
      </w:r>
      <w:r>
        <w:rPr>
          <w:lang w:val="en"/>
        </w:rPr>
        <w:t xml:space="preserve"> 23: 161-252.</w:t>
      </w:r>
    </w:p>
    <w:p w14:paraId="61999712" w14:textId="77777777" w:rsidR="00813F6D" w:rsidRDefault="00813F6D" w:rsidP="008E4735">
      <w:pPr>
        <w:ind w:left="720" w:hanging="720"/>
        <w:rPr>
          <w:lang w:val="en"/>
        </w:rPr>
      </w:pPr>
    </w:p>
    <w:p w14:paraId="5C45899E" w14:textId="77777777" w:rsidR="00813F6D" w:rsidRPr="00F67434" w:rsidRDefault="00813F6D" w:rsidP="008E4735">
      <w:pPr>
        <w:ind w:left="720" w:hanging="720"/>
        <w:rPr>
          <w:lang w:val="en"/>
        </w:rPr>
      </w:pPr>
      <w:r>
        <w:rPr>
          <w:lang w:val="en"/>
        </w:rPr>
        <w:t>Diggles, B., Hine, P.M. &amp; Carson, J. 2007. The Cook Islands experience: pearl oyster health investigations, pp. 71-85. In: M.G. Bondad-Reantaso, S.E. Gladdery and F.C.J. Berthe. Pearl oyster health management: a manual. FAO Fisheries Technical Paper. No. 503. Rome, FAO. 120pp.</w:t>
      </w:r>
    </w:p>
    <w:p w14:paraId="72BD6ACE" w14:textId="77777777" w:rsidR="00F67434" w:rsidRDefault="00F67434" w:rsidP="008E4735">
      <w:pPr>
        <w:ind w:left="720" w:hanging="720"/>
      </w:pPr>
    </w:p>
    <w:p w14:paraId="67B75D11" w14:textId="77777777" w:rsidR="00235387" w:rsidRDefault="00235387" w:rsidP="008E4735">
      <w:pPr>
        <w:autoSpaceDE w:val="0"/>
        <w:autoSpaceDN w:val="0"/>
        <w:adjustRightInd w:val="0"/>
        <w:ind w:left="720" w:hanging="720"/>
        <w:rPr>
          <w:rFonts w:eastAsia="Calibri"/>
          <w:color w:val="auto"/>
          <w:lang w:eastAsia="en-NZ"/>
        </w:rPr>
      </w:pPr>
      <w:r w:rsidRPr="00235387">
        <w:rPr>
          <w:rFonts w:eastAsia="Calibri"/>
          <w:color w:val="auto"/>
          <w:lang w:eastAsia="en-NZ"/>
        </w:rPr>
        <w:t>FAO 2010. Fishery and Aquaculture Country Profiles - The Cook Islands. Food and Agriculture Organisation of the United Nations, 25pp.</w:t>
      </w:r>
    </w:p>
    <w:p w14:paraId="007A3550" w14:textId="77777777" w:rsidR="00B064B5" w:rsidRDefault="00B064B5" w:rsidP="008E4735">
      <w:pPr>
        <w:autoSpaceDE w:val="0"/>
        <w:autoSpaceDN w:val="0"/>
        <w:adjustRightInd w:val="0"/>
        <w:ind w:left="720" w:hanging="720"/>
        <w:rPr>
          <w:rFonts w:eastAsia="Calibri"/>
          <w:color w:val="auto"/>
          <w:lang w:eastAsia="en-NZ"/>
        </w:rPr>
      </w:pPr>
    </w:p>
    <w:p w14:paraId="6B5BF342" w14:textId="77777777" w:rsidR="00B064B5" w:rsidRPr="00B064B5" w:rsidRDefault="00B064B5" w:rsidP="008E4735">
      <w:pPr>
        <w:autoSpaceDE w:val="0"/>
        <w:autoSpaceDN w:val="0"/>
        <w:adjustRightInd w:val="0"/>
        <w:ind w:left="720" w:hanging="720"/>
      </w:pPr>
      <w:r>
        <w:t xml:space="preserve">Government of Cook Islands. 2002. </w:t>
      </w:r>
      <w:r w:rsidRPr="00CB5EA1">
        <w:t xml:space="preserve">Cook Islands </w:t>
      </w:r>
      <w:r>
        <w:t xml:space="preserve">Biodiversity Strategy and Action Plan. 80pp. </w:t>
      </w:r>
    </w:p>
    <w:p w14:paraId="419029D5" w14:textId="77777777" w:rsidR="00CB5EA1" w:rsidRDefault="00CB5EA1" w:rsidP="008E4735">
      <w:pPr>
        <w:autoSpaceDE w:val="0"/>
        <w:autoSpaceDN w:val="0"/>
        <w:adjustRightInd w:val="0"/>
        <w:ind w:left="720" w:hanging="720"/>
        <w:rPr>
          <w:rFonts w:eastAsia="Calibri"/>
          <w:color w:val="auto"/>
          <w:lang w:eastAsia="en-NZ"/>
        </w:rPr>
      </w:pPr>
    </w:p>
    <w:p w14:paraId="52A1A353" w14:textId="77777777" w:rsidR="00CB5EA1" w:rsidRDefault="00CB5EA1" w:rsidP="008E4735">
      <w:pPr>
        <w:autoSpaceDE w:val="0"/>
        <w:autoSpaceDN w:val="0"/>
        <w:adjustRightInd w:val="0"/>
        <w:ind w:left="720" w:hanging="720"/>
      </w:pPr>
      <w:r>
        <w:t xml:space="preserve">Government of Cook Islands. 2009. </w:t>
      </w:r>
      <w:r w:rsidRPr="00CB5EA1">
        <w:t>Cook Islands National Disaster R</w:t>
      </w:r>
      <w:r>
        <w:t>isk Management Arrangements. 44pp.</w:t>
      </w:r>
    </w:p>
    <w:p w14:paraId="1E0383EA" w14:textId="77777777" w:rsidR="00E8310D" w:rsidRDefault="00E8310D" w:rsidP="008E4735">
      <w:pPr>
        <w:autoSpaceDE w:val="0"/>
        <w:autoSpaceDN w:val="0"/>
        <w:adjustRightInd w:val="0"/>
        <w:ind w:left="720" w:hanging="720"/>
      </w:pPr>
    </w:p>
    <w:p w14:paraId="07E87CE8" w14:textId="77777777" w:rsidR="00E8310D" w:rsidRPr="00E8310D" w:rsidRDefault="00E8310D" w:rsidP="00E8310D">
      <w:pPr>
        <w:autoSpaceDE w:val="0"/>
        <w:autoSpaceDN w:val="0"/>
        <w:adjustRightInd w:val="0"/>
        <w:ind w:left="720" w:hanging="720"/>
        <w:rPr>
          <w:rFonts w:eastAsia="Calibri"/>
          <w:bCs/>
          <w:color w:val="auto"/>
          <w:lang w:eastAsia="en-NZ"/>
        </w:rPr>
      </w:pPr>
      <w:r>
        <w:rPr>
          <w:rFonts w:eastAsia="Calibri"/>
          <w:bCs/>
          <w:color w:val="auto"/>
          <w:lang w:eastAsia="en-NZ"/>
        </w:rPr>
        <w:t xml:space="preserve">Government of Cook Islands. </w:t>
      </w:r>
      <w:r w:rsidRPr="00E8310D">
        <w:rPr>
          <w:rFonts w:eastAsia="Calibri"/>
          <w:bCs/>
          <w:color w:val="auto"/>
          <w:lang w:eastAsia="en-NZ"/>
        </w:rPr>
        <w:t>2013. Cook Islands National Action Programme For Sustainable Land Management. National Environment Service and Ministry of Infrastructure and Planning. 84pp.</w:t>
      </w:r>
    </w:p>
    <w:p w14:paraId="7D0C7C09" w14:textId="77777777" w:rsidR="00235387" w:rsidRDefault="00235387" w:rsidP="008E4735">
      <w:pPr>
        <w:autoSpaceDE w:val="0"/>
        <w:autoSpaceDN w:val="0"/>
        <w:adjustRightInd w:val="0"/>
        <w:ind w:left="720" w:hanging="720"/>
        <w:rPr>
          <w:rFonts w:eastAsia="Calibri"/>
          <w:color w:val="auto"/>
          <w:lang w:eastAsia="en-NZ"/>
        </w:rPr>
      </w:pPr>
    </w:p>
    <w:p w14:paraId="62FF6878" w14:textId="77777777" w:rsidR="003168CC" w:rsidRDefault="003168CC" w:rsidP="00AF0457">
      <w:pPr>
        <w:ind w:left="720" w:hanging="720"/>
      </w:pPr>
      <w:r>
        <w:t xml:space="preserve">Hunter, D., Pouono, K. &amp; Semisi, S. </w:t>
      </w:r>
      <w:r w:rsidR="00E673A9">
        <w:t>1998.</w:t>
      </w:r>
      <w:r>
        <w:t xml:space="preserve"> The impact of Taro Leaf Blight in the Pacific Islands with special reference to Samoa. </w:t>
      </w:r>
      <w:r w:rsidR="00E673A9" w:rsidRPr="00BF151B">
        <w:rPr>
          <w:i/>
        </w:rPr>
        <w:t>Journal of South Pacific Agriculture</w:t>
      </w:r>
      <w:r w:rsidR="00E673A9">
        <w:t xml:space="preserve"> 5: 44-56. </w:t>
      </w:r>
      <w:r>
        <w:t xml:space="preserve"> </w:t>
      </w:r>
    </w:p>
    <w:p w14:paraId="7B579F87" w14:textId="77777777" w:rsidR="003168CC" w:rsidRDefault="003168CC" w:rsidP="00AF0457">
      <w:pPr>
        <w:ind w:left="720" w:hanging="720"/>
      </w:pPr>
    </w:p>
    <w:p w14:paraId="6B8FF95F" w14:textId="77777777" w:rsidR="003168CC" w:rsidRDefault="00CD38FA" w:rsidP="00AF0457">
      <w:pPr>
        <w:ind w:left="720" w:hanging="720"/>
      </w:pPr>
      <w:r>
        <w:t>ISSG. 2014</w:t>
      </w:r>
      <w:r w:rsidR="003168CC">
        <w:t>.</w:t>
      </w:r>
      <w:r w:rsidR="003168CC" w:rsidRPr="0014639E">
        <w:rPr>
          <w:i/>
          <w:iCs/>
        </w:rPr>
        <w:t xml:space="preserve"> Compilation and Review of Invasive Alien Species Information for </w:t>
      </w:r>
      <w:r>
        <w:rPr>
          <w:i/>
          <w:iCs/>
        </w:rPr>
        <w:t>Cook Islands</w:t>
      </w:r>
      <w:r w:rsidR="003168CC">
        <w:t xml:space="preserve">. </w:t>
      </w:r>
      <w:r w:rsidR="008753D3">
        <w:t>Unpubl.</w:t>
      </w:r>
      <w:r>
        <w:t xml:space="preserve"> </w:t>
      </w:r>
      <w:r w:rsidR="008753D3">
        <w:t>r</w:t>
      </w:r>
      <w:r w:rsidR="003168CC">
        <w:t xml:space="preserve">eport for the </w:t>
      </w:r>
      <w:r>
        <w:t>National Environment Service</w:t>
      </w:r>
      <w:r w:rsidR="003168CC">
        <w:t>. Invasive Species Specialist Group, Pacific Regional Office, Auckland, NZ.</w:t>
      </w:r>
    </w:p>
    <w:p w14:paraId="0D5EB11E" w14:textId="77777777" w:rsidR="009E3ACF" w:rsidRDefault="009E3ACF" w:rsidP="00AF0457">
      <w:pPr>
        <w:ind w:left="720" w:hanging="720"/>
      </w:pPr>
    </w:p>
    <w:p w14:paraId="04BD8C44" w14:textId="77777777" w:rsidR="009E3ACF" w:rsidRDefault="009E3ACF" w:rsidP="009E3ACF">
      <w:pPr>
        <w:ind w:left="720" w:hanging="720"/>
      </w:pPr>
      <w:r>
        <w:t xml:space="preserve">Lowe, S.; Browne, M.; Boudjelas, S. &amp; De Poorter M. 2004. </w:t>
      </w:r>
      <w:r w:rsidRPr="008753D3">
        <w:rPr>
          <w:i/>
        </w:rPr>
        <w:t>100 of the World’s Worst Invasive Species: A selection from the Global Invasive Species Database.</w:t>
      </w:r>
      <w:r>
        <w:t xml:space="preserve"> Updated &amp; Reprinted 2004. ISSG, Auckland, New Zealand.</w:t>
      </w:r>
    </w:p>
    <w:p w14:paraId="76BAC14D" w14:textId="77777777" w:rsidR="009E3ACF" w:rsidRDefault="009E3ACF" w:rsidP="009E3ACF">
      <w:pPr>
        <w:ind w:left="720" w:hanging="720"/>
      </w:pPr>
    </w:p>
    <w:p w14:paraId="75969471" w14:textId="77777777" w:rsidR="009E3ACF" w:rsidRDefault="009E3ACF" w:rsidP="009E3ACF">
      <w:pPr>
        <w:ind w:left="720" w:hanging="720"/>
        <w:rPr>
          <w:rStyle w:val="Hyperlink"/>
        </w:rPr>
      </w:pPr>
      <w:r>
        <w:lastRenderedPageBreak/>
        <w:t xml:space="preserve">McCormack, G. 2007. </w:t>
      </w:r>
      <w:r w:rsidRPr="004711C5">
        <w:rPr>
          <w:i/>
        </w:rPr>
        <w:t>Dengue and mosquito control on Rarotonga</w:t>
      </w:r>
      <w:r>
        <w:t xml:space="preserve">. Unpubl. report, Cook Islands Natural Heritage Trust.  </w:t>
      </w:r>
      <w:hyperlink r:id="rId22" w:history="1">
        <w:r w:rsidRPr="002B0B9B">
          <w:rPr>
            <w:rStyle w:val="Hyperlink"/>
          </w:rPr>
          <w:t>http://cookislands.bishopmuseum.org</w:t>
        </w:r>
      </w:hyperlink>
      <w:r w:rsidR="004711C5">
        <w:rPr>
          <w:rStyle w:val="Hyperlink"/>
        </w:rPr>
        <w:t xml:space="preserve"> </w:t>
      </w:r>
    </w:p>
    <w:p w14:paraId="2CC99B6D" w14:textId="77777777" w:rsidR="004711C5" w:rsidRDefault="004711C5" w:rsidP="009E3ACF">
      <w:pPr>
        <w:ind w:left="720" w:hanging="720"/>
        <w:rPr>
          <w:rStyle w:val="Hyperlink"/>
        </w:rPr>
      </w:pPr>
    </w:p>
    <w:p w14:paraId="4D5C7F7C" w14:textId="77777777" w:rsidR="004711C5" w:rsidRDefault="004711C5" w:rsidP="009E3ACF">
      <w:pPr>
        <w:ind w:left="720" w:hanging="720"/>
      </w:pPr>
      <w:r>
        <w:t xml:space="preserve">McCormack, G. 2015. </w:t>
      </w:r>
      <w:r w:rsidRPr="004711C5">
        <w:rPr>
          <w:i/>
        </w:rPr>
        <w:t>Report on the study of Culicoides “sandflies” on Ootu, Aitutaki and on Mitiaro</w:t>
      </w:r>
      <w:r w:rsidRPr="004711C5">
        <w:t>.</w:t>
      </w:r>
      <w:r>
        <w:t xml:space="preserve"> Unpubl. report, Cook Islands Natural Heritage Trust. 6pp.</w:t>
      </w:r>
    </w:p>
    <w:p w14:paraId="70939E8C" w14:textId="77777777" w:rsidR="009E18D9" w:rsidRDefault="009E18D9" w:rsidP="009E3ACF">
      <w:pPr>
        <w:ind w:left="720" w:hanging="720"/>
      </w:pPr>
    </w:p>
    <w:p w14:paraId="6A364D47" w14:textId="77777777" w:rsidR="009E18D9" w:rsidRDefault="009E18D9" w:rsidP="009E18D9">
      <w:pPr>
        <w:ind w:left="720" w:hanging="720"/>
      </w:pPr>
      <w:r>
        <w:t xml:space="preserve">Munro, E. 2015. Rat Eradication on the Island of Suwarrow. </w:t>
      </w:r>
      <w:r w:rsidRPr="009E18D9">
        <w:t xml:space="preserve">Unpubl. report of National Environment Service. </w:t>
      </w:r>
      <w:r>
        <w:t>11</w:t>
      </w:r>
      <w:r w:rsidRPr="009E18D9">
        <w:t>pp.</w:t>
      </w:r>
    </w:p>
    <w:p w14:paraId="403F96B4" w14:textId="77777777" w:rsidR="009E18D9" w:rsidRDefault="009E18D9" w:rsidP="009E3ACF">
      <w:pPr>
        <w:ind w:left="720" w:hanging="720"/>
      </w:pPr>
    </w:p>
    <w:p w14:paraId="62853F2C" w14:textId="77777777" w:rsidR="009E18D9" w:rsidRDefault="009E18D9" w:rsidP="009E18D9">
      <w:pPr>
        <w:ind w:left="720" w:hanging="720"/>
      </w:pPr>
      <w:r>
        <w:t xml:space="preserve">Munro, E. &amp; Kaokao, B. 2015. Control of </w:t>
      </w:r>
      <w:r w:rsidRPr="009E18D9">
        <w:t>red passion fruit (</w:t>
      </w:r>
      <w:r w:rsidRPr="009E18D9">
        <w:rPr>
          <w:i/>
        </w:rPr>
        <w:t>Passiflora rubra</w:t>
      </w:r>
      <w:r w:rsidRPr="009E18D9">
        <w:t>) on Mauke. Unpubl. report of National Environment Service. 12pp.</w:t>
      </w:r>
    </w:p>
    <w:p w14:paraId="2CD55546" w14:textId="77777777" w:rsidR="00B67CC1" w:rsidRDefault="00B67CC1" w:rsidP="009E18D9">
      <w:pPr>
        <w:ind w:left="720" w:hanging="720"/>
      </w:pPr>
    </w:p>
    <w:p w14:paraId="0F35338D" w14:textId="77777777" w:rsidR="00B67CC1" w:rsidRDefault="00B67CC1" w:rsidP="00B67CC1">
      <w:pPr>
        <w:ind w:left="720" w:hanging="720"/>
      </w:pPr>
      <w:r>
        <w:t xml:space="preserve">National Environment Service. 2007. Cook Islands Thematic Assessment Report, National Capacity Self Assessment. National Environment Service, Government of Cook islands, Rarotonga. 65pp. </w:t>
      </w:r>
    </w:p>
    <w:p w14:paraId="070768E4" w14:textId="77777777" w:rsidR="00B67CC1" w:rsidRPr="006409D0" w:rsidRDefault="00B67CC1" w:rsidP="009E18D9">
      <w:pPr>
        <w:ind w:left="720" w:hanging="720"/>
        <w:rPr>
          <w:b/>
        </w:rPr>
      </w:pPr>
    </w:p>
    <w:p w14:paraId="424F9CF0" w14:textId="77777777" w:rsidR="009E3ACF" w:rsidRDefault="009E3ACF" w:rsidP="009E3ACF">
      <w:pPr>
        <w:ind w:left="720" w:hanging="720"/>
      </w:pPr>
    </w:p>
    <w:p w14:paraId="0344802D" w14:textId="77777777" w:rsidR="00D476C6" w:rsidRDefault="00D476C6" w:rsidP="00AF0457">
      <w:pPr>
        <w:ind w:left="720" w:hanging="720"/>
      </w:pPr>
      <w:r>
        <w:t>National Environment Service. 2011. Cook Islands 4</w:t>
      </w:r>
      <w:r w:rsidRPr="00D476C6">
        <w:rPr>
          <w:vertAlign w:val="superscript"/>
        </w:rPr>
        <w:t>th</w:t>
      </w:r>
      <w:r>
        <w:t xml:space="preserve"> National Report to the Convention of Biological Diversity. National Environment Service, Government of Cook islands, Rarotonga. 126pp. </w:t>
      </w:r>
    </w:p>
    <w:p w14:paraId="75F601C8" w14:textId="77777777" w:rsidR="008753D3" w:rsidRDefault="008753D3" w:rsidP="00AF0457">
      <w:pPr>
        <w:ind w:left="720" w:hanging="720"/>
      </w:pPr>
    </w:p>
    <w:p w14:paraId="79AF41C7" w14:textId="77777777" w:rsidR="00DC30CB" w:rsidRDefault="00DC30CB" w:rsidP="00DC30CB">
      <w:pPr>
        <w:ind w:left="720" w:hanging="720"/>
      </w:pPr>
      <w:r>
        <w:t xml:space="preserve">O’Dowd, D.J., Green, P.T. &amp; Lake, P.S. 2003. Invasional ‘meltdown’ on an oceanic island. </w:t>
      </w:r>
      <w:r w:rsidRPr="00AF0457">
        <w:rPr>
          <w:i/>
          <w:iCs/>
        </w:rPr>
        <w:t>Ecology Letters</w:t>
      </w:r>
      <w:r>
        <w:t xml:space="preserve"> 6: 812-817.</w:t>
      </w:r>
    </w:p>
    <w:p w14:paraId="537B6441" w14:textId="77777777" w:rsidR="008753D3" w:rsidRDefault="008753D3" w:rsidP="00DC30CB">
      <w:pPr>
        <w:ind w:left="720" w:hanging="720"/>
      </w:pPr>
    </w:p>
    <w:p w14:paraId="3FC20048" w14:textId="77777777" w:rsidR="00821B76" w:rsidRDefault="00821B76" w:rsidP="00DC30CB">
      <w:pPr>
        <w:ind w:left="720" w:hanging="720"/>
        <w:rPr>
          <w:color w:val="auto"/>
          <w:lang w:val="en-GB" w:eastAsia="en-NZ"/>
        </w:rPr>
      </w:pPr>
      <w:r w:rsidRPr="00821B76">
        <w:rPr>
          <w:color w:val="auto"/>
          <w:lang w:val="en-GB" w:eastAsia="en-NZ"/>
        </w:rPr>
        <w:t xml:space="preserve">Maja Poeschko, M. 2010. </w:t>
      </w:r>
      <w:r w:rsidRPr="00821B76">
        <w:rPr>
          <w:i/>
          <w:color w:val="auto"/>
          <w:lang w:val="en-GB" w:eastAsia="en-NZ"/>
        </w:rPr>
        <w:t>Fighting back against thrips</w:t>
      </w:r>
      <w:r w:rsidRPr="00821B76">
        <w:rPr>
          <w:color w:val="auto"/>
          <w:lang w:val="en-GB" w:eastAsia="en-NZ"/>
        </w:rPr>
        <w:t>. Cook Islands News, October 2010.</w:t>
      </w:r>
    </w:p>
    <w:p w14:paraId="1091AEDD" w14:textId="77777777" w:rsidR="00304D65" w:rsidRDefault="00304D65" w:rsidP="00DC30CB">
      <w:pPr>
        <w:ind w:left="720" w:hanging="720"/>
        <w:rPr>
          <w:color w:val="auto"/>
          <w:lang w:val="en-GB" w:eastAsia="en-NZ"/>
        </w:rPr>
      </w:pPr>
    </w:p>
    <w:p w14:paraId="3FEE0C8E" w14:textId="77777777" w:rsidR="00304D65" w:rsidRPr="00821B76" w:rsidRDefault="00304D65" w:rsidP="00DC30CB">
      <w:pPr>
        <w:ind w:left="720" w:hanging="720"/>
        <w:rPr>
          <w:color w:val="auto"/>
          <w:lang w:val="en-GB" w:eastAsia="en-NZ"/>
        </w:rPr>
      </w:pPr>
      <w:r>
        <w:rPr>
          <w:color w:val="auto"/>
          <w:lang w:val="en-GB" w:eastAsia="en-NZ"/>
        </w:rPr>
        <w:t xml:space="preserve">Parkes, J. 2006. </w:t>
      </w:r>
      <w:r w:rsidRPr="00304D65">
        <w:rPr>
          <w:i/>
          <w:color w:val="auto"/>
          <w:lang w:val="en-GB" w:eastAsia="en-NZ"/>
        </w:rPr>
        <w:t>Protection of Tanga’eo, the endemic Mangaia kingfisher (Todiramphus rufficollaris) from common myna (Acridotheres tristis).</w:t>
      </w:r>
      <w:r>
        <w:rPr>
          <w:color w:val="auto"/>
          <w:lang w:val="en-GB" w:eastAsia="en-NZ"/>
        </w:rPr>
        <w:t xml:space="preserve"> Contract Report for Tapororoanga Ipukurea Soceity. Landcare Research, Lincoln, New Zealand. 28pp.</w:t>
      </w:r>
    </w:p>
    <w:p w14:paraId="2A648D3D" w14:textId="77777777" w:rsidR="00821B76" w:rsidRDefault="00821B76" w:rsidP="00DC30CB">
      <w:pPr>
        <w:ind w:left="720" w:hanging="720"/>
      </w:pPr>
    </w:p>
    <w:p w14:paraId="6E8B14FB" w14:textId="77777777" w:rsidR="009840A1" w:rsidRDefault="003168CC" w:rsidP="009840A1">
      <w:pPr>
        <w:ind w:left="720" w:hanging="720"/>
      </w:pPr>
      <w:r>
        <w:t xml:space="preserve">Rodda, G.H. &amp; Savidge, J.A. 2007. Biology and impacts of Pacific Island invasive species. 2. </w:t>
      </w:r>
      <w:r w:rsidRPr="00745791">
        <w:rPr>
          <w:i/>
          <w:iCs/>
        </w:rPr>
        <w:t>Boiga irregularis</w:t>
      </w:r>
      <w:r>
        <w:t xml:space="preserve">, the brown tree snake (Reptilia: Colubridae). </w:t>
      </w:r>
      <w:r w:rsidRPr="00745791">
        <w:rPr>
          <w:i/>
          <w:iCs/>
        </w:rPr>
        <w:t>Pacific Science</w:t>
      </w:r>
      <w:r>
        <w:t xml:space="preserve"> 61: 307-324.</w:t>
      </w:r>
      <w:r w:rsidR="009840A1" w:rsidRPr="009840A1">
        <w:t xml:space="preserve"> </w:t>
      </w:r>
    </w:p>
    <w:p w14:paraId="68B0C762" w14:textId="77777777" w:rsidR="00770842" w:rsidRDefault="00770842" w:rsidP="009840A1">
      <w:pPr>
        <w:ind w:left="720" w:hanging="720"/>
      </w:pPr>
    </w:p>
    <w:p w14:paraId="60DDF183" w14:textId="77777777" w:rsidR="00770842" w:rsidRDefault="00770842" w:rsidP="009840A1">
      <w:pPr>
        <w:ind w:left="720" w:hanging="720"/>
      </w:pPr>
      <w:r>
        <w:t>Space, J.C. &amp; Flynn, T. 2002. Report to the Government of the Cook Islands on Invasive Plant Species of Environmental Concern. Unpubl. report of U.S.D.A. Forest Service, Hawaii, USA. 146pp.</w:t>
      </w:r>
    </w:p>
    <w:p w14:paraId="3D87128B" w14:textId="77777777" w:rsidR="009840A1" w:rsidRDefault="009840A1" w:rsidP="009840A1"/>
    <w:p w14:paraId="01DF442E" w14:textId="77777777" w:rsidR="003168CC" w:rsidRDefault="003168CC" w:rsidP="00AF0457">
      <w:pPr>
        <w:ind w:left="720" w:hanging="720"/>
      </w:pPr>
      <w:r>
        <w:t>SPREP. 2009</w:t>
      </w:r>
      <w:r w:rsidR="0092478A">
        <w:t xml:space="preserve">. </w:t>
      </w:r>
      <w:r w:rsidRPr="0092478A">
        <w:rPr>
          <w:i/>
        </w:rPr>
        <w:t xml:space="preserve">Guidelines </w:t>
      </w:r>
      <w:r w:rsidR="0092478A" w:rsidRPr="0092478A">
        <w:rPr>
          <w:i/>
        </w:rPr>
        <w:t>for invasive species management in the Pacific: a Pacific strategy for managing pests, weeds and other invasive species</w:t>
      </w:r>
      <w:r w:rsidR="0092478A">
        <w:t>. SPREP, Apia, Samoa. 20pp.</w:t>
      </w:r>
    </w:p>
    <w:p w14:paraId="6D47387A" w14:textId="77777777" w:rsidR="006D3EDD" w:rsidRDefault="006D3EDD" w:rsidP="006D3EDD">
      <w:pPr>
        <w:ind w:left="720" w:hanging="720"/>
      </w:pPr>
      <w:r>
        <w:t xml:space="preserve">Wirth, W.W. &amp; Arnaud, P.H. 1969. Polynesian biting midges of the genus </w:t>
      </w:r>
      <w:r w:rsidRPr="006D3EDD">
        <w:rPr>
          <w:i/>
        </w:rPr>
        <w:t>Culicoides</w:t>
      </w:r>
      <w:r>
        <w:t xml:space="preserve"> (Diptera : Ceratopogonidae). </w:t>
      </w:r>
      <w:r w:rsidRPr="006D3EDD">
        <w:rPr>
          <w:i/>
        </w:rPr>
        <w:t>Pacific Insects</w:t>
      </w:r>
      <w:r w:rsidR="00284F82">
        <w:t xml:space="preserve"> 11</w:t>
      </w:r>
      <w:r w:rsidRPr="006D3EDD">
        <w:t>(3-4): 507-520</w:t>
      </w:r>
      <w:r>
        <w:t>.</w:t>
      </w:r>
    </w:p>
    <w:p w14:paraId="604EA11F" w14:textId="77777777" w:rsidR="00FD177B" w:rsidRDefault="00FD177B" w:rsidP="00AF0457">
      <w:pPr>
        <w:ind w:left="720" w:hanging="720"/>
      </w:pPr>
    </w:p>
    <w:p w14:paraId="43881C52" w14:textId="77777777" w:rsidR="003168CC" w:rsidRDefault="003168CC" w:rsidP="00661AE6">
      <w:pPr>
        <w:pStyle w:val="Heading2"/>
      </w:pPr>
      <w:bookmarkStart w:id="73" w:name="_Toc440527758"/>
      <w:r w:rsidRPr="00661AE6">
        <w:lastRenderedPageBreak/>
        <w:t>Acknowledgements</w:t>
      </w:r>
      <w:bookmarkEnd w:id="73"/>
      <w:r w:rsidRPr="00661AE6">
        <w:t xml:space="preserve"> </w:t>
      </w:r>
    </w:p>
    <w:p w14:paraId="57B34B82" w14:textId="77777777" w:rsidR="002750FA" w:rsidRDefault="002750FA" w:rsidP="002750FA"/>
    <w:p w14:paraId="14648C47" w14:textId="77777777" w:rsidR="003168CC" w:rsidRDefault="003168CC"/>
    <w:p w14:paraId="70662F4B" w14:textId="7E93EE90" w:rsidR="003168CC" w:rsidRDefault="00155E8B" w:rsidP="00155E8B">
      <w:r w:rsidRPr="00155E8B">
        <w:rPr>
          <w:highlight w:val="yellow"/>
        </w:rPr>
        <w:t>[to be done by NES at end]</w:t>
      </w:r>
      <w:r w:rsidR="00E756B2">
        <w:br w:type="page"/>
      </w:r>
      <w:bookmarkStart w:id="74" w:name="_Toc440527759"/>
      <w:r w:rsidR="003168CC" w:rsidRPr="00661AE6">
        <w:lastRenderedPageBreak/>
        <w:t>Annex 1: Regional and international organisations and databases related to invasive species management.</w:t>
      </w:r>
      <w:bookmarkEnd w:id="74"/>
    </w:p>
    <w:p w14:paraId="1B315698" w14:textId="77777777" w:rsidR="000B55FC" w:rsidRPr="000B55FC" w:rsidRDefault="000B55FC" w:rsidP="000B55FC"/>
    <w:p w14:paraId="4ED3D2EB" w14:textId="77777777" w:rsidR="003168CC" w:rsidRDefault="004105DB">
      <w:r>
        <w:t>(Source</w:t>
      </w:r>
      <w:r w:rsidR="003168CC">
        <w:t xml:space="preserve">: </w:t>
      </w:r>
      <w:r>
        <w:t>Prepared by ISSG for</w:t>
      </w:r>
      <w:r w:rsidR="003168CC">
        <w:t xml:space="preserve"> Kingdom of Tonga’s draft NISSAP (2013)).</w:t>
      </w:r>
    </w:p>
    <w:p w14:paraId="2F4F6913" w14:textId="77777777" w:rsidR="003168CC" w:rsidRDefault="003168CC"/>
    <w:p w14:paraId="147EC05E" w14:textId="77777777" w:rsidR="003168CC" w:rsidRPr="00A21307" w:rsidRDefault="003168CC" w:rsidP="00A21307">
      <w:pPr>
        <w:rPr>
          <w:b/>
          <w:bCs/>
        </w:rPr>
      </w:pPr>
      <w:bookmarkStart w:id="75" w:name="_Toc366230654"/>
      <w:r w:rsidRPr="00A21307">
        <w:rPr>
          <w:b/>
          <w:bCs/>
        </w:rPr>
        <w:t>Secretariat of the Pacific Commission (SPC)</w:t>
      </w:r>
      <w:bookmarkEnd w:id="75"/>
    </w:p>
    <w:p w14:paraId="5DA68E0B" w14:textId="77777777" w:rsidR="003168CC" w:rsidRDefault="003168CC" w:rsidP="00777817">
      <w:r>
        <w:t>SPC helps</w:t>
      </w:r>
      <w:r w:rsidRPr="00093950">
        <w:t xml:space="preserve"> Pacific Island people respond effectively</w:t>
      </w:r>
      <w:r>
        <w:t xml:space="preserve"> </w:t>
      </w:r>
      <w:r w:rsidRPr="00093950">
        <w:t>to the challenges they face and make informed</w:t>
      </w:r>
      <w:r>
        <w:t xml:space="preserve"> </w:t>
      </w:r>
      <w:r w:rsidRPr="00093950">
        <w:t>decisions about their future and the future they</w:t>
      </w:r>
      <w:r>
        <w:t xml:space="preserve"> </w:t>
      </w:r>
      <w:r w:rsidRPr="00093950">
        <w:t>wish to leave for the generations that follow.</w:t>
      </w:r>
      <w:r>
        <w:t xml:space="preserve"> Go to the website for a description of the core business of each of SPC’s Divisions and more detailed information about how they can help</w:t>
      </w:r>
      <w:r w:rsidRPr="00D50E04">
        <w:t>.</w:t>
      </w:r>
      <w:r>
        <w:t>&lt;</w:t>
      </w:r>
      <w:hyperlink r:id="rId23" w:history="1">
        <w:r w:rsidRPr="00E343E4">
          <w:rPr>
            <w:rStyle w:val="Hyperlink"/>
          </w:rPr>
          <w:t>http://www.spc.int/</w:t>
        </w:r>
      </w:hyperlink>
      <w:r>
        <w:t>&gt;</w:t>
      </w:r>
    </w:p>
    <w:p w14:paraId="59A4292A" w14:textId="77777777" w:rsidR="003168CC" w:rsidRDefault="003168CC" w:rsidP="00BE27F7">
      <w:pPr>
        <w:jc w:val="both"/>
      </w:pPr>
    </w:p>
    <w:p w14:paraId="09CC230D" w14:textId="77777777" w:rsidR="003168CC" w:rsidRPr="00A21307" w:rsidRDefault="003168CC" w:rsidP="00A21307">
      <w:pPr>
        <w:rPr>
          <w:b/>
          <w:bCs/>
        </w:rPr>
      </w:pPr>
      <w:bookmarkStart w:id="76" w:name="_Toc366230655"/>
      <w:r w:rsidRPr="00A21307">
        <w:rPr>
          <w:b/>
          <w:bCs/>
        </w:rPr>
        <w:t>Secretariat of the Pacific Regional Environment Programme (SPREP)</w:t>
      </w:r>
      <w:bookmarkEnd w:id="76"/>
    </w:p>
    <w:p w14:paraId="776967AF" w14:textId="77777777" w:rsidR="003168CC" w:rsidRDefault="003168CC" w:rsidP="00777817">
      <w:r>
        <w:t>SPREP works towards a Goal that, b</w:t>
      </w:r>
      <w:r w:rsidRPr="00FA2186">
        <w:t xml:space="preserve">y 2015, all Members </w:t>
      </w:r>
      <w:r>
        <w:t xml:space="preserve">will </w:t>
      </w:r>
      <w:r w:rsidRPr="00FA2186">
        <w:t>have improved their sustainable management of island and ocean ecosystems and biodiversity, in support of communities, livelihoods, and national sustainable development objectives, through an improved understanding of ecosystem-based management and implementation of National Biodiversity Strategic Action Plans</w:t>
      </w:r>
      <w:r>
        <w:t>.</w:t>
      </w:r>
    </w:p>
    <w:p w14:paraId="21BBAD19" w14:textId="77777777" w:rsidR="00171D7A" w:rsidRDefault="00171D7A" w:rsidP="00777817"/>
    <w:p w14:paraId="37EC49C3" w14:textId="77777777" w:rsidR="003168CC" w:rsidRDefault="003168CC" w:rsidP="00A21307">
      <w:r w:rsidRPr="00B726D4">
        <w:t>The SPREP Biodiversity and Ecosystem Management Strategic Priority will be delivered through fou</w:t>
      </w:r>
      <w:r>
        <w:t xml:space="preserve">r main priority thematic areas: </w:t>
      </w:r>
      <w:r w:rsidRPr="00B726D4">
        <w:t>Invasive Species</w:t>
      </w:r>
      <w:r>
        <w:t xml:space="preserve">, </w:t>
      </w:r>
      <w:r w:rsidRPr="00B726D4">
        <w:t>Island and Oceanic Ecosystems</w:t>
      </w:r>
      <w:r>
        <w:t xml:space="preserve">, </w:t>
      </w:r>
      <w:r w:rsidRPr="00B726D4">
        <w:t>Threatened and Migratory Species</w:t>
      </w:r>
      <w:r>
        <w:t xml:space="preserve">, and </w:t>
      </w:r>
      <w:r w:rsidRPr="00B726D4">
        <w:t xml:space="preserve">Regional and International Instruments </w:t>
      </w:r>
    </w:p>
    <w:p w14:paraId="7ED681B9" w14:textId="77777777" w:rsidR="003168CC" w:rsidRDefault="003168CC" w:rsidP="00777817">
      <w:r>
        <w:t>&lt;</w:t>
      </w:r>
      <w:hyperlink r:id="rId24" w:history="1">
        <w:r w:rsidRPr="00E343E4">
          <w:rPr>
            <w:rStyle w:val="Hyperlink"/>
          </w:rPr>
          <w:t>http://sprep.org/Biodiversity-and-Ecosystems-Management/bem-overview</w:t>
        </w:r>
      </w:hyperlink>
      <w:r>
        <w:t>&gt;</w:t>
      </w:r>
    </w:p>
    <w:p w14:paraId="063B85C7" w14:textId="77777777" w:rsidR="004105DB" w:rsidRDefault="004105DB" w:rsidP="00777817"/>
    <w:p w14:paraId="3487E89A" w14:textId="77777777" w:rsidR="003168CC" w:rsidRPr="00A21307" w:rsidRDefault="003168CC" w:rsidP="00A21307">
      <w:pPr>
        <w:rPr>
          <w:b/>
          <w:bCs/>
        </w:rPr>
      </w:pPr>
      <w:bookmarkStart w:id="77" w:name="_Toc366230651"/>
      <w:r w:rsidRPr="00A21307">
        <w:rPr>
          <w:b/>
          <w:bCs/>
        </w:rPr>
        <w:t>Pacific Islands Roundtable for Nature Conservation (PIRNC)</w:t>
      </w:r>
      <w:bookmarkEnd w:id="77"/>
    </w:p>
    <w:p w14:paraId="5CF33675" w14:textId="77777777" w:rsidR="003168CC" w:rsidRDefault="003168CC" w:rsidP="00777817">
      <w:r>
        <w:t>F</w:t>
      </w:r>
      <w:r w:rsidRPr="004973EE">
        <w:t>ormed in 1997 at the request of Pacific Island Countries and Territories</w:t>
      </w:r>
      <w:r>
        <w:t>, P</w:t>
      </w:r>
      <w:r w:rsidRPr="004973EE">
        <w:t>IRNC serves as a forum whereby organi</w:t>
      </w:r>
      <w:r>
        <w:t>s</w:t>
      </w:r>
      <w:r w:rsidRPr="004973EE">
        <w:t xml:space="preserve">ations working on nature conservation in the Pacific </w:t>
      </w:r>
      <w:r>
        <w:t>can</w:t>
      </w:r>
      <w:r w:rsidRPr="004973EE">
        <w:t xml:space="preserve"> improve their collaboration and coordination to increase effective conservation action. In particular it is the coordination mechanism for the implementation of the Action Strategy for Nature Conservation in the Pacific Island Region 2008-2012.</w:t>
      </w:r>
      <w:r>
        <w:t xml:space="preserve"> T</w:t>
      </w:r>
      <w:r w:rsidRPr="009A5E53">
        <w:t xml:space="preserve">he Action Strategy </w:t>
      </w:r>
      <w:r>
        <w:t>was endorsed by SPREP</w:t>
      </w:r>
      <w:r w:rsidRPr="009A5E53">
        <w:t xml:space="preserve"> members</w:t>
      </w:r>
      <w:r>
        <w:t xml:space="preserve">, and </w:t>
      </w:r>
      <w:r w:rsidRPr="009A5E53">
        <w:t>highlights the priority concerns for conservation in the Pacific region</w:t>
      </w:r>
      <w:r>
        <w:t xml:space="preserve"> as well as outlining</w:t>
      </w:r>
      <w:r w:rsidRPr="009A5E53">
        <w:t xml:space="preserve"> a roadmap for achieving the key goals.</w:t>
      </w:r>
      <w:r>
        <w:t xml:space="preserve"> It is to be reviewed in December, 2013.</w:t>
      </w:r>
    </w:p>
    <w:p w14:paraId="797D1086" w14:textId="77777777" w:rsidR="003168CC" w:rsidRDefault="003168CC" w:rsidP="00BE27F7">
      <w:pPr>
        <w:jc w:val="both"/>
      </w:pPr>
      <w:r>
        <w:t>&lt;</w:t>
      </w:r>
      <w:hyperlink r:id="rId25" w:history="1">
        <w:r w:rsidRPr="00E343E4">
          <w:rPr>
            <w:rStyle w:val="Hyperlink"/>
          </w:rPr>
          <w:t>http://www.iucn.org/about/union/secretariat/offices/oceania/roundtable/</w:t>
        </w:r>
      </w:hyperlink>
      <w:r>
        <w:t>&gt;</w:t>
      </w:r>
    </w:p>
    <w:p w14:paraId="4DEFE5B5" w14:textId="77777777" w:rsidR="003168CC" w:rsidRDefault="003168CC" w:rsidP="00BE27F7">
      <w:pPr>
        <w:jc w:val="both"/>
      </w:pPr>
    </w:p>
    <w:p w14:paraId="074C2281" w14:textId="77777777" w:rsidR="003168CC" w:rsidRDefault="003168CC" w:rsidP="00777817">
      <w:r>
        <w:t xml:space="preserve">PIRNC has a number of Working Groups, one of which addresses invasive species; the </w:t>
      </w:r>
      <w:r w:rsidRPr="00A21307">
        <w:rPr>
          <w:b/>
          <w:bCs/>
        </w:rPr>
        <w:t>Pacific Invasives Partnership (PIP).</w:t>
      </w:r>
      <w:r>
        <w:t xml:space="preserve"> </w:t>
      </w:r>
      <w:r w:rsidRPr="009A5E53">
        <w:t>PIP is the umbrella regional coordinating body for agenci</w:t>
      </w:r>
      <w:r>
        <w:t>es working on invasive species</w:t>
      </w:r>
      <w:r w:rsidRPr="009A5E53">
        <w:t xml:space="preserve"> in more than one country of the Pacific</w:t>
      </w:r>
      <w:r>
        <w:t xml:space="preserve"> and</w:t>
      </w:r>
      <w:r w:rsidRPr="00B427C8">
        <w:t xml:space="preserve"> promotes coordinated planning and assistance from regional and international agencies to meet the invasive species management needs of the countries and territories of the Pacific</w:t>
      </w:r>
      <w:r w:rsidRPr="009A5E53">
        <w:t>.</w:t>
      </w:r>
    </w:p>
    <w:p w14:paraId="0ED468DC" w14:textId="77777777" w:rsidR="003168CC" w:rsidRDefault="003168CC" w:rsidP="00BE27F7">
      <w:pPr>
        <w:jc w:val="both"/>
      </w:pPr>
      <w:r>
        <w:t>&lt;</w:t>
      </w:r>
      <w:hyperlink r:id="rId26" w:history="1">
        <w:r w:rsidRPr="00E343E4">
          <w:rPr>
            <w:rStyle w:val="Hyperlink"/>
          </w:rPr>
          <w:t>http://sprep.org/Pacific-Invasives-Partnership/invasive-partnerships</w:t>
        </w:r>
      </w:hyperlink>
      <w:r>
        <w:t>&gt;</w:t>
      </w:r>
    </w:p>
    <w:p w14:paraId="05C78A08" w14:textId="77777777" w:rsidR="003168CC" w:rsidRDefault="003168CC" w:rsidP="00BE27F7">
      <w:pPr>
        <w:jc w:val="both"/>
      </w:pPr>
    </w:p>
    <w:p w14:paraId="5306FAAB" w14:textId="77777777" w:rsidR="003168CC" w:rsidRDefault="003168CC" w:rsidP="00BE27F7">
      <w:pPr>
        <w:jc w:val="both"/>
      </w:pPr>
      <w:r w:rsidRPr="005776BB">
        <w:t xml:space="preserve">Two regional programmes operate with the guidance and support of PIP: </w:t>
      </w:r>
    </w:p>
    <w:p w14:paraId="4DCB60F1" w14:textId="77777777" w:rsidR="003168CC" w:rsidRPr="005776BB" w:rsidRDefault="003168CC" w:rsidP="00BE27F7">
      <w:pPr>
        <w:jc w:val="both"/>
      </w:pPr>
    </w:p>
    <w:p w14:paraId="0E52C9D5" w14:textId="77777777" w:rsidR="003168CC" w:rsidRPr="00A21307" w:rsidRDefault="003168CC" w:rsidP="00A21307">
      <w:pPr>
        <w:rPr>
          <w:b/>
          <w:bCs/>
        </w:rPr>
      </w:pPr>
      <w:bookmarkStart w:id="78" w:name="_Toc366230652"/>
      <w:r w:rsidRPr="00A21307">
        <w:rPr>
          <w:b/>
          <w:bCs/>
        </w:rPr>
        <w:t>Pacific Invasives Initiative (PII)</w:t>
      </w:r>
      <w:bookmarkEnd w:id="78"/>
    </w:p>
    <w:p w14:paraId="1915A069" w14:textId="77777777" w:rsidR="003168CC" w:rsidRDefault="003168CC" w:rsidP="00777817">
      <w:r w:rsidRPr="005776BB">
        <w:lastRenderedPageBreak/>
        <w:t>PII builds the invasive species management capacity of Pacific island countries and territories by providing technical support, training, assistance with proposal and project design, and links to expertise.</w:t>
      </w:r>
      <w:r>
        <w:t>&lt;</w:t>
      </w:r>
      <w:hyperlink r:id="rId27" w:history="1">
        <w:r w:rsidRPr="00E343E4">
          <w:rPr>
            <w:rStyle w:val="Hyperlink"/>
          </w:rPr>
          <w:t>http://pacificinvasivesinitiative.org/pii/index.html</w:t>
        </w:r>
      </w:hyperlink>
      <w:r>
        <w:t>&gt;</w:t>
      </w:r>
    </w:p>
    <w:p w14:paraId="6DB7A02D" w14:textId="77777777" w:rsidR="003168CC" w:rsidRDefault="003168CC" w:rsidP="00777817"/>
    <w:p w14:paraId="3888DBDA" w14:textId="77777777" w:rsidR="003168CC" w:rsidRPr="00A21307" w:rsidRDefault="003168CC" w:rsidP="00A21307">
      <w:pPr>
        <w:rPr>
          <w:b/>
          <w:bCs/>
        </w:rPr>
      </w:pPr>
      <w:bookmarkStart w:id="79" w:name="_Toc366230653"/>
      <w:r w:rsidRPr="00A21307">
        <w:rPr>
          <w:b/>
          <w:bCs/>
        </w:rPr>
        <w:t>Pacific Invasives Learning Network (PILN)</w:t>
      </w:r>
      <w:bookmarkEnd w:id="79"/>
    </w:p>
    <w:p w14:paraId="75671D9F" w14:textId="77777777" w:rsidR="003168CC" w:rsidRDefault="003168CC" w:rsidP="00A21307">
      <w:r w:rsidRPr="005776BB">
        <w:t>PILN is a professional network for invasive species workers in the Pacific</w:t>
      </w:r>
      <w:r>
        <w:t xml:space="preserve"> and</w:t>
      </w:r>
      <w:r w:rsidRPr="005776BB">
        <w:t xml:space="preserve"> organises skills and learning exchanges, workshops and meetings, </w:t>
      </w:r>
      <w:r>
        <w:t xml:space="preserve">and </w:t>
      </w:r>
      <w:r w:rsidRPr="005776BB">
        <w:t>facilitates multi-sector invas</w:t>
      </w:r>
      <w:r>
        <w:t>ives teams in countries.&lt;</w:t>
      </w:r>
      <w:hyperlink r:id="rId28" w:history="1">
        <w:r w:rsidRPr="00E343E4">
          <w:rPr>
            <w:rStyle w:val="Hyperlink"/>
          </w:rPr>
          <w:t>http://sprep.org/Pacific-Invasives-Learning-Network-PILN/piln-welcome</w:t>
        </w:r>
      </w:hyperlink>
      <w:r>
        <w:t>&gt;</w:t>
      </w:r>
      <w:bookmarkStart w:id="80" w:name="_Toc366230649"/>
    </w:p>
    <w:p w14:paraId="0FE85E64" w14:textId="77777777" w:rsidR="003168CC" w:rsidRDefault="003168CC" w:rsidP="00A21307"/>
    <w:p w14:paraId="6079DF18" w14:textId="77777777" w:rsidR="003168CC" w:rsidRPr="00A21307" w:rsidRDefault="003168CC" w:rsidP="00A21307">
      <w:pPr>
        <w:rPr>
          <w:b/>
          <w:bCs/>
        </w:rPr>
      </w:pPr>
      <w:r w:rsidRPr="00A21307">
        <w:rPr>
          <w:b/>
          <w:bCs/>
        </w:rPr>
        <w:t>International Union for the Conservation of Nature (IUCN) - Oceania Regional Office</w:t>
      </w:r>
      <w:bookmarkEnd w:id="80"/>
    </w:p>
    <w:p w14:paraId="3E708179" w14:textId="77777777" w:rsidR="003168CC" w:rsidRDefault="003168CC" w:rsidP="00777817">
      <w:r>
        <w:t xml:space="preserve">IUCN Oceania is working with like-minded organisations to contribute to the conservation of species and ecosystems in the Oceania region. Increasing awareness about the importance of species and the threats they are facing is crucial. The concept of “Investing in Nature” is central to this approach: too often, humans take other species and their day-to-day uses for granted. It is vital that investments in natural resources promote sustainable long-term use, management and conservation of the species we utilise in our everyday lives. </w:t>
      </w:r>
    </w:p>
    <w:p w14:paraId="7D23CC0E" w14:textId="77777777" w:rsidR="003168CC" w:rsidRDefault="003168CC" w:rsidP="00BE27F7">
      <w:pPr>
        <w:jc w:val="both"/>
      </w:pPr>
      <w:r>
        <w:t>&lt;</w:t>
      </w:r>
      <w:hyperlink r:id="rId29" w:history="1">
        <w:r w:rsidRPr="00E343E4">
          <w:rPr>
            <w:rStyle w:val="Hyperlink"/>
          </w:rPr>
          <w:t>http://www.iucn.org/about/union/secretariat/offices/oceania/priorities/</w:t>
        </w:r>
      </w:hyperlink>
      <w:r>
        <w:t>&gt;</w:t>
      </w:r>
    </w:p>
    <w:p w14:paraId="615831C4" w14:textId="77777777" w:rsidR="003168CC" w:rsidRDefault="003168CC" w:rsidP="00BE27F7">
      <w:pPr>
        <w:jc w:val="both"/>
      </w:pPr>
    </w:p>
    <w:p w14:paraId="0F7A0FA3" w14:textId="77777777" w:rsidR="003168CC" w:rsidRPr="00A21307" w:rsidRDefault="003168CC" w:rsidP="00A21307">
      <w:pPr>
        <w:rPr>
          <w:b/>
          <w:bCs/>
        </w:rPr>
      </w:pPr>
      <w:r w:rsidRPr="00A21307">
        <w:rPr>
          <w:b/>
          <w:bCs/>
        </w:rPr>
        <w:t>Hawai`i-Pacific Weed Risk Assessment</w:t>
      </w:r>
    </w:p>
    <w:p w14:paraId="58B6951D" w14:textId="77777777" w:rsidR="003168CC" w:rsidRPr="006F2F69" w:rsidRDefault="003168CC" w:rsidP="00777817">
      <w:r w:rsidRPr="00A41EA6">
        <w:t>Hawai</w:t>
      </w:r>
      <w:r>
        <w:t>`</w:t>
      </w:r>
      <w:r w:rsidRPr="00A41EA6">
        <w:t xml:space="preserve">i-Pacific Weed Risk Assessment (HPWRA) provides </w:t>
      </w:r>
      <w:r>
        <w:t xml:space="preserve">a </w:t>
      </w:r>
      <w:r w:rsidRPr="0011304B">
        <w:t>free service</w:t>
      </w:r>
      <w:r>
        <w:t>.</w:t>
      </w:r>
      <w:r w:rsidRPr="0011304B">
        <w:t xml:space="preserve"> Professional botanists use published information </w:t>
      </w:r>
      <w:r>
        <w:t>to</w:t>
      </w:r>
      <w:r w:rsidRPr="0011304B">
        <w:t xml:space="preserve"> predict whether plants</w:t>
      </w:r>
      <w:r>
        <w:t xml:space="preserve"> have</w:t>
      </w:r>
      <w:r w:rsidRPr="0011304B">
        <w:t xml:space="preserve"> a low-risk or high-risk of becoming invasive in Hawai</w:t>
      </w:r>
      <w:r>
        <w:t>`</w:t>
      </w:r>
      <w:r w:rsidRPr="0011304B">
        <w:t>i or similar Pacific islands.</w:t>
      </w:r>
      <w:r>
        <w:t xml:space="preserve"> The information is available on the Plant Pono website </w:t>
      </w:r>
      <w:r w:rsidRPr="00A41EA6">
        <w:t>&lt;</w:t>
      </w:r>
      <w:hyperlink r:id="rId30" w:history="1">
        <w:r w:rsidRPr="00A41EA6">
          <w:rPr>
            <w:rStyle w:val="Hyperlink"/>
          </w:rPr>
          <w:t>http://plantpono.org/hpwra.php</w:t>
        </w:r>
      </w:hyperlink>
      <w:r w:rsidRPr="00A41EA6">
        <w:t>&gt;</w:t>
      </w:r>
      <w:r>
        <w:t xml:space="preserve">. </w:t>
      </w:r>
      <w:r w:rsidRPr="00A41EA6">
        <w:t>(HPWRA receives funding from the Hawai</w:t>
      </w:r>
      <w:r>
        <w:t>`</w:t>
      </w:r>
      <w:r w:rsidRPr="00A41EA6">
        <w:t>i Invasive Species Council &lt;</w:t>
      </w:r>
      <w:hyperlink r:id="rId31" w:history="1">
        <w:r w:rsidRPr="00A41EA6">
          <w:rPr>
            <w:rStyle w:val="Hyperlink"/>
          </w:rPr>
          <w:t>http://www.hawaiiinvasivespecies.org/hisc/</w:t>
        </w:r>
      </w:hyperlink>
      <w:r w:rsidRPr="00A41EA6">
        <w:t>&gt; and Plant Pono received funding for website development from the Kaulunani Urban and Community Forestry Program &lt;</w:t>
      </w:r>
      <w:hyperlink r:id="rId32" w:history="1">
        <w:r w:rsidRPr="00A41EA6">
          <w:rPr>
            <w:rStyle w:val="Hyperlink"/>
          </w:rPr>
          <w:t>http://www.kaulunani.org/</w:t>
        </w:r>
      </w:hyperlink>
      <w:r w:rsidRPr="00A41EA6">
        <w:rPr>
          <w:rStyle w:val="Hyperlink"/>
        </w:rPr>
        <w:t>&gt;</w:t>
      </w:r>
      <w:r>
        <w:t>)</w:t>
      </w:r>
    </w:p>
    <w:p w14:paraId="6F835C83" w14:textId="77777777" w:rsidR="003168CC" w:rsidRDefault="003168CC" w:rsidP="00BE27F7">
      <w:pPr>
        <w:jc w:val="both"/>
      </w:pPr>
    </w:p>
    <w:p w14:paraId="1D810BC6" w14:textId="77777777" w:rsidR="003168CC" w:rsidRPr="00A21307" w:rsidRDefault="003168CC" w:rsidP="00A21307">
      <w:pPr>
        <w:rPr>
          <w:b/>
          <w:bCs/>
        </w:rPr>
      </w:pPr>
      <w:bookmarkStart w:id="81" w:name="_Toc366230650"/>
      <w:r w:rsidRPr="00A21307">
        <w:rPr>
          <w:b/>
          <w:bCs/>
        </w:rPr>
        <w:t>International Union for the Conservation of Nature (IUCN), Species Survival Commission (SSC), Invasive Species Specialist Group (ISSG)</w:t>
      </w:r>
      <w:bookmarkEnd w:id="81"/>
    </w:p>
    <w:p w14:paraId="7AAD59E8" w14:textId="77777777" w:rsidR="003168CC" w:rsidRDefault="003168CC" w:rsidP="00777817">
      <w:r>
        <w:t xml:space="preserve">The Invasive Species Specialist Group (ISSG) aims to reduce threats to natural ecosystems and the native species they contain by increasing awareness of invasive alien species, and of ways to prevent, control or eradicate them. ISSG is a major source of information on invasive species either through the </w:t>
      </w:r>
      <w:r w:rsidRPr="00777817">
        <w:t xml:space="preserve">Global Invasive Species Database </w:t>
      </w:r>
      <w:r>
        <w:t>(GISD) or by direct contact. &lt;</w:t>
      </w:r>
      <w:hyperlink r:id="rId33" w:history="1">
        <w:r w:rsidRPr="00E343E4">
          <w:rPr>
            <w:rStyle w:val="Hyperlink"/>
          </w:rPr>
          <w:t>http://www.issg.org/about.htm</w:t>
        </w:r>
      </w:hyperlink>
      <w:r>
        <w:t>&gt;</w:t>
      </w:r>
    </w:p>
    <w:p w14:paraId="675F1536" w14:textId="77777777" w:rsidR="003168CC" w:rsidRDefault="003168CC" w:rsidP="00BE27F7">
      <w:pPr>
        <w:jc w:val="both"/>
      </w:pPr>
    </w:p>
    <w:p w14:paraId="45BDA33D" w14:textId="77777777" w:rsidR="003168CC" w:rsidRPr="00A21307" w:rsidRDefault="003168CC" w:rsidP="00BE27F7">
      <w:pPr>
        <w:jc w:val="both"/>
        <w:rPr>
          <w:b/>
          <w:bCs/>
        </w:rPr>
      </w:pPr>
      <w:r w:rsidRPr="00A21307">
        <w:rPr>
          <w:b/>
          <w:bCs/>
        </w:rPr>
        <w:t>Global Invasive Species Database (GISD)</w:t>
      </w:r>
    </w:p>
    <w:p w14:paraId="172C4736" w14:textId="77777777" w:rsidR="003168CC" w:rsidRDefault="003168CC" w:rsidP="00777817">
      <w:pPr>
        <w:jc w:val="both"/>
      </w:pPr>
      <w:r w:rsidRPr="00C712E5">
        <w:t xml:space="preserve">The GISD focuses on alien species known to have negative impacts on native biodiversity and ecosystems. It features over 850 species profiles of some of the most harmful species. While there are taxon and geographical biases on selection of species (due to funding sources and priority themes) that are featured on the GISD, the Oceania region is well represented with a large number of harmful species listed.  Other information extracted from the GISD included information on taxonomy, species organism type, common names, habitat type, biome, biostatus information and information on pathways of introduction and spread of these species. </w:t>
      </w:r>
    </w:p>
    <w:p w14:paraId="18B49340" w14:textId="77777777" w:rsidR="003168CC" w:rsidRDefault="003168CC" w:rsidP="00777817">
      <w:pPr>
        <w:jc w:val="both"/>
      </w:pPr>
    </w:p>
    <w:p w14:paraId="6281AD4E" w14:textId="77777777" w:rsidR="003168CC" w:rsidRPr="00A21307" w:rsidRDefault="003168CC" w:rsidP="00777817">
      <w:pPr>
        <w:jc w:val="both"/>
        <w:rPr>
          <w:b/>
          <w:bCs/>
        </w:rPr>
      </w:pPr>
      <w:r w:rsidRPr="00A21307">
        <w:rPr>
          <w:b/>
          <w:bCs/>
        </w:rPr>
        <w:t>Pacific Island Ecosystems at Risk (PIER)</w:t>
      </w:r>
    </w:p>
    <w:p w14:paraId="23E265E0" w14:textId="77777777" w:rsidR="003168CC" w:rsidRDefault="003168CC" w:rsidP="00777817">
      <w:r w:rsidRPr="00C712E5">
        <w:lastRenderedPageBreak/>
        <w:t xml:space="preserve">The PIER database is focused on plant species that are known to have been introduced to the Pacific region including the Pacific Rim. Information extracted from PIER included biostatus of alien species at island level, common names in Pacific languages, habitat information and most importantly links to risk assessments conducted for the Pacific region. </w:t>
      </w:r>
    </w:p>
    <w:p w14:paraId="3F6B025D" w14:textId="77777777" w:rsidR="003168CC" w:rsidRPr="00C712E5" w:rsidRDefault="003168CC" w:rsidP="00777817"/>
    <w:p w14:paraId="07468846" w14:textId="77777777" w:rsidR="003168CC" w:rsidRPr="00A21307" w:rsidRDefault="003168CC" w:rsidP="00777817">
      <w:pPr>
        <w:rPr>
          <w:b/>
          <w:bCs/>
        </w:rPr>
      </w:pPr>
      <w:r w:rsidRPr="00A21307">
        <w:rPr>
          <w:b/>
          <w:bCs/>
        </w:rPr>
        <w:t xml:space="preserve">CABI Invasive Species Compendium (ISC) </w:t>
      </w:r>
    </w:p>
    <w:p w14:paraId="37E69AC8" w14:textId="77777777" w:rsidR="003168CC" w:rsidRDefault="003168CC" w:rsidP="00777817">
      <w:r>
        <w:t xml:space="preserve">CABI ISC </w:t>
      </w:r>
      <w:r w:rsidRPr="00C712E5">
        <w:t xml:space="preserve">is an encyclopaedic type of database on invasive alien species that impact biodiversity and livelihoods. CABI maintain compendia on Crop Protection, Forestry, Aquaculture and Animal Health and Production. The CABI ISC lists invasive species that impact biodiversity as well as pests of crops and pathogens. The focus for this project was on species that are known to impact biodiversity and ecosystems. </w:t>
      </w:r>
    </w:p>
    <w:p w14:paraId="24CCAAB9" w14:textId="77777777" w:rsidR="003168CC" w:rsidRDefault="003168CC" w:rsidP="00777817"/>
    <w:p w14:paraId="5ABE3A4C" w14:textId="77777777" w:rsidR="003168CC" w:rsidRPr="00A21307" w:rsidRDefault="003168CC" w:rsidP="00777817">
      <w:pPr>
        <w:rPr>
          <w:b/>
          <w:bCs/>
        </w:rPr>
      </w:pPr>
      <w:r w:rsidRPr="00A21307">
        <w:rPr>
          <w:b/>
          <w:bCs/>
        </w:rPr>
        <w:t>FishBase &amp; SeaLifeBase</w:t>
      </w:r>
    </w:p>
    <w:p w14:paraId="4ECF4D33" w14:textId="77777777" w:rsidR="003168CC" w:rsidRDefault="003168CC" w:rsidP="00777817">
      <w:r w:rsidRPr="00C712E5">
        <w:t>FishBase and SeaLifeBase are databases focused on all fish species known to science. Data and information included in FishBase includes ecological information, information on traits and distribution at country and ecosystem level including in the introduced range of fish species in the aquatic system (both marine and freshwater). SeaLifeBase consists of similar information on marine species.</w:t>
      </w:r>
    </w:p>
    <w:p w14:paraId="01D18455" w14:textId="77777777" w:rsidR="00661AE6" w:rsidRPr="00C712E5" w:rsidRDefault="00661AE6" w:rsidP="00777817"/>
    <w:p w14:paraId="5DCE6C72" w14:textId="77777777" w:rsidR="000B55FC" w:rsidRDefault="000B55FC" w:rsidP="000B55FC">
      <w:pPr>
        <w:pStyle w:val="Heading2"/>
      </w:pPr>
      <w:bookmarkStart w:id="82" w:name="_Toc440527760"/>
      <w:r>
        <w:t>Annex 2</w:t>
      </w:r>
      <w:r w:rsidRPr="00661AE6">
        <w:t xml:space="preserve">: </w:t>
      </w:r>
      <w:r>
        <w:t xml:space="preserve">Priority </w:t>
      </w:r>
      <w:r w:rsidR="006439F3">
        <w:t xml:space="preserve">terrestrial </w:t>
      </w:r>
      <w:r w:rsidRPr="00661AE6">
        <w:t xml:space="preserve">invasive species </w:t>
      </w:r>
      <w:r w:rsidR="00624FCF">
        <w:t>of</w:t>
      </w:r>
      <w:r>
        <w:t xml:space="preserve"> </w:t>
      </w:r>
      <w:r w:rsidR="00311F4F">
        <w:t>Cook Islands</w:t>
      </w:r>
      <w:bookmarkEnd w:id="82"/>
    </w:p>
    <w:p w14:paraId="53233AC4" w14:textId="77777777" w:rsidR="000B55FC" w:rsidRDefault="000B55FC" w:rsidP="005A2CCC"/>
    <w:p w14:paraId="09924A85" w14:textId="77777777" w:rsidR="000B55FC" w:rsidRDefault="000B55FC" w:rsidP="005A2C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6189"/>
        <w:gridCol w:w="1092"/>
      </w:tblGrid>
      <w:tr w:rsidR="002D52CF" w14:paraId="0D6F1C19" w14:textId="77777777" w:rsidTr="00E9472D">
        <w:tc>
          <w:tcPr>
            <w:tcW w:w="2347" w:type="dxa"/>
            <w:shd w:val="clear" w:color="auto" w:fill="auto"/>
          </w:tcPr>
          <w:p w14:paraId="4C419793" w14:textId="77777777" w:rsidR="002D52CF" w:rsidRPr="00F44588" w:rsidRDefault="002D52CF" w:rsidP="00F44588">
            <w:pPr>
              <w:jc w:val="center"/>
              <w:rPr>
                <w:b/>
              </w:rPr>
            </w:pPr>
            <w:r w:rsidRPr="00F44588">
              <w:rPr>
                <w:b/>
              </w:rPr>
              <w:t>Species</w:t>
            </w:r>
          </w:p>
        </w:tc>
        <w:tc>
          <w:tcPr>
            <w:tcW w:w="6189" w:type="dxa"/>
            <w:shd w:val="clear" w:color="auto" w:fill="auto"/>
          </w:tcPr>
          <w:p w14:paraId="0B60B248" w14:textId="77777777" w:rsidR="002D52CF" w:rsidRPr="00F44588" w:rsidRDefault="002D52CF" w:rsidP="00F44588">
            <w:pPr>
              <w:jc w:val="center"/>
              <w:rPr>
                <w:b/>
              </w:rPr>
            </w:pPr>
            <w:r>
              <w:rPr>
                <w:b/>
              </w:rPr>
              <w:t>Comments</w:t>
            </w:r>
          </w:p>
        </w:tc>
        <w:tc>
          <w:tcPr>
            <w:tcW w:w="1092" w:type="dxa"/>
          </w:tcPr>
          <w:p w14:paraId="17A41966" w14:textId="77777777" w:rsidR="002D52CF" w:rsidRDefault="002D52CF" w:rsidP="00F44588">
            <w:pPr>
              <w:jc w:val="center"/>
              <w:rPr>
                <w:b/>
              </w:rPr>
            </w:pPr>
            <w:r>
              <w:rPr>
                <w:b/>
              </w:rPr>
              <w:t>Source</w:t>
            </w:r>
          </w:p>
        </w:tc>
      </w:tr>
      <w:tr w:rsidR="002D52CF" w14:paraId="23ABB580" w14:textId="77777777" w:rsidTr="00E9472D">
        <w:tc>
          <w:tcPr>
            <w:tcW w:w="2347" w:type="dxa"/>
            <w:shd w:val="clear" w:color="auto" w:fill="auto"/>
          </w:tcPr>
          <w:p w14:paraId="7A95ADD7" w14:textId="77777777" w:rsidR="002D52CF" w:rsidRPr="00F44588" w:rsidRDefault="002D52CF" w:rsidP="005A2CCC">
            <w:pPr>
              <w:rPr>
                <w:b/>
              </w:rPr>
            </w:pPr>
            <w:r w:rsidRPr="00F44588">
              <w:rPr>
                <w:b/>
              </w:rPr>
              <w:t>Mammals</w:t>
            </w:r>
          </w:p>
        </w:tc>
        <w:tc>
          <w:tcPr>
            <w:tcW w:w="6189" w:type="dxa"/>
            <w:shd w:val="clear" w:color="auto" w:fill="auto"/>
          </w:tcPr>
          <w:p w14:paraId="5B3B0B3D" w14:textId="77777777" w:rsidR="002D52CF" w:rsidRDefault="002D52CF" w:rsidP="005A2CCC"/>
        </w:tc>
        <w:tc>
          <w:tcPr>
            <w:tcW w:w="1092" w:type="dxa"/>
          </w:tcPr>
          <w:p w14:paraId="032B0000" w14:textId="77777777" w:rsidR="002D52CF" w:rsidRDefault="002D52CF" w:rsidP="005A2CCC"/>
        </w:tc>
      </w:tr>
      <w:tr w:rsidR="002D52CF" w14:paraId="625F9EB2" w14:textId="77777777" w:rsidTr="00E9472D">
        <w:tc>
          <w:tcPr>
            <w:tcW w:w="2347" w:type="dxa"/>
            <w:shd w:val="clear" w:color="auto" w:fill="auto"/>
          </w:tcPr>
          <w:p w14:paraId="0D5EBD82" w14:textId="77777777" w:rsidR="002D52CF" w:rsidRPr="003B2F5A" w:rsidRDefault="00A17602" w:rsidP="005A2CCC">
            <w:pPr>
              <w:rPr>
                <w:rFonts w:ascii="Arial Narrow" w:hAnsi="Arial Narrow"/>
                <w:sz w:val="20"/>
                <w:szCs w:val="20"/>
              </w:rPr>
            </w:pPr>
            <w:r>
              <w:rPr>
                <w:rFonts w:ascii="Arial Narrow" w:hAnsi="Arial Narrow"/>
                <w:sz w:val="20"/>
                <w:szCs w:val="20"/>
              </w:rPr>
              <w:t>Ship Rat</w:t>
            </w:r>
            <w:r w:rsidR="00C33528">
              <w:rPr>
                <w:rFonts w:ascii="Arial Narrow" w:hAnsi="Arial Narrow"/>
                <w:sz w:val="20"/>
                <w:szCs w:val="20"/>
              </w:rPr>
              <w:t xml:space="preserve"> </w:t>
            </w:r>
            <w:r w:rsidR="002D52CF" w:rsidRPr="00C33528">
              <w:rPr>
                <w:rFonts w:ascii="Arial Narrow" w:hAnsi="Arial Narrow"/>
                <w:i/>
                <w:sz w:val="20"/>
                <w:szCs w:val="20"/>
              </w:rPr>
              <w:t>Rattus</w:t>
            </w:r>
            <w:r>
              <w:rPr>
                <w:rFonts w:ascii="Arial Narrow" w:hAnsi="Arial Narrow"/>
                <w:i/>
                <w:sz w:val="20"/>
                <w:szCs w:val="20"/>
              </w:rPr>
              <w:t xml:space="preserve"> rattus</w:t>
            </w:r>
            <w:r>
              <w:rPr>
                <w:rFonts w:ascii="Arial Narrow" w:hAnsi="Arial Narrow"/>
                <w:sz w:val="20"/>
                <w:szCs w:val="20"/>
              </w:rPr>
              <w:t xml:space="preserve"> </w:t>
            </w:r>
          </w:p>
        </w:tc>
        <w:tc>
          <w:tcPr>
            <w:tcW w:w="6189" w:type="dxa"/>
            <w:shd w:val="clear" w:color="auto" w:fill="auto"/>
          </w:tcPr>
          <w:p w14:paraId="0698CBB8" w14:textId="77777777" w:rsidR="002D52CF" w:rsidRPr="003B2F5A" w:rsidRDefault="00A17602" w:rsidP="00A17602">
            <w:pPr>
              <w:rPr>
                <w:rFonts w:ascii="Arial Narrow" w:hAnsi="Arial Narrow"/>
                <w:sz w:val="20"/>
                <w:szCs w:val="20"/>
              </w:rPr>
            </w:pPr>
            <w:r>
              <w:rPr>
                <w:rFonts w:ascii="Arial Narrow" w:hAnsi="Arial Narrow"/>
                <w:sz w:val="20"/>
                <w:szCs w:val="20"/>
              </w:rPr>
              <w:t>Widespread threat to birds,</w:t>
            </w:r>
            <w:r w:rsidR="00D71B26">
              <w:rPr>
                <w:rFonts w:ascii="Arial Narrow" w:hAnsi="Arial Narrow"/>
                <w:sz w:val="20"/>
                <w:szCs w:val="20"/>
              </w:rPr>
              <w:t xml:space="preserve"> invertebrates</w:t>
            </w:r>
            <w:r>
              <w:rPr>
                <w:rFonts w:ascii="Arial Narrow" w:hAnsi="Arial Narrow"/>
                <w:sz w:val="20"/>
                <w:szCs w:val="20"/>
              </w:rPr>
              <w:t xml:space="preserve"> and food crops.</w:t>
            </w:r>
            <w:r w:rsidR="00D71B26">
              <w:rPr>
                <w:rFonts w:ascii="Arial Narrow" w:hAnsi="Arial Narrow"/>
                <w:sz w:val="20"/>
                <w:szCs w:val="20"/>
              </w:rPr>
              <w:t xml:space="preserve"> Kakerori survival </w:t>
            </w:r>
            <w:r>
              <w:rPr>
                <w:rFonts w:ascii="Arial Narrow" w:hAnsi="Arial Narrow"/>
                <w:sz w:val="20"/>
                <w:szCs w:val="20"/>
              </w:rPr>
              <w:t>on Rarotonga dependent on rat control</w:t>
            </w:r>
            <w:r w:rsidR="00D71B26">
              <w:rPr>
                <w:rFonts w:ascii="Arial Narrow" w:hAnsi="Arial Narrow"/>
                <w:sz w:val="20"/>
                <w:szCs w:val="20"/>
              </w:rPr>
              <w:t>.</w:t>
            </w:r>
            <w:r>
              <w:rPr>
                <w:rFonts w:ascii="Arial Narrow" w:hAnsi="Arial Narrow"/>
                <w:sz w:val="20"/>
                <w:szCs w:val="20"/>
              </w:rPr>
              <w:t xml:space="preserve"> Need to prevent it reaching Atiu.</w:t>
            </w:r>
          </w:p>
        </w:tc>
        <w:tc>
          <w:tcPr>
            <w:tcW w:w="1092" w:type="dxa"/>
          </w:tcPr>
          <w:p w14:paraId="2ECBFAC2" w14:textId="77777777" w:rsidR="002D52CF" w:rsidRPr="003B2F5A" w:rsidRDefault="005D5B62" w:rsidP="005A2CCC">
            <w:pPr>
              <w:rPr>
                <w:rFonts w:ascii="Arial Narrow" w:hAnsi="Arial Narrow"/>
                <w:sz w:val="20"/>
                <w:szCs w:val="20"/>
              </w:rPr>
            </w:pPr>
            <w:r>
              <w:rPr>
                <w:rFonts w:ascii="Arial Narrow" w:hAnsi="Arial Narrow"/>
                <w:sz w:val="20"/>
                <w:szCs w:val="20"/>
              </w:rPr>
              <w:t>2</w:t>
            </w:r>
          </w:p>
        </w:tc>
      </w:tr>
      <w:tr w:rsidR="00A17602" w14:paraId="138E401D" w14:textId="77777777" w:rsidTr="00E9472D">
        <w:tc>
          <w:tcPr>
            <w:tcW w:w="2347" w:type="dxa"/>
            <w:shd w:val="clear" w:color="auto" w:fill="auto"/>
          </w:tcPr>
          <w:p w14:paraId="0957F1AD" w14:textId="77777777" w:rsidR="00A17602" w:rsidRDefault="00A17602" w:rsidP="00A17602">
            <w:pPr>
              <w:rPr>
                <w:rFonts w:ascii="Arial Narrow" w:hAnsi="Arial Narrow"/>
                <w:sz w:val="20"/>
                <w:szCs w:val="20"/>
              </w:rPr>
            </w:pPr>
            <w:r>
              <w:rPr>
                <w:rFonts w:ascii="Arial Narrow" w:hAnsi="Arial Narrow"/>
                <w:sz w:val="20"/>
                <w:szCs w:val="20"/>
              </w:rPr>
              <w:t xml:space="preserve">Pacific Rat </w:t>
            </w:r>
            <w:r w:rsidRPr="00C33528">
              <w:rPr>
                <w:rFonts w:ascii="Arial Narrow" w:hAnsi="Arial Narrow"/>
                <w:i/>
                <w:sz w:val="20"/>
                <w:szCs w:val="20"/>
              </w:rPr>
              <w:t>Rattus</w:t>
            </w:r>
            <w:r>
              <w:rPr>
                <w:rFonts w:ascii="Arial Narrow" w:hAnsi="Arial Narrow"/>
                <w:i/>
                <w:sz w:val="20"/>
                <w:szCs w:val="20"/>
              </w:rPr>
              <w:t xml:space="preserve"> exulans</w:t>
            </w:r>
          </w:p>
        </w:tc>
        <w:tc>
          <w:tcPr>
            <w:tcW w:w="6189" w:type="dxa"/>
            <w:shd w:val="clear" w:color="auto" w:fill="auto"/>
          </w:tcPr>
          <w:p w14:paraId="0DDF399D" w14:textId="77777777" w:rsidR="00A17602" w:rsidRDefault="00624FCF" w:rsidP="00A17602">
            <w:pPr>
              <w:rPr>
                <w:rFonts w:ascii="Arial Narrow" w:hAnsi="Arial Narrow"/>
                <w:sz w:val="20"/>
                <w:szCs w:val="20"/>
              </w:rPr>
            </w:pPr>
            <w:r>
              <w:rPr>
                <w:rFonts w:ascii="Arial Narrow" w:hAnsi="Arial Narrow"/>
                <w:sz w:val="20"/>
                <w:szCs w:val="20"/>
              </w:rPr>
              <w:t>A particular threat to ground-nesting seabirds on the northern atolls, hence its recent eradication from Suwarrow</w:t>
            </w:r>
          </w:p>
        </w:tc>
        <w:tc>
          <w:tcPr>
            <w:tcW w:w="1092" w:type="dxa"/>
          </w:tcPr>
          <w:p w14:paraId="47B2059D" w14:textId="77777777" w:rsidR="00A17602" w:rsidRDefault="00A17602" w:rsidP="005A2CCC">
            <w:pPr>
              <w:rPr>
                <w:rFonts w:ascii="Arial Narrow" w:hAnsi="Arial Narrow"/>
                <w:sz w:val="20"/>
                <w:szCs w:val="20"/>
              </w:rPr>
            </w:pPr>
          </w:p>
        </w:tc>
      </w:tr>
      <w:tr w:rsidR="002D52CF" w14:paraId="64DBFEAE" w14:textId="77777777" w:rsidTr="00E9472D">
        <w:tc>
          <w:tcPr>
            <w:tcW w:w="2347" w:type="dxa"/>
            <w:shd w:val="clear" w:color="auto" w:fill="auto"/>
          </w:tcPr>
          <w:p w14:paraId="533E5779" w14:textId="77777777" w:rsidR="002D52CF" w:rsidRPr="003B2F5A" w:rsidRDefault="00C33528" w:rsidP="005A2CCC">
            <w:pPr>
              <w:rPr>
                <w:rFonts w:ascii="Arial Narrow" w:hAnsi="Arial Narrow"/>
                <w:sz w:val="20"/>
                <w:szCs w:val="20"/>
              </w:rPr>
            </w:pPr>
            <w:r>
              <w:rPr>
                <w:rFonts w:ascii="Arial Narrow" w:hAnsi="Arial Narrow"/>
                <w:sz w:val="20"/>
                <w:szCs w:val="20"/>
              </w:rPr>
              <w:t xml:space="preserve">Feral pigs </w:t>
            </w:r>
            <w:r w:rsidRPr="00C33528">
              <w:rPr>
                <w:rFonts w:ascii="Arial Narrow" w:hAnsi="Arial Narrow"/>
                <w:i/>
                <w:sz w:val="20"/>
                <w:szCs w:val="20"/>
              </w:rPr>
              <w:t>Sus scrofa</w:t>
            </w:r>
          </w:p>
        </w:tc>
        <w:tc>
          <w:tcPr>
            <w:tcW w:w="6189" w:type="dxa"/>
            <w:shd w:val="clear" w:color="auto" w:fill="auto"/>
          </w:tcPr>
          <w:p w14:paraId="19AEACFA" w14:textId="77777777" w:rsidR="002D52CF" w:rsidRPr="003B2F5A" w:rsidRDefault="00624FCF" w:rsidP="00E9472D">
            <w:pPr>
              <w:rPr>
                <w:rFonts w:ascii="Arial Narrow" w:hAnsi="Arial Narrow"/>
                <w:sz w:val="20"/>
                <w:szCs w:val="20"/>
              </w:rPr>
            </w:pPr>
            <w:r>
              <w:rPr>
                <w:rFonts w:ascii="Arial Narrow" w:hAnsi="Arial Narrow"/>
                <w:sz w:val="20"/>
                <w:szCs w:val="20"/>
              </w:rPr>
              <w:t xml:space="preserve">A </w:t>
            </w:r>
            <w:r w:rsidRPr="00E9472D">
              <w:rPr>
                <w:rFonts w:ascii="Arial Narrow" w:hAnsi="Arial Narrow"/>
                <w:color w:val="auto"/>
                <w:sz w:val="20"/>
                <w:szCs w:val="20"/>
              </w:rPr>
              <w:t xml:space="preserve">threat to food crop plantations and gardens, particularly on </w:t>
            </w:r>
            <w:r w:rsidR="00D71B26" w:rsidRPr="00E9472D">
              <w:rPr>
                <w:rStyle w:val="st1"/>
                <w:rFonts w:ascii="Arial Narrow" w:hAnsi="Arial Narrow" w:cs="Arial"/>
                <w:color w:val="auto"/>
                <w:sz w:val="20"/>
                <w:szCs w:val="20"/>
              </w:rPr>
              <w:t>Atiu, Ma'uke, Mitiaro and Takutea</w:t>
            </w:r>
            <w:r w:rsidR="00E9472D" w:rsidRPr="00E9472D">
              <w:rPr>
                <w:rFonts w:ascii="Arial Narrow" w:hAnsi="Arial Narrow"/>
                <w:color w:val="auto"/>
                <w:sz w:val="20"/>
                <w:szCs w:val="20"/>
              </w:rPr>
              <w:t xml:space="preserve">. </w:t>
            </w:r>
            <w:r w:rsidR="00E9472D">
              <w:rPr>
                <w:rFonts w:ascii="Arial Narrow" w:hAnsi="Arial Narrow"/>
                <w:sz w:val="20"/>
                <w:szCs w:val="20"/>
              </w:rPr>
              <w:t xml:space="preserve">Also a predator of coconut crabs and turtle eggs on some islands. </w:t>
            </w:r>
          </w:p>
        </w:tc>
        <w:tc>
          <w:tcPr>
            <w:tcW w:w="1092" w:type="dxa"/>
          </w:tcPr>
          <w:p w14:paraId="5D2EBB80" w14:textId="77777777" w:rsidR="002D52CF" w:rsidRPr="003B2F5A" w:rsidRDefault="00C33528" w:rsidP="007B0E7F">
            <w:pPr>
              <w:rPr>
                <w:rFonts w:ascii="Arial Narrow" w:hAnsi="Arial Narrow"/>
                <w:sz w:val="20"/>
                <w:szCs w:val="20"/>
              </w:rPr>
            </w:pPr>
            <w:r>
              <w:rPr>
                <w:rFonts w:ascii="Arial Narrow" w:hAnsi="Arial Narrow"/>
                <w:sz w:val="20"/>
                <w:szCs w:val="20"/>
              </w:rPr>
              <w:t>2</w:t>
            </w:r>
          </w:p>
        </w:tc>
      </w:tr>
      <w:tr w:rsidR="002D52CF" w14:paraId="405FAFE3" w14:textId="77777777" w:rsidTr="00E9472D">
        <w:tc>
          <w:tcPr>
            <w:tcW w:w="2347" w:type="dxa"/>
            <w:shd w:val="clear" w:color="auto" w:fill="auto"/>
          </w:tcPr>
          <w:p w14:paraId="66C6499A" w14:textId="77777777" w:rsidR="002D52CF" w:rsidRPr="003B2F5A" w:rsidRDefault="002D52CF" w:rsidP="005A2CCC">
            <w:pPr>
              <w:rPr>
                <w:rFonts w:ascii="Arial Narrow" w:hAnsi="Arial Narrow"/>
                <w:sz w:val="20"/>
                <w:szCs w:val="20"/>
              </w:rPr>
            </w:pPr>
            <w:r w:rsidRPr="003B2F5A">
              <w:rPr>
                <w:rFonts w:ascii="Arial Narrow" w:hAnsi="Arial Narrow"/>
                <w:sz w:val="20"/>
                <w:szCs w:val="20"/>
              </w:rPr>
              <w:t>Feral cats</w:t>
            </w:r>
          </w:p>
        </w:tc>
        <w:tc>
          <w:tcPr>
            <w:tcW w:w="6189" w:type="dxa"/>
            <w:shd w:val="clear" w:color="auto" w:fill="auto"/>
          </w:tcPr>
          <w:p w14:paraId="60028477" w14:textId="77777777" w:rsidR="002D52CF" w:rsidRPr="003B2F5A" w:rsidRDefault="00E9472D" w:rsidP="005A2CCC">
            <w:pPr>
              <w:rPr>
                <w:rFonts w:ascii="Arial Narrow" w:hAnsi="Arial Narrow"/>
                <w:sz w:val="20"/>
                <w:szCs w:val="20"/>
              </w:rPr>
            </w:pPr>
            <w:r>
              <w:rPr>
                <w:rFonts w:ascii="Arial Narrow" w:hAnsi="Arial Narrow"/>
                <w:sz w:val="20"/>
                <w:szCs w:val="20"/>
              </w:rPr>
              <w:t>Likely to threaten survival or establishment of burrow-nesting seabird colonies on Rarotonga and atiu.</w:t>
            </w:r>
          </w:p>
        </w:tc>
        <w:tc>
          <w:tcPr>
            <w:tcW w:w="1092" w:type="dxa"/>
          </w:tcPr>
          <w:p w14:paraId="5BA0BC2B" w14:textId="77777777" w:rsidR="002D52CF" w:rsidRPr="003B2F5A" w:rsidRDefault="002D52CF" w:rsidP="005A2CCC">
            <w:pPr>
              <w:rPr>
                <w:rFonts w:ascii="Arial Narrow" w:hAnsi="Arial Narrow"/>
                <w:sz w:val="20"/>
                <w:szCs w:val="20"/>
              </w:rPr>
            </w:pPr>
          </w:p>
        </w:tc>
      </w:tr>
      <w:tr w:rsidR="00E37769" w14:paraId="4EE1B253" w14:textId="77777777" w:rsidTr="00E9472D">
        <w:tc>
          <w:tcPr>
            <w:tcW w:w="2347" w:type="dxa"/>
            <w:shd w:val="clear" w:color="auto" w:fill="auto"/>
          </w:tcPr>
          <w:p w14:paraId="31EB7161" w14:textId="77777777" w:rsidR="00E37769" w:rsidRPr="003B2F5A" w:rsidRDefault="00E37769" w:rsidP="005A2CCC">
            <w:pPr>
              <w:rPr>
                <w:rFonts w:ascii="Arial Narrow" w:hAnsi="Arial Narrow"/>
                <w:sz w:val="20"/>
                <w:szCs w:val="20"/>
              </w:rPr>
            </w:pPr>
            <w:r>
              <w:rPr>
                <w:rFonts w:ascii="Arial Narrow" w:hAnsi="Arial Narrow"/>
                <w:sz w:val="20"/>
                <w:szCs w:val="20"/>
              </w:rPr>
              <w:t>Feral goats</w:t>
            </w:r>
          </w:p>
        </w:tc>
        <w:tc>
          <w:tcPr>
            <w:tcW w:w="6189" w:type="dxa"/>
            <w:shd w:val="clear" w:color="auto" w:fill="auto"/>
          </w:tcPr>
          <w:p w14:paraId="30696EE1" w14:textId="77777777" w:rsidR="00E37769" w:rsidRPr="003B2F5A" w:rsidRDefault="00D71B26" w:rsidP="00624FCF">
            <w:pPr>
              <w:rPr>
                <w:rFonts w:ascii="Arial Narrow" w:hAnsi="Arial Narrow"/>
                <w:sz w:val="20"/>
                <w:szCs w:val="20"/>
              </w:rPr>
            </w:pPr>
            <w:r>
              <w:rPr>
                <w:rFonts w:ascii="Arial Narrow" w:hAnsi="Arial Narrow"/>
                <w:sz w:val="20"/>
                <w:szCs w:val="20"/>
              </w:rPr>
              <w:t>A particular problem on Atiu where</w:t>
            </w:r>
            <w:r w:rsidR="00624FCF">
              <w:rPr>
                <w:rFonts w:ascii="Arial Narrow" w:hAnsi="Arial Narrow"/>
                <w:sz w:val="20"/>
                <w:szCs w:val="20"/>
              </w:rPr>
              <w:t xml:space="preserve"> they have</w:t>
            </w:r>
            <w:r>
              <w:rPr>
                <w:rFonts w:ascii="Arial Narrow" w:hAnsi="Arial Narrow"/>
                <w:sz w:val="20"/>
                <w:szCs w:val="20"/>
              </w:rPr>
              <w:t xml:space="preserve"> removed</w:t>
            </w:r>
            <w:r w:rsidR="009F2171">
              <w:rPr>
                <w:rFonts w:ascii="Arial Narrow" w:hAnsi="Arial Narrow"/>
                <w:sz w:val="20"/>
                <w:szCs w:val="20"/>
              </w:rPr>
              <w:t xml:space="preserve"> most of forest understorey and </w:t>
            </w:r>
            <w:r>
              <w:rPr>
                <w:rFonts w:ascii="Arial Narrow" w:hAnsi="Arial Narrow"/>
                <w:sz w:val="20"/>
                <w:szCs w:val="20"/>
              </w:rPr>
              <w:t xml:space="preserve">reduced </w:t>
            </w:r>
            <w:r w:rsidR="009F2171">
              <w:rPr>
                <w:rFonts w:ascii="Arial Narrow" w:hAnsi="Arial Narrow"/>
                <w:sz w:val="20"/>
                <w:szCs w:val="20"/>
              </w:rPr>
              <w:t xml:space="preserve">medicinal plants and </w:t>
            </w:r>
            <w:r w:rsidR="00624FCF">
              <w:rPr>
                <w:rFonts w:ascii="Arial Narrow" w:hAnsi="Arial Narrow"/>
                <w:sz w:val="20"/>
                <w:szCs w:val="20"/>
              </w:rPr>
              <w:t>grass diversity. (Mostly not feral as such</w:t>
            </w:r>
            <w:r w:rsidR="00E9472D">
              <w:rPr>
                <w:rFonts w:ascii="Arial Narrow" w:hAnsi="Arial Narrow"/>
                <w:sz w:val="20"/>
                <w:szCs w:val="20"/>
              </w:rPr>
              <w:t>,</w:t>
            </w:r>
            <w:r w:rsidR="00624FCF">
              <w:rPr>
                <w:rFonts w:ascii="Arial Narrow" w:hAnsi="Arial Narrow"/>
                <w:sz w:val="20"/>
                <w:szCs w:val="20"/>
              </w:rPr>
              <w:t xml:space="preserve"> but owned and left to wander).</w:t>
            </w:r>
          </w:p>
        </w:tc>
        <w:tc>
          <w:tcPr>
            <w:tcW w:w="1092" w:type="dxa"/>
          </w:tcPr>
          <w:p w14:paraId="57CF8301" w14:textId="77777777" w:rsidR="00E37769" w:rsidRPr="003B2F5A" w:rsidRDefault="00E37769" w:rsidP="005A2CCC">
            <w:pPr>
              <w:rPr>
                <w:rFonts w:ascii="Arial Narrow" w:hAnsi="Arial Narrow"/>
                <w:sz w:val="20"/>
                <w:szCs w:val="20"/>
              </w:rPr>
            </w:pPr>
          </w:p>
        </w:tc>
      </w:tr>
      <w:tr w:rsidR="002D52CF" w14:paraId="0A4737BB" w14:textId="77777777" w:rsidTr="00E9472D">
        <w:tc>
          <w:tcPr>
            <w:tcW w:w="2347" w:type="dxa"/>
            <w:shd w:val="clear" w:color="auto" w:fill="auto"/>
          </w:tcPr>
          <w:p w14:paraId="438308BF" w14:textId="77777777" w:rsidR="002D52CF" w:rsidRPr="007B0560" w:rsidRDefault="002D52CF" w:rsidP="005A2CCC">
            <w:pPr>
              <w:rPr>
                <w:b/>
                <w:sz w:val="22"/>
                <w:szCs w:val="22"/>
              </w:rPr>
            </w:pPr>
            <w:r w:rsidRPr="007B0560">
              <w:rPr>
                <w:b/>
                <w:sz w:val="22"/>
                <w:szCs w:val="22"/>
              </w:rPr>
              <w:t>Birds</w:t>
            </w:r>
          </w:p>
        </w:tc>
        <w:tc>
          <w:tcPr>
            <w:tcW w:w="6189" w:type="dxa"/>
            <w:shd w:val="clear" w:color="auto" w:fill="auto"/>
          </w:tcPr>
          <w:p w14:paraId="14F36520" w14:textId="77777777" w:rsidR="002D52CF" w:rsidRPr="003B2F5A" w:rsidRDefault="002D52CF" w:rsidP="005A2CCC">
            <w:pPr>
              <w:rPr>
                <w:rFonts w:ascii="Arial Narrow" w:hAnsi="Arial Narrow"/>
                <w:sz w:val="20"/>
                <w:szCs w:val="20"/>
              </w:rPr>
            </w:pPr>
          </w:p>
        </w:tc>
        <w:tc>
          <w:tcPr>
            <w:tcW w:w="1092" w:type="dxa"/>
          </w:tcPr>
          <w:p w14:paraId="587B3904" w14:textId="77777777" w:rsidR="002D52CF" w:rsidRPr="003B2F5A" w:rsidRDefault="002D52CF" w:rsidP="005A2CCC">
            <w:pPr>
              <w:rPr>
                <w:rFonts w:ascii="Arial Narrow" w:hAnsi="Arial Narrow"/>
                <w:sz w:val="20"/>
                <w:szCs w:val="20"/>
              </w:rPr>
            </w:pPr>
          </w:p>
        </w:tc>
      </w:tr>
      <w:tr w:rsidR="002D52CF" w14:paraId="31EFAEF1" w14:textId="77777777" w:rsidTr="00E9472D">
        <w:tc>
          <w:tcPr>
            <w:tcW w:w="2347" w:type="dxa"/>
            <w:shd w:val="clear" w:color="auto" w:fill="auto"/>
          </w:tcPr>
          <w:p w14:paraId="6931BC46" w14:textId="77777777" w:rsidR="002D52CF" w:rsidRPr="003B2F5A" w:rsidRDefault="002D52CF" w:rsidP="005A2CCC">
            <w:pPr>
              <w:rPr>
                <w:rFonts w:ascii="Arial Narrow" w:hAnsi="Arial Narrow"/>
                <w:sz w:val="20"/>
                <w:szCs w:val="20"/>
              </w:rPr>
            </w:pPr>
            <w:r w:rsidRPr="003B2F5A">
              <w:rPr>
                <w:rFonts w:ascii="Arial Narrow" w:hAnsi="Arial Narrow"/>
                <w:sz w:val="20"/>
                <w:szCs w:val="20"/>
              </w:rPr>
              <w:t>Indian myna</w:t>
            </w:r>
          </w:p>
        </w:tc>
        <w:tc>
          <w:tcPr>
            <w:tcW w:w="6189" w:type="dxa"/>
            <w:shd w:val="clear" w:color="auto" w:fill="auto"/>
          </w:tcPr>
          <w:p w14:paraId="3410C43D" w14:textId="77777777" w:rsidR="002D52CF" w:rsidRPr="003B2F5A" w:rsidRDefault="00E9472D" w:rsidP="00E9472D">
            <w:pPr>
              <w:rPr>
                <w:rFonts w:ascii="Arial Narrow" w:hAnsi="Arial Narrow"/>
                <w:sz w:val="20"/>
                <w:szCs w:val="20"/>
              </w:rPr>
            </w:pPr>
            <w:r>
              <w:rPr>
                <w:rFonts w:ascii="Arial Narrow" w:hAnsi="Arial Narrow"/>
                <w:sz w:val="20"/>
                <w:szCs w:val="20"/>
              </w:rPr>
              <w:t>Subject to an eradication programme on Atiu. Not currently recommended for control/eradication on other islands where it is established. Detect early and eradicate if arrives on a new island.</w:t>
            </w:r>
          </w:p>
        </w:tc>
        <w:tc>
          <w:tcPr>
            <w:tcW w:w="1092" w:type="dxa"/>
          </w:tcPr>
          <w:p w14:paraId="024526D7" w14:textId="77777777" w:rsidR="002D52CF" w:rsidRPr="003B2F5A" w:rsidRDefault="002D52CF" w:rsidP="005A2CCC">
            <w:pPr>
              <w:rPr>
                <w:rFonts w:ascii="Arial Narrow" w:hAnsi="Arial Narrow"/>
                <w:sz w:val="20"/>
                <w:szCs w:val="20"/>
              </w:rPr>
            </w:pPr>
          </w:p>
        </w:tc>
      </w:tr>
      <w:tr w:rsidR="00CB1B6D" w14:paraId="5F0F4A61" w14:textId="77777777" w:rsidTr="00E9472D">
        <w:tc>
          <w:tcPr>
            <w:tcW w:w="2347" w:type="dxa"/>
            <w:shd w:val="clear" w:color="auto" w:fill="auto"/>
          </w:tcPr>
          <w:p w14:paraId="53172D2B" w14:textId="77777777" w:rsidR="00CB1B6D" w:rsidRPr="003B2F5A" w:rsidRDefault="00CB1B6D" w:rsidP="005A2CCC">
            <w:pPr>
              <w:rPr>
                <w:rFonts w:ascii="Arial Narrow" w:hAnsi="Arial Narrow"/>
                <w:sz w:val="20"/>
                <w:szCs w:val="20"/>
              </w:rPr>
            </w:pPr>
            <w:r>
              <w:rPr>
                <w:rFonts w:ascii="Arial Narrow" w:hAnsi="Arial Narrow"/>
                <w:sz w:val="20"/>
                <w:szCs w:val="20"/>
              </w:rPr>
              <w:t>Jungle myna</w:t>
            </w:r>
          </w:p>
        </w:tc>
        <w:tc>
          <w:tcPr>
            <w:tcW w:w="6189" w:type="dxa"/>
            <w:shd w:val="clear" w:color="auto" w:fill="auto"/>
          </w:tcPr>
          <w:p w14:paraId="3B2C9E64" w14:textId="77777777" w:rsidR="00CB1B6D" w:rsidRPr="003B2F5A" w:rsidRDefault="00E9472D" w:rsidP="005A2CCC">
            <w:pPr>
              <w:rPr>
                <w:rFonts w:ascii="Arial Narrow" w:hAnsi="Arial Narrow"/>
                <w:sz w:val="20"/>
                <w:szCs w:val="20"/>
              </w:rPr>
            </w:pPr>
            <w:r>
              <w:rPr>
                <w:rFonts w:ascii="Arial Narrow" w:hAnsi="Arial Narrow"/>
                <w:sz w:val="20"/>
                <w:szCs w:val="20"/>
              </w:rPr>
              <w:t>Recently arrived on Rarotonga and not anticipated that it will cause problems but should be monitored. Detect early and eradicate if arrives on a new island.</w:t>
            </w:r>
          </w:p>
        </w:tc>
        <w:tc>
          <w:tcPr>
            <w:tcW w:w="1092" w:type="dxa"/>
          </w:tcPr>
          <w:p w14:paraId="39C53F04" w14:textId="77777777" w:rsidR="00CB1B6D" w:rsidRPr="003B2F5A" w:rsidRDefault="00CB1B6D" w:rsidP="005A2CCC">
            <w:pPr>
              <w:rPr>
                <w:rFonts w:ascii="Arial Narrow" w:hAnsi="Arial Narrow"/>
                <w:sz w:val="20"/>
                <w:szCs w:val="20"/>
              </w:rPr>
            </w:pPr>
          </w:p>
        </w:tc>
      </w:tr>
      <w:tr w:rsidR="002D52CF" w14:paraId="408C2B42" w14:textId="77777777" w:rsidTr="00E9472D">
        <w:tc>
          <w:tcPr>
            <w:tcW w:w="2347" w:type="dxa"/>
            <w:shd w:val="clear" w:color="auto" w:fill="auto"/>
          </w:tcPr>
          <w:p w14:paraId="68A5417B" w14:textId="77777777" w:rsidR="002D52CF" w:rsidRPr="00F44588" w:rsidRDefault="002D52CF" w:rsidP="005A2CCC">
            <w:pPr>
              <w:rPr>
                <w:b/>
              </w:rPr>
            </w:pPr>
            <w:r w:rsidRPr="00F44588">
              <w:rPr>
                <w:b/>
              </w:rPr>
              <w:lastRenderedPageBreak/>
              <w:t>Plants</w:t>
            </w:r>
          </w:p>
        </w:tc>
        <w:tc>
          <w:tcPr>
            <w:tcW w:w="6189" w:type="dxa"/>
            <w:shd w:val="clear" w:color="auto" w:fill="auto"/>
          </w:tcPr>
          <w:p w14:paraId="26CDE826" w14:textId="77777777" w:rsidR="002D52CF" w:rsidRPr="003B2F5A" w:rsidRDefault="002D52CF" w:rsidP="005A2CCC">
            <w:pPr>
              <w:rPr>
                <w:rFonts w:ascii="Arial Narrow" w:hAnsi="Arial Narrow"/>
                <w:sz w:val="20"/>
                <w:szCs w:val="20"/>
              </w:rPr>
            </w:pPr>
          </w:p>
        </w:tc>
        <w:tc>
          <w:tcPr>
            <w:tcW w:w="1092" w:type="dxa"/>
          </w:tcPr>
          <w:p w14:paraId="444FB2D3" w14:textId="77777777" w:rsidR="002D52CF" w:rsidRPr="003B2F5A" w:rsidRDefault="002D52CF" w:rsidP="005A2CCC">
            <w:pPr>
              <w:rPr>
                <w:rFonts w:ascii="Arial Narrow" w:hAnsi="Arial Narrow"/>
                <w:sz w:val="20"/>
                <w:szCs w:val="20"/>
              </w:rPr>
            </w:pPr>
          </w:p>
        </w:tc>
      </w:tr>
      <w:tr w:rsidR="002D52CF" w14:paraId="1ADF97BD" w14:textId="77777777" w:rsidTr="00E9472D">
        <w:tc>
          <w:tcPr>
            <w:tcW w:w="2347" w:type="dxa"/>
            <w:shd w:val="clear" w:color="auto" w:fill="auto"/>
          </w:tcPr>
          <w:p w14:paraId="5C645E50" w14:textId="77777777" w:rsidR="002D52CF" w:rsidRPr="002D52CF" w:rsidRDefault="002D52CF" w:rsidP="005A2CCC">
            <w:pPr>
              <w:rPr>
                <w:rFonts w:ascii="Arial Narrow" w:hAnsi="Arial Narrow"/>
                <w:i/>
                <w:sz w:val="20"/>
                <w:szCs w:val="20"/>
              </w:rPr>
            </w:pPr>
            <w:r w:rsidRPr="002D52CF">
              <w:rPr>
                <w:rFonts w:ascii="Arial Narrow" w:hAnsi="Arial Narrow"/>
                <w:sz w:val="20"/>
                <w:szCs w:val="20"/>
              </w:rPr>
              <w:t>Mile-a-minute</w:t>
            </w:r>
            <w:r w:rsidRPr="002D52CF">
              <w:rPr>
                <w:rFonts w:ascii="Arial Narrow" w:hAnsi="Arial Narrow"/>
                <w:i/>
                <w:sz w:val="20"/>
                <w:szCs w:val="20"/>
              </w:rPr>
              <w:t xml:space="preserve"> Mikania micrantha</w:t>
            </w:r>
          </w:p>
        </w:tc>
        <w:tc>
          <w:tcPr>
            <w:tcW w:w="6189" w:type="dxa"/>
            <w:shd w:val="clear" w:color="auto" w:fill="auto"/>
          </w:tcPr>
          <w:p w14:paraId="11830D04" w14:textId="77777777" w:rsidR="002D52CF" w:rsidRPr="002D52CF" w:rsidRDefault="002D52CF" w:rsidP="007B0E7F">
            <w:pPr>
              <w:rPr>
                <w:rFonts w:ascii="Arial Narrow" w:hAnsi="Arial Narrow"/>
                <w:sz w:val="20"/>
                <w:szCs w:val="20"/>
              </w:rPr>
            </w:pPr>
            <w:r w:rsidRPr="002D52CF">
              <w:rPr>
                <w:rFonts w:ascii="Arial Narrow" w:hAnsi="Arial Narrow"/>
                <w:sz w:val="20"/>
                <w:szCs w:val="20"/>
              </w:rPr>
              <w:t>Identified as a pest interfering with agriculture and native forest areas on Rarotonga. Also found on Aitutaki, Mitiaro, Atiu, Mauke.</w:t>
            </w:r>
            <w:r w:rsidR="00AB72A7">
              <w:rPr>
                <w:rFonts w:ascii="Arial Narrow" w:hAnsi="Arial Narrow"/>
                <w:sz w:val="20"/>
                <w:szCs w:val="20"/>
              </w:rPr>
              <w:t xml:space="preserve"> Biocontrol programme in early stages.</w:t>
            </w:r>
          </w:p>
        </w:tc>
        <w:tc>
          <w:tcPr>
            <w:tcW w:w="1092" w:type="dxa"/>
          </w:tcPr>
          <w:p w14:paraId="6B96FFC8" w14:textId="77777777" w:rsidR="002D52CF" w:rsidRPr="002D52CF" w:rsidRDefault="002D52CF" w:rsidP="007B0E7F">
            <w:pPr>
              <w:rPr>
                <w:rFonts w:ascii="Arial Narrow" w:hAnsi="Arial Narrow"/>
                <w:sz w:val="20"/>
                <w:szCs w:val="20"/>
              </w:rPr>
            </w:pPr>
            <w:r w:rsidRPr="002D52CF">
              <w:rPr>
                <w:rFonts w:ascii="Arial Narrow" w:hAnsi="Arial Narrow"/>
                <w:sz w:val="20"/>
                <w:szCs w:val="20"/>
              </w:rPr>
              <w:t>1</w:t>
            </w:r>
            <w:r w:rsidR="005D5B62">
              <w:rPr>
                <w:rFonts w:ascii="Arial Narrow" w:hAnsi="Arial Narrow"/>
                <w:sz w:val="20"/>
                <w:szCs w:val="20"/>
              </w:rPr>
              <w:t>,2</w:t>
            </w:r>
            <w:r w:rsidR="000A78E4">
              <w:rPr>
                <w:rFonts w:ascii="Arial Narrow" w:hAnsi="Arial Narrow"/>
                <w:sz w:val="20"/>
                <w:szCs w:val="20"/>
              </w:rPr>
              <w:t>,3</w:t>
            </w:r>
            <w:r w:rsidR="00972764">
              <w:rPr>
                <w:rFonts w:ascii="Arial Narrow" w:hAnsi="Arial Narrow"/>
                <w:sz w:val="20"/>
                <w:szCs w:val="20"/>
              </w:rPr>
              <w:t>,4</w:t>
            </w:r>
          </w:p>
        </w:tc>
      </w:tr>
      <w:tr w:rsidR="002D52CF" w14:paraId="2589CC04" w14:textId="77777777" w:rsidTr="00E9472D">
        <w:tc>
          <w:tcPr>
            <w:tcW w:w="2347" w:type="dxa"/>
            <w:shd w:val="clear" w:color="auto" w:fill="auto"/>
          </w:tcPr>
          <w:p w14:paraId="0ECCFFB6" w14:textId="77777777" w:rsidR="002D52CF" w:rsidRPr="002D52CF" w:rsidRDefault="002D52CF" w:rsidP="005A2CCC">
            <w:pPr>
              <w:rPr>
                <w:rFonts w:ascii="Arial Narrow" w:hAnsi="Arial Narrow"/>
                <w:sz w:val="20"/>
                <w:szCs w:val="20"/>
              </w:rPr>
            </w:pPr>
            <w:r w:rsidRPr="002D52CF">
              <w:rPr>
                <w:rFonts w:ascii="Arial Narrow" w:hAnsi="Arial Narrow"/>
                <w:sz w:val="20"/>
                <w:szCs w:val="20"/>
              </w:rPr>
              <w:t xml:space="preserve">Lantana – </w:t>
            </w:r>
            <w:r w:rsidRPr="002D52CF">
              <w:rPr>
                <w:rFonts w:ascii="Arial Narrow" w:hAnsi="Arial Narrow"/>
                <w:i/>
                <w:sz w:val="20"/>
                <w:szCs w:val="20"/>
              </w:rPr>
              <w:t>Lantana camara</w:t>
            </w:r>
          </w:p>
        </w:tc>
        <w:tc>
          <w:tcPr>
            <w:tcW w:w="6189" w:type="dxa"/>
            <w:shd w:val="clear" w:color="auto" w:fill="auto"/>
          </w:tcPr>
          <w:p w14:paraId="697A989F" w14:textId="77777777" w:rsidR="002D52CF" w:rsidRPr="002D52CF" w:rsidRDefault="002D52CF" w:rsidP="003B2F5A">
            <w:pPr>
              <w:rPr>
                <w:rFonts w:ascii="Arial Narrow" w:hAnsi="Arial Narrow"/>
                <w:sz w:val="20"/>
                <w:szCs w:val="20"/>
              </w:rPr>
            </w:pPr>
            <w:r w:rsidRPr="002D52CF">
              <w:rPr>
                <w:rFonts w:ascii="Arial Narrow" w:hAnsi="Arial Narrow"/>
                <w:sz w:val="20"/>
                <w:szCs w:val="20"/>
              </w:rPr>
              <w:t>Serious pest on Atiu due to its prickles and poisonous foliage.</w:t>
            </w:r>
            <w:r w:rsidR="00AB72A7">
              <w:rPr>
                <w:rFonts w:ascii="Arial Narrow" w:hAnsi="Arial Narrow"/>
                <w:sz w:val="20"/>
                <w:szCs w:val="20"/>
              </w:rPr>
              <w:t xml:space="preserve"> Subject to ongoing biological control.</w:t>
            </w:r>
          </w:p>
        </w:tc>
        <w:tc>
          <w:tcPr>
            <w:tcW w:w="1092" w:type="dxa"/>
          </w:tcPr>
          <w:p w14:paraId="1F3DEBBF" w14:textId="77777777" w:rsidR="002D52CF" w:rsidRPr="002D52CF" w:rsidRDefault="002D52CF" w:rsidP="003B2F5A">
            <w:pPr>
              <w:rPr>
                <w:rFonts w:ascii="Arial Narrow" w:hAnsi="Arial Narrow"/>
                <w:sz w:val="20"/>
                <w:szCs w:val="20"/>
              </w:rPr>
            </w:pPr>
            <w:r w:rsidRPr="002D52CF">
              <w:rPr>
                <w:rFonts w:ascii="Arial Narrow" w:hAnsi="Arial Narrow"/>
                <w:sz w:val="20"/>
                <w:szCs w:val="20"/>
              </w:rPr>
              <w:t>1</w:t>
            </w:r>
            <w:r w:rsidR="005D5B62">
              <w:rPr>
                <w:rFonts w:ascii="Arial Narrow" w:hAnsi="Arial Narrow"/>
                <w:sz w:val="20"/>
                <w:szCs w:val="20"/>
              </w:rPr>
              <w:t>,2</w:t>
            </w:r>
          </w:p>
        </w:tc>
      </w:tr>
      <w:tr w:rsidR="002D52CF" w:rsidRPr="002A3EEB" w14:paraId="17B40AE8" w14:textId="77777777" w:rsidTr="00E9472D">
        <w:tc>
          <w:tcPr>
            <w:tcW w:w="2347" w:type="dxa"/>
            <w:shd w:val="clear" w:color="auto" w:fill="auto"/>
          </w:tcPr>
          <w:p w14:paraId="32646FD3" w14:textId="77777777" w:rsidR="002D52CF" w:rsidRPr="002D52CF" w:rsidRDefault="002D52CF" w:rsidP="008356A6">
            <w:pPr>
              <w:rPr>
                <w:rFonts w:ascii="Arial Narrow" w:hAnsi="Arial Narrow"/>
                <w:sz w:val="20"/>
                <w:szCs w:val="20"/>
              </w:rPr>
            </w:pPr>
            <w:r w:rsidRPr="002D52CF">
              <w:rPr>
                <w:rFonts w:ascii="Arial Narrow" w:hAnsi="Arial Narrow"/>
                <w:i/>
                <w:sz w:val="20"/>
                <w:szCs w:val="20"/>
              </w:rPr>
              <w:t xml:space="preserve">Mimosa invisa </w:t>
            </w:r>
            <w:r w:rsidRPr="002D52CF">
              <w:rPr>
                <w:rFonts w:ascii="Arial Narrow" w:hAnsi="Arial Narrow"/>
                <w:sz w:val="20"/>
                <w:szCs w:val="20"/>
              </w:rPr>
              <w:t>Giant sensitive weed</w:t>
            </w:r>
          </w:p>
        </w:tc>
        <w:tc>
          <w:tcPr>
            <w:tcW w:w="6189" w:type="dxa"/>
            <w:shd w:val="clear" w:color="auto" w:fill="auto"/>
          </w:tcPr>
          <w:p w14:paraId="5222B83C" w14:textId="77777777" w:rsidR="002D52CF" w:rsidRPr="002D52CF" w:rsidRDefault="002D52CF" w:rsidP="003B2F5A">
            <w:pPr>
              <w:rPr>
                <w:rFonts w:ascii="Arial Narrow" w:hAnsi="Arial Narrow"/>
                <w:sz w:val="20"/>
                <w:szCs w:val="20"/>
              </w:rPr>
            </w:pPr>
            <w:r w:rsidRPr="002D52CF">
              <w:rPr>
                <w:rFonts w:ascii="Arial Narrow" w:hAnsi="Arial Narrow"/>
                <w:sz w:val="20"/>
                <w:szCs w:val="20"/>
              </w:rPr>
              <w:t xml:space="preserve">Found only on Aitutaki where a psyllid was introduced for biological control with </w:t>
            </w:r>
            <w:r w:rsidR="00AB72A7">
              <w:rPr>
                <w:rFonts w:ascii="Arial Narrow" w:hAnsi="Arial Narrow"/>
                <w:sz w:val="20"/>
                <w:szCs w:val="20"/>
              </w:rPr>
              <w:t>initial success. Subject to ongoing biological control, but needs  programme to remove new plants emerging from seed bank.</w:t>
            </w:r>
          </w:p>
        </w:tc>
        <w:tc>
          <w:tcPr>
            <w:tcW w:w="1092" w:type="dxa"/>
          </w:tcPr>
          <w:p w14:paraId="1902B3AF" w14:textId="77777777" w:rsidR="002D52CF" w:rsidRPr="002D52CF" w:rsidRDefault="002D52CF" w:rsidP="003B2F5A">
            <w:pPr>
              <w:rPr>
                <w:rFonts w:ascii="Arial Narrow" w:hAnsi="Arial Narrow"/>
                <w:sz w:val="20"/>
                <w:szCs w:val="20"/>
              </w:rPr>
            </w:pPr>
            <w:r w:rsidRPr="002D52CF">
              <w:rPr>
                <w:rFonts w:ascii="Arial Narrow" w:hAnsi="Arial Narrow"/>
                <w:sz w:val="20"/>
                <w:szCs w:val="20"/>
              </w:rPr>
              <w:t>1</w:t>
            </w:r>
            <w:r w:rsidR="005D5B62">
              <w:rPr>
                <w:rFonts w:ascii="Arial Narrow" w:hAnsi="Arial Narrow"/>
                <w:sz w:val="20"/>
                <w:szCs w:val="20"/>
              </w:rPr>
              <w:t>,2</w:t>
            </w:r>
          </w:p>
        </w:tc>
      </w:tr>
      <w:tr w:rsidR="002D52CF" w:rsidRPr="002A3EEB" w14:paraId="07361F9A" w14:textId="77777777" w:rsidTr="00E9472D">
        <w:tc>
          <w:tcPr>
            <w:tcW w:w="2347" w:type="dxa"/>
            <w:shd w:val="clear" w:color="auto" w:fill="auto"/>
          </w:tcPr>
          <w:p w14:paraId="711320F3" w14:textId="77777777" w:rsidR="002D52CF" w:rsidRPr="002D52CF" w:rsidRDefault="002D52CF" w:rsidP="005A2CCC">
            <w:pPr>
              <w:rPr>
                <w:rFonts w:ascii="Arial Narrow" w:hAnsi="Arial Narrow"/>
                <w:i/>
                <w:sz w:val="20"/>
                <w:szCs w:val="20"/>
              </w:rPr>
            </w:pPr>
            <w:r w:rsidRPr="002D52CF">
              <w:rPr>
                <w:rFonts w:ascii="Arial Narrow" w:hAnsi="Arial Narrow"/>
                <w:sz w:val="20"/>
                <w:szCs w:val="20"/>
              </w:rPr>
              <w:t xml:space="preserve">Pikikaa </w:t>
            </w:r>
            <w:r w:rsidRPr="002D52CF">
              <w:rPr>
                <w:rFonts w:ascii="Arial Narrow" w:hAnsi="Arial Narrow"/>
                <w:i/>
                <w:sz w:val="20"/>
                <w:szCs w:val="20"/>
              </w:rPr>
              <w:t xml:space="preserve">- Mimosa pudica </w:t>
            </w:r>
            <w:r w:rsidRPr="002D52CF">
              <w:rPr>
                <w:rFonts w:ascii="Arial Narrow" w:hAnsi="Arial Narrow"/>
                <w:sz w:val="20"/>
                <w:szCs w:val="20"/>
              </w:rPr>
              <w:t>Sensitive weed</w:t>
            </w:r>
          </w:p>
        </w:tc>
        <w:tc>
          <w:tcPr>
            <w:tcW w:w="6189" w:type="dxa"/>
            <w:shd w:val="clear" w:color="auto" w:fill="auto"/>
          </w:tcPr>
          <w:p w14:paraId="05E3ECBD" w14:textId="77777777" w:rsidR="002D52CF" w:rsidRPr="002D52CF" w:rsidRDefault="002D52CF" w:rsidP="004B4F00">
            <w:pPr>
              <w:rPr>
                <w:rFonts w:ascii="Arial Narrow" w:hAnsi="Arial Narrow"/>
                <w:sz w:val="20"/>
                <w:szCs w:val="20"/>
              </w:rPr>
            </w:pPr>
            <w:r w:rsidRPr="002D52CF">
              <w:rPr>
                <w:rFonts w:ascii="Arial Narrow" w:hAnsi="Arial Narrow"/>
                <w:sz w:val="20"/>
                <w:szCs w:val="20"/>
              </w:rPr>
              <w:t>Identified as a problem by communities on Mitiaro where it occupies four small areas. Spraying with herbicide is recommended.</w:t>
            </w:r>
          </w:p>
        </w:tc>
        <w:tc>
          <w:tcPr>
            <w:tcW w:w="1092" w:type="dxa"/>
          </w:tcPr>
          <w:p w14:paraId="13FDB5DA" w14:textId="77777777" w:rsidR="002D52CF" w:rsidRPr="002D52CF" w:rsidRDefault="002D52CF" w:rsidP="004B4F00">
            <w:pPr>
              <w:rPr>
                <w:rFonts w:ascii="Arial Narrow" w:hAnsi="Arial Narrow"/>
                <w:sz w:val="20"/>
                <w:szCs w:val="20"/>
              </w:rPr>
            </w:pPr>
            <w:r w:rsidRPr="002D52CF">
              <w:rPr>
                <w:rFonts w:ascii="Arial Narrow" w:hAnsi="Arial Narrow"/>
                <w:sz w:val="20"/>
                <w:szCs w:val="20"/>
              </w:rPr>
              <w:t>1</w:t>
            </w:r>
          </w:p>
        </w:tc>
      </w:tr>
      <w:tr w:rsidR="002D52CF" w:rsidRPr="002A3EEB" w14:paraId="2F2186C1" w14:textId="77777777" w:rsidTr="00E9472D">
        <w:tc>
          <w:tcPr>
            <w:tcW w:w="2347" w:type="dxa"/>
            <w:shd w:val="clear" w:color="auto" w:fill="auto"/>
          </w:tcPr>
          <w:p w14:paraId="4266FB49" w14:textId="77777777" w:rsidR="002D52CF" w:rsidRPr="002D52CF" w:rsidRDefault="00972764" w:rsidP="00972764">
            <w:pPr>
              <w:rPr>
                <w:rFonts w:ascii="Arial Narrow" w:hAnsi="Arial Narrow"/>
                <w:sz w:val="20"/>
                <w:szCs w:val="20"/>
              </w:rPr>
            </w:pPr>
            <w:r>
              <w:rPr>
                <w:rFonts w:ascii="Arial Narrow" w:hAnsi="Arial Narrow"/>
                <w:sz w:val="20"/>
                <w:szCs w:val="20"/>
              </w:rPr>
              <w:t>Grand b</w:t>
            </w:r>
            <w:r w:rsidR="002D52CF" w:rsidRPr="002D52CF">
              <w:rPr>
                <w:rFonts w:ascii="Arial Narrow" w:hAnsi="Arial Narrow"/>
                <w:sz w:val="20"/>
                <w:szCs w:val="20"/>
              </w:rPr>
              <w:t xml:space="preserve">alloon vine </w:t>
            </w:r>
            <w:r w:rsidR="002D52CF" w:rsidRPr="002D52CF">
              <w:rPr>
                <w:rFonts w:ascii="Arial Narrow" w:hAnsi="Arial Narrow"/>
                <w:i/>
                <w:sz w:val="20"/>
                <w:szCs w:val="20"/>
              </w:rPr>
              <w:t>Cardiospermum grandiflorum</w:t>
            </w:r>
          </w:p>
        </w:tc>
        <w:tc>
          <w:tcPr>
            <w:tcW w:w="6189" w:type="dxa"/>
            <w:shd w:val="clear" w:color="auto" w:fill="auto"/>
          </w:tcPr>
          <w:p w14:paraId="03C2FD09" w14:textId="77777777" w:rsidR="002D52CF" w:rsidRPr="002D52CF" w:rsidRDefault="002D52CF" w:rsidP="005A2CCC">
            <w:pPr>
              <w:rPr>
                <w:rFonts w:ascii="Arial Narrow" w:hAnsi="Arial Narrow"/>
                <w:sz w:val="20"/>
                <w:szCs w:val="20"/>
              </w:rPr>
            </w:pPr>
            <w:r w:rsidRPr="002D52CF">
              <w:rPr>
                <w:rFonts w:ascii="Arial Narrow" w:hAnsi="Arial Narrow"/>
                <w:sz w:val="20"/>
                <w:szCs w:val="20"/>
              </w:rPr>
              <w:t>Overgrowing native plants on Rarotonga</w:t>
            </w:r>
            <w:r w:rsidR="005906B2">
              <w:rPr>
                <w:rFonts w:ascii="Arial Narrow" w:hAnsi="Arial Narrow"/>
                <w:sz w:val="20"/>
                <w:szCs w:val="20"/>
              </w:rPr>
              <w:t>. Bring into current biocontrol programme as scheduled.</w:t>
            </w:r>
          </w:p>
        </w:tc>
        <w:tc>
          <w:tcPr>
            <w:tcW w:w="1092" w:type="dxa"/>
          </w:tcPr>
          <w:p w14:paraId="6A71E9C1" w14:textId="77777777" w:rsidR="002D52CF" w:rsidRPr="002D52CF" w:rsidRDefault="002D52CF" w:rsidP="005A2CCC">
            <w:pPr>
              <w:rPr>
                <w:rFonts w:ascii="Arial Narrow" w:hAnsi="Arial Narrow"/>
                <w:sz w:val="20"/>
                <w:szCs w:val="20"/>
              </w:rPr>
            </w:pPr>
            <w:r w:rsidRPr="002D52CF">
              <w:rPr>
                <w:rFonts w:ascii="Arial Narrow" w:hAnsi="Arial Narrow"/>
                <w:sz w:val="20"/>
                <w:szCs w:val="20"/>
              </w:rPr>
              <w:t>1</w:t>
            </w:r>
            <w:r w:rsidR="005D5B62">
              <w:rPr>
                <w:rFonts w:ascii="Arial Narrow" w:hAnsi="Arial Narrow"/>
                <w:sz w:val="20"/>
                <w:szCs w:val="20"/>
              </w:rPr>
              <w:t>,2</w:t>
            </w:r>
            <w:r w:rsidR="00972764">
              <w:rPr>
                <w:rFonts w:ascii="Arial Narrow" w:hAnsi="Arial Narrow"/>
                <w:sz w:val="20"/>
                <w:szCs w:val="20"/>
              </w:rPr>
              <w:t>,4</w:t>
            </w:r>
          </w:p>
        </w:tc>
      </w:tr>
      <w:tr w:rsidR="002D52CF" w:rsidRPr="002A3EEB" w14:paraId="603CE9CC" w14:textId="77777777" w:rsidTr="00E9472D">
        <w:tc>
          <w:tcPr>
            <w:tcW w:w="2347" w:type="dxa"/>
            <w:shd w:val="clear" w:color="auto" w:fill="auto"/>
          </w:tcPr>
          <w:p w14:paraId="343B5455" w14:textId="77777777" w:rsidR="002D52CF" w:rsidRPr="002D52CF" w:rsidRDefault="002D52CF" w:rsidP="005A2CCC">
            <w:pPr>
              <w:rPr>
                <w:rFonts w:ascii="Arial Narrow" w:hAnsi="Arial Narrow"/>
                <w:sz w:val="20"/>
                <w:szCs w:val="20"/>
              </w:rPr>
            </w:pPr>
            <w:r w:rsidRPr="002D52CF">
              <w:rPr>
                <w:rFonts w:ascii="Arial Narrow" w:hAnsi="Arial Narrow"/>
                <w:sz w:val="20"/>
                <w:szCs w:val="20"/>
              </w:rPr>
              <w:t xml:space="preserve">Java plum </w:t>
            </w:r>
            <w:r w:rsidRPr="002D52CF">
              <w:rPr>
                <w:rFonts w:ascii="Arial Narrow" w:hAnsi="Arial Narrow"/>
                <w:i/>
                <w:sz w:val="20"/>
                <w:szCs w:val="20"/>
              </w:rPr>
              <w:t>Syzygium cumini</w:t>
            </w:r>
          </w:p>
        </w:tc>
        <w:tc>
          <w:tcPr>
            <w:tcW w:w="6189" w:type="dxa"/>
            <w:shd w:val="clear" w:color="auto" w:fill="auto"/>
          </w:tcPr>
          <w:p w14:paraId="631F1FE3" w14:textId="77777777" w:rsidR="002D52CF" w:rsidRPr="002D52CF" w:rsidRDefault="002D52CF" w:rsidP="005A2CCC">
            <w:pPr>
              <w:rPr>
                <w:rFonts w:ascii="Arial Narrow" w:hAnsi="Arial Narrow"/>
                <w:sz w:val="20"/>
                <w:szCs w:val="20"/>
              </w:rPr>
            </w:pPr>
            <w:r w:rsidRPr="002D52CF">
              <w:rPr>
                <w:rFonts w:ascii="Arial Narrow" w:hAnsi="Arial Narrow"/>
                <w:sz w:val="20"/>
                <w:szCs w:val="20"/>
              </w:rPr>
              <w:t>Invasive on Atiu and Mauke where it was introduced as a wind-break</w:t>
            </w:r>
          </w:p>
        </w:tc>
        <w:tc>
          <w:tcPr>
            <w:tcW w:w="1092" w:type="dxa"/>
          </w:tcPr>
          <w:p w14:paraId="3C172D98" w14:textId="77777777" w:rsidR="002D52CF" w:rsidRPr="002D52CF" w:rsidRDefault="002D52CF" w:rsidP="005A2CCC">
            <w:pPr>
              <w:rPr>
                <w:rFonts w:ascii="Arial Narrow" w:hAnsi="Arial Narrow"/>
                <w:sz w:val="20"/>
                <w:szCs w:val="20"/>
              </w:rPr>
            </w:pPr>
            <w:r w:rsidRPr="002D52CF">
              <w:rPr>
                <w:rFonts w:ascii="Arial Narrow" w:hAnsi="Arial Narrow"/>
                <w:sz w:val="20"/>
                <w:szCs w:val="20"/>
              </w:rPr>
              <w:t>1</w:t>
            </w:r>
            <w:r w:rsidR="005D5B62">
              <w:rPr>
                <w:rFonts w:ascii="Arial Narrow" w:hAnsi="Arial Narrow"/>
                <w:sz w:val="20"/>
                <w:szCs w:val="20"/>
              </w:rPr>
              <w:t>,2</w:t>
            </w:r>
          </w:p>
        </w:tc>
      </w:tr>
      <w:tr w:rsidR="002D52CF" w14:paraId="4DC1EEDF" w14:textId="77777777" w:rsidTr="00E9472D">
        <w:tc>
          <w:tcPr>
            <w:tcW w:w="2347" w:type="dxa"/>
            <w:shd w:val="clear" w:color="auto" w:fill="auto"/>
          </w:tcPr>
          <w:p w14:paraId="1BE21F30" w14:textId="77777777" w:rsidR="002D52CF" w:rsidRPr="003B2F5A" w:rsidRDefault="002D52CF" w:rsidP="005A2CCC">
            <w:pPr>
              <w:rPr>
                <w:rFonts w:ascii="Arial Narrow" w:hAnsi="Arial Narrow"/>
                <w:i/>
                <w:sz w:val="20"/>
                <w:szCs w:val="20"/>
              </w:rPr>
            </w:pPr>
            <w:r w:rsidRPr="00972764">
              <w:rPr>
                <w:rFonts w:ascii="Arial Narrow" w:hAnsi="Arial Narrow"/>
                <w:sz w:val="20"/>
                <w:szCs w:val="20"/>
              </w:rPr>
              <w:t>Cockleburr</w:t>
            </w:r>
            <w:r w:rsidR="00972764">
              <w:rPr>
                <w:rFonts w:ascii="Arial Narrow" w:hAnsi="Arial Narrow"/>
                <w:i/>
                <w:sz w:val="20"/>
                <w:szCs w:val="20"/>
              </w:rPr>
              <w:t xml:space="preserve"> Xanthium pungens</w:t>
            </w:r>
          </w:p>
        </w:tc>
        <w:tc>
          <w:tcPr>
            <w:tcW w:w="6189" w:type="dxa"/>
            <w:shd w:val="clear" w:color="auto" w:fill="auto"/>
          </w:tcPr>
          <w:p w14:paraId="4CD33360" w14:textId="77777777" w:rsidR="002D52CF" w:rsidRDefault="00586060" w:rsidP="005A2CCC">
            <w:r w:rsidRPr="00586060">
              <w:rPr>
                <w:rFonts w:ascii="Arial Narrow" w:hAnsi="Arial Narrow"/>
                <w:sz w:val="20"/>
                <w:szCs w:val="20"/>
              </w:rPr>
              <w:t>Maintain community control programme.</w:t>
            </w:r>
            <w:r>
              <w:t xml:space="preserve"> </w:t>
            </w:r>
            <w:r>
              <w:rPr>
                <w:rFonts w:ascii="Arial Narrow" w:hAnsi="Arial Narrow"/>
                <w:sz w:val="20"/>
                <w:szCs w:val="20"/>
              </w:rPr>
              <w:t>Bring into current biocontrol programme as scheduled.</w:t>
            </w:r>
          </w:p>
        </w:tc>
        <w:tc>
          <w:tcPr>
            <w:tcW w:w="1092" w:type="dxa"/>
          </w:tcPr>
          <w:p w14:paraId="5D66D9E4" w14:textId="77777777" w:rsidR="002D52CF" w:rsidRPr="000A78E4" w:rsidRDefault="000A78E4" w:rsidP="005A2CCC">
            <w:pPr>
              <w:rPr>
                <w:rFonts w:ascii="Arial Narrow" w:hAnsi="Arial Narrow"/>
                <w:sz w:val="20"/>
                <w:szCs w:val="20"/>
              </w:rPr>
            </w:pPr>
            <w:r w:rsidRPr="000A78E4">
              <w:rPr>
                <w:rFonts w:ascii="Arial Narrow" w:hAnsi="Arial Narrow"/>
                <w:sz w:val="20"/>
                <w:szCs w:val="20"/>
              </w:rPr>
              <w:t>3</w:t>
            </w:r>
            <w:r w:rsidR="00972764">
              <w:rPr>
                <w:rFonts w:ascii="Arial Narrow" w:hAnsi="Arial Narrow"/>
                <w:sz w:val="20"/>
                <w:szCs w:val="20"/>
              </w:rPr>
              <w:t>,4</w:t>
            </w:r>
          </w:p>
        </w:tc>
      </w:tr>
      <w:tr w:rsidR="002D52CF" w14:paraId="00D8E5BC" w14:textId="77777777" w:rsidTr="00E9472D">
        <w:tc>
          <w:tcPr>
            <w:tcW w:w="2347" w:type="dxa"/>
            <w:shd w:val="clear" w:color="auto" w:fill="auto"/>
          </w:tcPr>
          <w:p w14:paraId="23F5C232" w14:textId="77777777" w:rsidR="002D52CF" w:rsidRPr="00342B4D" w:rsidRDefault="002D52CF" w:rsidP="00342B4D">
            <w:pPr>
              <w:rPr>
                <w:rFonts w:ascii="Arial Narrow" w:hAnsi="Arial Narrow"/>
                <w:sz w:val="20"/>
                <w:szCs w:val="20"/>
              </w:rPr>
            </w:pPr>
            <w:r w:rsidRPr="00342B4D">
              <w:rPr>
                <w:rFonts w:ascii="Arial Narrow" w:hAnsi="Arial Narrow"/>
                <w:i/>
                <w:sz w:val="20"/>
                <w:szCs w:val="20"/>
              </w:rPr>
              <w:t>Merremia peltata</w:t>
            </w:r>
          </w:p>
        </w:tc>
        <w:tc>
          <w:tcPr>
            <w:tcW w:w="6189" w:type="dxa"/>
            <w:shd w:val="clear" w:color="auto" w:fill="auto"/>
          </w:tcPr>
          <w:p w14:paraId="2627C232" w14:textId="77777777" w:rsidR="002D52CF" w:rsidRPr="00342B4D" w:rsidRDefault="002D52CF" w:rsidP="00342B4D">
            <w:pPr>
              <w:rPr>
                <w:rFonts w:ascii="Arial Narrow" w:hAnsi="Arial Narrow"/>
                <w:sz w:val="20"/>
                <w:szCs w:val="20"/>
              </w:rPr>
            </w:pPr>
            <w:r w:rsidRPr="00342B4D">
              <w:rPr>
                <w:rFonts w:ascii="Arial Narrow" w:hAnsi="Arial Narrow"/>
                <w:sz w:val="20"/>
                <w:szCs w:val="20"/>
              </w:rPr>
              <w:t xml:space="preserve">Present on Rarotonga, Atiu, Mitiaro and Aitutaki. </w:t>
            </w:r>
            <w:r w:rsidR="00586060">
              <w:rPr>
                <w:rFonts w:ascii="Arial Narrow" w:hAnsi="Arial Narrow"/>
                <w:sz w:val="20"/>
                <w:szCs w:val="20"/>
              </w:rPr>
              <w:t xml:space="preserve"> Bring into current biocontrol programme as scheduled.</w:t>
            </w:r>
          </w:p>
        </w:tc>
        <w:tc>
          <w:tcPr>
            <w:tcW w:w="1092" w:type="dxa"/>
          </w:tcPr>
          <w:p w14:paraId="5E51BD52" w14:textId="77777777" w:rsidR="002D52CF" w:rsidRPr="00342B4D" w:rsidRDefault="005D5B62" w:rsidP="00342B4D">
            <w:pPr>
              <w:rPr>
                <w:rFonts w:ascii="Arial Narrow" w:hAnsi="Arial Narrow"/>
                <w:sz w:val="20"/>
                <w:szCs w:val="20"/>
              </w:rPr>
            </w:pPr>
            <w:r>
              <w:rPr>
                <w:rFonts w:ascii="Arial Narrow" w:hAnsi="Arial Narrow"/>
                <w:sz w:val="20"/>
                <w:szCs w:val="20"/>
              </w:rPr>
              <w:t>2</w:t>
            </w:r>
            <w:r w:rsidR="00D01456">
              <w:rPr>
                <w:rFonts w:ascii="Arial Narrow" w:hAnsi="Arial Narrow"/>
                <w:sz w:val="20"/>
                <w:szCs w:val="20"/>
              </w:rPr>
              <w:t>,3</w:t>
            </w:r>
            <w:r w:rsidR="00972764">
              <w:rPr>
                <w:rFonts w:ascii="Arial Narrow" w:hAnsi="Arial Narrow"/>
                <w:sz w:val="20"/>
                <w:szCs w:val="20"/>
              </w:rPr>
              <w:t>,4</w:t>
            </w:r>
          </w:p>
        </w:tc>
      </w:tr>
      <w:tr w:rsidR="005D5B62" w14:paraId="367B35E7" w14:textId="77777777" w:rsidTr="00E9472D">
        <w:tc>
          <w:tcPr>
            <w:tcW w:w="2347" w:type="dxa"/>
            <w:shd w:val="clear" w:color="auto" w:fill="auto"/>
          </w:tcPr>
          <w:p w14:paraId="1BF202D7" w14:textId="77777777" w:rsidR="005D5B62" w:rsidRPr="00342B4D" w:rsidRDefault="005D5B62" w:rsidP="00342B4D">
            <w:pPr>
              <w:rPr>
                <w:rFonts w:ascii="Arial Narrow" w:hAnsi="Arial Narrow"/>
                <w:i/>
                <w:sz w:val="20"/>
                <w:szCs w:val="20"/>
              </w:rPr>
            </w:pPr>
            <w:r>
              <w:rPr>
                <w:rFonts w:ascii="Arial Narrow" w:hAnsi="Arial Narrow"/>
                <w:i/>
                <w:sz w:val="20"/>
                <w:szCs w:val="20"/>
              </w:rPr>
              <w:t>Merremia</w:t>
            </w:r>
            <w:r w:rsidR="00586060">
              <w:rPr>
                <w:rFonts w:ascii="Arial Narrow" w:hAnsi="Arial Narrow"/>
                <w:i/>
                <w:sz w:val="20"/>
                <w:szCs w:val="20"/>
              </w:rPr>
              <w:t xml:space="preserve"> spp </w:t>
            </w:r>
            <w:r w:rsidR="00586060" w:rsidRPr="00586060">
              <w:rPr>
                <w:rFonts w:ascii="Arial Narrow" w:hAnsi="Arial Narrow"/>
                <w:sz w:val="20"/>
                <w:szCs w:val="20"/>
              </w:rPr>
              <w:t>(4 species including</w:t>
            </w:r>
            <w:r w:rsidR="00586060">
              <w:rPr>
                <w:rFonts w:ascii="Arial Narrow" w:hAnsi="Arial Narrow"/>
                <w:i/>
                <w:sz w:val="20"/>
                <w:szCs w:val="20"/>
              </w:rPr>
              <w:t xml:space="preserve"> M. </w:t>
            </w:r>
            <w:r>
              <w:rPr>
                <w:rFonts w:ascii="Arial Narrow" w:hAnsi="Arial Narrow"/>
                <w:i/>
                <w:sz w:val="20"/>
                <w:szCs w:val="20"/>
              </w:rPr>
              <w:t xml:space="preserve"> tuberose </w:t>
            </w:r>
            <w:r w:rsidRPr="005D5B62">
              <w:rPr>
                <w:rFonts w:ascii="Arial Narrow" w:hAnsi="Arial Narrow"/>
                <w:sz w:val="20"/>
                <w:szCs w:val="20"/>
              </w:rPr>
              <w:t>Wood Rose</w:t>
            </w:r>
            <w:r w:rsidR="00586060">
              <w:rPr>
                <w:rFonts w:ascii="Arial Narrow" w:hAnsi="Arial Narrow"/>
                <w:sz w:val="20"/>
                <w:szCs w:val="20"/>
              </w:rPr>
              <w:t>)</w:t>
            </w:r>
          </w:p>
        </w:tc>
        <w:tc>
          <w:tcPr>
            <w:tcW w:w="6189" w:type="dxa"/>
            <w:shd w:val="clear" w:color="auto" w:fill="auto"/>
          </w:tcPr>
          <w:p w14:paraId="2E63A5A9" w14:textId="77777777" w:rsidR="005D5B62" w:rsidRPr="00342B4D" w:rsidRDefault="00586060" w:rsidP="00342B4D">
            <w:pPr>
              <w:rPr>
                <w:rFonts w:ascii="Arial Narrow" w:hAnsi="Arial Narrow"/>
                <w:sz w:val="20"/>
                <w:szCs w:val="20"/>
              </w:rPr>
            </w:pPr>
            <w:r>
              <w:rPr>
                <w:rFonts w:ascii="Arial Narrow" w:hAnsi="Arial Narrow"/>
                <w:sz w:val="20"/>
                <w:szCs w:val="20"/>
              </w:rPr>
              <w:t>Survey and monitor spread.</w:t>
            </w:r>
          </w:p>
        </w:tc>
        <w:tc>
          <w:tcPr>
            <w:tcW w:w="1092" w:type="dxa"/>
          </w:tcPr>
          <w:p w14:paraId="3FD7022C" w14:textId="77777777" w:rsidR="005D5B62" w:rsidRDefault="005D5B62" w:rsidP="00342B4D">
            <w:pPr>
              <w:rPr>
                <w:rFonts w:ascii="Arial Narrow" w:hAnsi="Arial Narrow"/>
                <w:sz w:val="20"/>
                <w:szCs w:val="20"/>
              </w:rPr>
            </w:pPr>
            <w:r>
              <w:rPr>
                <w:rFonts w:ascii="Arial Narrow" w:hAnsi="Arial Narrow"/>
                <w:sz w:val="20"/>
                <w:szCs w:val="20"/>
              </w:rPr>
              <w:t>2</w:t>
            </w:r>
          </w:p>
        </w:tc>
      </w:tr>
      <w:tr w:rsidR="005D5B62" w14:paraId="0F3FF9FE" w14:textId="77777777" w:rsidTr="00E9472D">
        <w:tc>
          <w:tcPr>
            <w:tcW w:w="2347" w:type="dxa"/>
            <w:shd w:val="clear" w:color="auto" w:fill="auto"/>
          </w:tcPr>
          <w:p w14:paraId="2FCFADE5" w14:textId="77777777" w:rsidR="005D5B62" w:rsidRDefault="005D5B62" w:rsidP="00342B4D">
            <w:pPr>
              <w:rPr>
                <w:rFonts w:ascii="Arial Narrow" w:hAnsi="Arial Narrow"/>
                <w:i/>
                <w:sz w:val="20"/>
                <w:szCs w:val="20"/>
              </w:rPr>
            </w:pPr>
            <w:r>
              <w:rPr>
                <w:rFonts w:ascii="Arial Narrow" w:hAnsi="Arial Narrow"/>
                <w:i/>
                <w:sz w:val="20"/>
                <w:szCs w:val="20"/>
              </w:rPr>
              <w:t>Acacia mangium &amp; A. auriculiformis</w:t>
            </w:r>
          </w:p>
        </w:tc>
        <w:tc>
          <w:tcPr>
            <w:tcW w:w="6189" w:type="dxa"/>
            <w:shd w:val="clear" w:color="auto" w:fill="auto"/>
          </w:tcPr>
          <w:p w14:paraId="4D4EEEE6" w14:textId="77777777" w:rsidR="005D5B62" w:rsidRPr="00342B4D" w:rsidRDefault="00A640E3" w:rsidP="00342B4D">
            <w:pPr>
              <w:rPr>
                <w:rFonts w:ascii="Arial Narrow" w:hAnsi="Arial Narrow"/>
                <w:sz w:val="20"/>
                <w:szCs w:val="20"/>
              </w:rPr>
            </w:pPr>
            <w:r>
              <w:rPr>
                <w:rFonts w:ascii="Arial Narrow" w:hAnsi="Arial Narrow"/>
                <w:sz w:val="20"/>
                <w:szCs w:val="20"/>
              </w:rPr>
              <w:t>Survey and map distribution. Assess threat to native ecosystems and farming and investigate options to use the timber</w:t>
            </w:r>
            <w:r w:rsidR="00AD3888">
              <w:rPr>
                <w:rFonts w:ascii="Arial Narrow" w:hAnsi="Arial Narrow"/>
                <w:sz w:val="20"/>
                <w:szCs w:val="20"/>
              </w:rPr>
              <w:t xml:space="preserve"> and plant natives for </w:t>
            </w:r>
            <w:r>
              <w:rPr>
                <w:rFonts w:ascii="Arial Narrow" w:hAnsi="Arial Narrow"/>
                <w:sz w:val="20"/>
                <w:szCs w:val="20"/>
              </w:rPr>
              <w:t>land stability.</w:t>
            </w:r>
          </w:p>
        </w:tc>
        <w:tc>
          <w:tcPr>
            <w:tcW w:w="1092" w:type="dxa"/>
          </w:tcPr>
          <w:p w14:paraId="682FDD0C" w14:textId="77777777" w:rsidR="005D5B62" w:rsidRPr="00D01456" w:rsidRDefault="005D5B62" w:rsidP="00342B4D">
            <w:pPr>
              <w:rPr>
                <w:rFonts w:ascii="Arial Narrow" w:hAnsi="Arial Narrow"/>
                <w:sz w:val="20"/>
                <w:szCs w:val="20"/>
              </w:rPr>
            </w:pPr>
            <w:r w:rsidRPr="00D01456">
              <w:rPr>
                <w:rFonts w:ascii="Arial Narrow" w:hAnsi="Arial Narrow"/>
                <w:sz w:val="20"/>
                <w:szCs w:val="20"/>
              </w:rPr>
              <w:t>2</w:t>
            </w:r>
          </w:p>
        </w:tc>
      </w:tr>
      <w:tr w:rsidR="000A78E4" w14:paraId="4F1D4179" w14:textId="77777777" w:rsidTr="00E9472D">
        <w:tc>
          <w:tcPr>
            <w:tcW w:w="2347" w:type="dxa"/>
            <w:shd w:val="clear" w:color="auto" w:fill="auto"/>
          </w:tcPr>
          <w:p w14:paraId="24663694" w14:textId="77777777" w:rsidR="000A78E4" w:rsidRPr="005D5B62" w:rsidRDefault="000A78E4" w:rsidP="00342B4D">
            <w:pPr>
              <w:rPr>
                <w:rFonts w:ascii="Arial Narrow" w:hAnsi="Arial Narrow"/>
                <w:sz w:val="20"/>
                <w:szCs w:val="20"/>
              </w:rPr>
            </w:pPr>
            <w:r>
              <w:rPr>
                <w:rFonts w:ascii="Arial Narrow" w:hAnsi="Arial Narrow"/>
                <w:sz w:val="20"/>
                <w:szCs w:val="20"/>
              </w:rPr>
              <w:t xml:space="preserve">Red passionfruit </w:t>
            </w:r>
            <w:r w:rsidRPr="000A78E4">
              <w:rPr>
                <w:rFonts w:ascii="Arial Narrow" w:hAnsi="Arial Narrow"/>
                <w:i/>
                <w:sz w:val="20"/>
                <w:szCs w:val="20"/>
              </w:rPr>
              <w:t>Passiflora rubra</w:t>
            </w:r>
          </w:p>
        </w:tc>
        <w:tc>
          <w:tcPr>
            <w:tcW w:w="6189" w:type="dxa"/>
            <w:shd w:val="clear" w:color="auto" w:fill="auto"/>
          </w:tcPr>
          <w:p w14:paraId="0048932D" w14:textId="77777777" w:rsidR="000A78E4" w:rsidRPr="000A78E4" w:rsidRDefault="00B811E7" w:rsidP="00B811E7">
            <w:pPr>
              <w:rPr>
                <w:rFonts w:ascii="Arial Narrow" w:hAnsi="Arial Narrow"/>
                <w:sz w:val="20"/>
                <w:szCs w:val="20"/>
              </w:rPr>
            </w:pPr>
            <w:r>
              <w:rPr>
                <w:rFonts w:ascii="Arial Narrow" w:hAnsi="Arial Narrow"/>
                <w:sz w:val="20"/>
                <w:szCs w:val="20"/>
              </w:rPr>
              <w:t>Subject to control programme on Mauke. Bring into current biocontrol project as scheduled.</w:t>
            </w:r>
          </w:p>
        </w:tc>
        <w:tc>
          <w:tcPr>
            <w:tcW w:w="1092" w:type="dxa"/>
          </w:tcPr>
          <w:p w14:paraId="7B42DCCB" w14:textId="77777777" w:rsidR="000A78E4" w:rsidRPr="00D01456" w:rsidRDefault="000A78E4" w:rsidP="00342B4D">
            <w:pPr>
              <w:rPr>
                <w:rFonts w:ascii="Arial Narrow" w:hAnsi="Arial Narrow"/>
                <w:sz w:val="20"/>
                <w:szCs w:val="20"/>
              </w:rPr>
            </w:pPr>
            <w:r w:rsidRPr="00D01456">
              <w:rPr>
                <w:rFonts w:ascii="Arial Narrow" w:hAnsi="Arial Narrow"/>
                <w:sz w:val="20"/>
                <w:szCs w:val="20"/>
              </w:rPr>
              <w:t>3</w:t>
            </w:r>
            <w:r w:rsidR="00972764">
              <w:rPr>
                <w:rFonts w:ascii="Arial Narrow" w:hAnsi="Arial Narrow"/>
                <w:sz w:val="20"/>
                <w:szCs w:val="20"/>
              </w:rPr>
              <w:t>,4</w:t>
            </w:r>
          </w:p>
        </w:tc>
      </w:tr>
      <w:tr w:rsidR="002D52CF" w14:paraId="7D97F584" w14:textId="77777777" w:rsidTr="00E9472D">
        <w:tc>
          <w:tcPr>
            <w:tcW w:w="2347" w:type="dxa"/>
            <w:shd w:val="clear" w:color="auto" w:fill="auto"/>
          </w:tcPr>
          <w:p w14:paraId="30658C36" w14:textId="77777777" w:rsidR="002D52CF" w:rsidRPr="003B2F5A" w:rsidRDefault="000A78E4" w:rsidP="005A2CCC">
            <w:pPr>
              <w:rPr>
                <w:rFonts w:ascii="Arial Narrow" w:hAnsi="Arial Narrow"/>
                <w:sz w:val="20"/>
                <w:szCs w:val="20"/>
              </w:rPr>
            </w:pPr>
            <w:r w:rsidRPr="003B2F5A">
              <w:rPr>
                <w:rFonts w:ascii="Arial Narrow" w:hAnsi="Arial Narrow"/>
                <w:sz w:val="20"/>
                <w:szCs w:val="20"/>
              </w:rPr>
              <w:t>African tulip tree</w:t>
            </w:r>
            <w:r>
              <w:rPr>
                <w:rFonts w:ascii="Arial Narrow" w:hAnsi="Arial Narrow"/>
                <w:sz w:val="20"/>
                <w:szCs w:val="20"/>
              </w:rPr>
              <w:t xml:space="preserve"> - </w:t>
            </w:r>
            <w:r w:rsidRPr="007B0E7F">
              <w:rPr>
                <w:rFonts w:ascii="Arial Narrow" w:hAnsi="Arial Narrow"/>
                <w:i/>
                <w:sz w:val="20"/>
                <w:szCs w:val="20"/>
              </w:rPr>
              <w:t>Spathodea campanulata</w:t>
            </w:r>
          </w:p>
        </w:tc>
        <w:tc>
          <w:tcPr>
            <w:tcW w:w="6189" w:type="dxa"/>
            <w:shd w:val="clear" w:color="auto" w:fill="auto"/>
          </w:tcPr>
          <w:p w14:paraId="42C0B182" w14:textId="77777777" w:rsidR="002D52CF" w:rsidRPr="000A78E4" w:rsidRDefault="00B811E7" w:rsidP="005A2CCC">
            <w:pPr>
              <w:rPr>
                <w:rFonts w:ascii="Arial Narrow" w:hAnsi="Arial Narrow"/>
                <w:sz w:val="20"/>
                <w:szCs w:val="20"/>
              </w:rPr>
            </w:pPr>
            <w:r>
              <w:rPr>
                <w:rFonts w:ascii="Arial Narrow" w:hAnsi="Arial Narrow"/>
                <w:sz w:val="20"/>
                <w:szCs w:val="20"/>
              </w:rPr>
              <w:t>Bring into current biocontrol programme as scheduled.</w:t>
            </w:r>
          </w:p>
        </w:tc>
        <w:tc>
          <w:tcPr>
            <w:tcW w:w="1092" w:type="dxa"/>
          </w:tcPr>
          <w:p w14:paraId="7566A369" w14:textId="77777777" w:rsidR="002D52CF" w:rsidRPr="00D01456" w:rsidRDefault="000A78E4" w:rsidP="005A2CCC">
            <w:pPr>
              <w:rPr>
                <w:rFonts w:ascii="Arial Narrow" w:hAnsi="Arial Narrow"/>
                <w:sz w:val="20"/>
                <w:szCs w:val="20"/>
              </w:rPr>
            </w:pPr>
            <w:r w:rsidRPr="00D01456">
              <w:rPr>
                <w:rFonts w:ascii="Arial Narrow" w:hAnsi="Arial Narrow"/>
                <w:sz w:val="20"/>
                <w:szCs w:val="20"/>
              </w:rPr>
              <w:t>3</w:t>
            </w:r>
            <w:r w:rsidR="00972764">
              <w:rPr>
                <w:rFonts w:ascii="Arial Narrow" w:hAnsi="Arial Narrow"/>
                <w:sz w:val="20"/>
                <w:szCs w:val="20"/>
              </w:rPr>
              <w:t>,4</w:t>
            </w:r>
          </w:p>
        </w:tc>
      </w:tr>
      <w:tr w:rsidR="002D52CF" w14:paraId="6A699919" w14:textId="77777777" w:rsidTr="00E9472D">
        <w:tc>
          <w:tcPr>
            <w:tcW w:w="2347" w:type="dxa"/>
            <w:shd w:val="clear" w:color="auto" w:fill="auto"/>
          </w:tcPr>
          <w:p w14:paraId="49B2CB41" w14:textId="77777777" w:rsidR="002D52CF" w:rsidRPr="003B2F5A" w:rsidRDefault="000A78E4" w:rsidP="005A2CCC">
            <w:pPr>
              <w:rPr>
                <w:rFonts w:ascii="Arial Narrow" w:hAnsi="Arial Narrow"/>
                <w:i/>
                <w:sz w:val="20"/>
                <w:szCs w:val="20"/>
              </w:rPr>
            </w:pPr>
            <w:r w:rsidRPr="000A78E4">
              <w:rPr>
                <w:rFonts w:ascii="Arial Narrow" w:hAnsi="Arial Narrow"/>
                <w:sz w:val="20"/>
                <w:szCs w:val="20"/>
              </w:rPr>
              <w:t>Strawberry guava</w:t>
            </w:r>
            <w:r>
              <w:rPr>
                <w:rFonts w:ascii="Arial Narrow" w:hAnsi="Arial Narrow"/>
                <w:i/>
                <w:sz w:val="20"/>
                <w:szCs w:val="20"/>
              </w:rPr>
              <w:t xml:space="preserve"> Psidium cattleianum</w:t>
            </w:r>
          </w:p>
        </w:tc>
        <w:tc>
          <w:tcPr>
            <w:tcW w:w="6189" w:type="dxa"/>
            <w:shd w:val="clear" w:color="auto" w:fill="auto"/>
          </w:tcPr>
          <w:p w14:paraId="6B2C51A8" w14:textId="77777777" w:rsidR="002D52CF" w:rsidRDefault="00B811E7" w:rsidP="005A2CCC">
            <w:r>
              <w:rPr>
                <w:rFonts w:ascii="Arial Narrow" w:hAnsi="Arial Narrow"/>
                <w:sz w:val="20"/>
                <w:szCs w:val="20"/>
              </w:rPr>
              <w:t>Bring into current biocontrol programme as scheduled.</w:t>
            </w:r>
          </w:p>
        </w:tc>
        <w:tc>
          <w:tcPr>
            <w:tcW w:w="1092" w:type="dxa"/>
          </w:tcPr>
          <w:p w14:paraId="1E457A17" w14:textId="77777777" w:rsidR="002D52CF" w:rsidRPr="00D01456" w:rsidRDefault="000A78E4" w:rsidP="005A2CCC">
            <w:pPr>
              <w:rPr>
                <w:rFonts w:ascii="Arial Narrow" w:hAnsi="Arial Narrow"/>
                <w:sz w:val="20"/>
                <w:szCs w:val="20"/>
              </w:rPr>
            </w:pPr>
            <w:r w:rsidRPr="00D01456">
              <w:rPr>
                <w:rFonts w:ascii="Arial Narrow" w:hAnsi="Arial Narrow"/>
                <w:sz w:val="20"/>
                <w:szCs w:val="20"/>
              </w:rPr>
              <w:t>3</w:t>
            </w:r>
            <w:r w:rsidR="00972764">
              <w:rPr>
                <w:rFonts w:ascii="Arial Narrow" w:hAnsi="Arial Narrow"/>
                <w:sz w:val="20"/>
                <w:szCs w:val="20"/>
              </w:rPr>
              <w:t>,4</w:t>
            </w:r>
          </w:p>
        </w:tc>
      </w:tr>
      <w:tr w:rsidR="00CC326E" w14:paraId="4BBE3E4C" w14:textId="77777777" w:rsidTr="00E9472D">
        <w:tc>
          <w:tcPr>
            <w:tcW w:w="2347" w:type="dxa"/>
            <w:shd w:val="clear" w:color="auto" w:fill="auto"/>
          </w:tcPr>
          <w:p w14:paraId="70233EA1" w14:textId="77777777" w:rsidR="00CC326E" w:rsidRPr="000A78E4" w:rsidRDefault="00CC326E" w:rsidP="00CC326E">
            <w:pPr>
              <w:rPr>
                <w:rFonts w:ascii="Arial Narrow" w:hAnsi="Arial Narrow"/>
                <w:sz w:val="20"/>
                <w:szCs w:val="20"/>
              </w:rPr>
            </w:pPr>
            <w:r>
              <w:rPr>
                <w:rFonts w:ascii="Arial Narrow" w:hAnsi="Arial Narrow"/>
                <w:sz w:val="20"/>
                <w:szCs w:val="20"/>
              </w:rPr>
              <w:t xml:space="preserve">Dodder Cascuta sp. </w:t>
            </w:r>
          </w:p>
        </w:tc>
        <w:tc>
          <w:tcPr>
            <w:tcW w:w="6189" w:type="dxa"/>
            <w:shd w:val="clear" w:color="auto" w:fill="auto"/>
          </w:tcPr>
          <w:p w14:paraId="13268B92" w14:textId="77777777" w:rsidR="00CC326E" w:rsidRDefault="00CC326E" w:rsidP="005A2CCC">
            <w:pPr>
              <w:rPr>
                <w:rFonts w:ascii="Arial Narrow" w:hAnsi="Arial Narrow"/>
                <w:sz w:val="20"/>
                <w:szCs w:val="20"/>
              </w:rPr>
            </w:pPr>
            <w:r>
              <w:rPr>
                <w:rFonts w:ascii="Arial Narrow" w:hAnsi="Arial Narrow"/>
                <w:sz w:val="20"/>
                <w:szCs w:val="20"/>
              </w:rPr>
              <w:t>Present on Rarotonga and subject to research on control methods</w:t>
            </w:r>
          </w:p>
        </w:tc>
        <w:tc>
          <w:tcPr>
            <w:tcW w:w="1092" w:type="dxa"/>
          </w:tcPr>
          <w:p w14:paraId="48C514DD" w14:textId="77777777" w:rsidR="00CC326E" w:rsidRPr="00D01456" w:rsidRDefault="00CC326E" w:rsidP="005A2CCC">
            <w:pPr>
              <w:rPr>
                <w:rFonts w:ascii="Arial Narrow" w:hAnsi="Arial Narrow"/>
                <w:sz w:val="20"/>
                <w:szCs w:val="20"/>
              </w:rPr>
            </w:pPr>
          </w:p>
        </w:tc>
      </w:tr>
      <w:tr w:rsidR="00D01456" w14:paraId="550CAA86" w14:textId="77777777" w:rsidTr="00E9472D">
        <w:tc>
          <w:tcPr>
            <w:tcW w:w="2347" w:type="dxa"/>
            <w:shd w:val="clear" w:color="auto" w:fill="auto"/>
          </w:tcPr>
          <w:p w14:paraId="5C68C58C" w14:textId="77777777" w:rsidR="00D01456" w:rsidRPr="000A78E4" w:rsidRDefault="00D01456" w:rsidP="005A2CCC">
            <w:pPr>
              <w:rPr>
                <w:rFonts w:ascii="Arial Narrow" w:hAnsi="Arial Narrow"/>
                <w:sz w:val="20"/>
                <w:szCs w:val="20"/>
              </w:rPr>
            </w:pPr>
            <w:r>
              <w:rPr>
                <w:rFonts w:ascii="Arial Narrow" w:hAnsi="Arial Narrow"/>
                <w:sz w:val="20"/>
                <w:szCs w:val="20"/>
              </w:rPr>
              <w:t xml:space="preserve">White ginger </w:t>
            </w:r>
            <w:r w:rsidRPr="00D01456">
              <w:rPr>
                <w:rFonts w:ascii="Arial Narrow" w:hAnsi="Arial Narrow"/>
                <w:i/>
                <w:sz w:val="20"/>
                <w:szCs w:val="20"/>
              </w:rPr>
              <w:t>Hedychium coronarium</w:t>
            </w:r>
          </w:p>
        </w:tc>
        <w:tc>
          <w:tcPr>
            <w:tcW w:w="6189" w:type="dxa"/>
            <w:shd w:val="clear" w:color="auto" w:fill="auto"/>
          </w:tcPr>
          <w:p w14:paraId="3A6F60D4" w14:textId="77777777" w:rsidR="00D01456" w:rsidRPr="00B811E7" w:rsidRDefault="00B811E7" w:rsidP="005A2CCC">
            <w:pPr>
              <w:rPr>
                <w:rFonts w:ascii="Arial Narrow" w:hAnsi="Arial Narrow"/>
                <w:sz w:val="20"/>
                <w:szCs w:val="20"/>
              </w:rPr>
            </w:pPr>
            <w:r w:rsidRPr="00B811E7">
              <w:rPr>
                <w:rFonts w:ascii="Arial Narrow" w:hAnsi="Arial Narrow"/>
                <w:sz w:val="20"/>
                <w:szCs w:val="20"/>
              </w:rPr>
              <w:t xml:space="preserve">Infestation on top of Te Kou mountain. </w:t>
            </w:r>
            <w:r>
              <w:rPr>
                <w:rFonts w:ascii="Arial Narrow" w:hAnsi="Arial Narrow"/>
                <w:sz w:val="20"/>
                <w:szCs w:val="20"/>
              </w:rPr>
              <w:t>Review threat to other mountain areas.</w:t>
            </w:r>
          </w:p>
        </w:tc>
        <w:tc>
          <w:tcPr>
            <w:tcW w:w="1092" w:type="dxa"/>
          </w:tcPr>
          <w:p w14:paraId="5DE27E1B" w14:textId="77777777" w:rsidR="00D01456" w:rsidRPr="00D01456" w:rsidRDefault="00D01456" w:rsidP="005A2CCC">
            <w:pPr>
              <w:rPr>
                <w:rFonts w:ascii="Arial Narrow" w:hAnsi="Arial Narrow"/>
                <w:sz w:val="20"/>
                <w:szCs w:val="20"/>
              </w:rPr>
            </w:pPr>
            <w:r>
              <w:rPr>
                <w:rFonts w:ascii="Arial Narrow" w:hAnsi="Arial Narrow"/>
                <w:sz w:val="20"/>
                <w:szCs w:val="20"/>
              </w:rPr>
              <w:t>3</w:t>
            </w:r>
          </w:p>
        </w:tc>
      </w:tr>
      <w:tr w:rsidR="00D01456" w14:paraId="1D0F9CB0" w14:textId="77777777" w:rsidTr="00E9472D">
        <w:tc>
          <w:tcPr>
            <w:tcW w:w="2347" w:type="dxa"/>
            <w:shd w:val="clear" w:color="auto" w:fill="auto"/>
          </w:tcPr>
          <w:p w14:paraId="61F6B2EA" w14:textId="77777777" w:rsidR="00D01456" w:rsidRPr="000A78E4" w:rsidRDefault="00B811E7" w:rsidP="005A2CCC">
            <w:pPr>
              <w:rPr>
                <w:rFonts w:ascii="Arial Narrow" w:hAnsi="Arial Narrow"/>
                <w:sz w:val="20"/>
                <w:szCs w:val="20"/>
              </w:rPr>
            </w:pPr>
            <w:r>
              <w:rPr>
                <w:rFonts w:ascii="Arial Narrow" w:hAnsi="Arial Narrow"/>
                <w:sz w:val="20"/>
                <w:szCs w:val="20"/>
              </w:rPr>
              <w:t xml:space="preserve">Para grass </w:t>
            </w:r>
            <w:r w:rsidRPr="00B811E7">
              <w:rPr>
                <w:rFonts w:ascii="Arial Narrow" w:hAnsi="Arial Narrow"/>
                <w:i/>
                <w:sz w:val="20"/>
                <w:szCs w:val="20"/>
              </w:rPr>
              <w:t>Urochloa mutica</w:t>
            </w:r>
          </w:p>
        </w:tc>
        <w:tc>
          <w:tcPr>
            <w:tcW w:w="6189" w:type="dxa"/>
            <w:shd w:val="clear" w:color="auto" w:fill="auto"/>
          </w:tcPr>
          <w:p w14:paraId="503AABD9" w14:textId="77777777" w:rsidR="00D01456" w:rsidRPr="00B811E7" w:rsidRDefault="00B811E7" w:rsidP="005A2CCC">
            <w:pPr>
              <w:rPr>
                <w:rFonts w:ascii="Arial Narrow" w:hAnsi="Arial Narrow"/>
                <w:sz w:val="20"/>
                <w:szCs w:val="20"/>
              </w:rPr>
            </w:pPr>
            <w:r w:rsidRPr="00B811E7">
              <w:rPr>
                <w:rFonts w:ascii="Arial Narrow" w:hAnsi="Arial Narrow"/>
                <w:sz w:val="20"/>
                <w:szCs w:val="20"/>
              </w:rPr>
              <w:t>Agriculture pest on Rarotonga – arrived Tuapapa with tomato stock</w:t>
            </w:r>
          </w:p>
        </w:tc>
        <w:tc>
          <w:tcPr>
            <w:tcW w:w="1092" w:type="dxa"/>
          </w:tcPr>
          <w:p w14:paraId="75DF92CC" w14:textId="77777777" w:rsidR="00D01456" w:rsidRPr="00D01456" w:rsidRDefault="00D01456" w:rsidP="005A2CCC">
            <w:pPr>
              <w:rPr>
                <w:rFonts w:ascii="Arial Narrow" w:hAnsi="Arial Narrow"/>
                <w:sz w:val="20"/>
                <w:szCs w:val="20"/>
              </w:rPr>
            </w:pPr>
          </w:p>
        </w:tc>
      </w:tr>
      <w:tr w:rsidR="00DB692F" w14:paraId="75211098" w14:textId="77777777" w:rsidTr="00E9472D">
        <w:tc>
          <w:tcPr>
            <w:tcW w:w="2347" w:type="dxa"/>
            <w:shd w:val="clear" w:color="auto" w:fill="auto"/>
          </w:tcPr>
          <w:p w14:paraId="7AFADA16" w14:textId="77777777" w:rsidR="00DB692F" w:rsidRPr="000A78E4" w:rsidRDefault="00DB692F" w:rsidP="005A2CCC">
            <w:pPr>
              <w:rPr>
                <w:rFonts w:ascii="Arial Narrow" w:hAnsi="Arial Narrow"/>
                <w:sz w:val="20"/>
                <w:szCs w:val="20"/>
              </w:rPr>
            </w:pPr>
          </w:p>
        </w:tc>
        <w:tc>
          <w:tcPr>
            <w:tcW w:w="6189" w:type="dxa"/>
            <w:shd w:val="clear" w:color="auto" w:fill="auto"/>
          </w:tcPr>
          <w:p w14:paraId="048D6925" w14:textId="77777777" w:rsidR="00DB692F" w:rsidRDefault="00DB692F" w:rsidP="005A2CCC"/>
        </w:tc>
        <w:tc>
          <w:tcPr>
            <w:tcW w:w="1092" w:type="dxa"/>
          </w:tcPr>
          <w:p w14:paraId="40075A54" w14:textId="77777777" w:rsidR="00DB692F" w:rsidRPr="00D01456" w:rsidRDefault="00DB692F" w:rsidP="005A2CCC">
            <w:pPr>
              <w:rPr>
                <w:rFonts w:ascii="Arial Narrow" w:hAnsi="Arial Narrow"/>
                <w:sz w:val="20"/>
                <w:szCs w:val="20"/>
              </w:rPr>
            </w:pPr>
          </w:p>
        </w:tc>
      </w:tr>
      <w:tr w:rsidR="002D52CF" w14:paraId="6172FF6E" w14:textId="77777777" w:rsidTr="00E9472D">
        <w:tc>
          <w:tcPr>
            <w:tcW w:w="2347" w:type="dxa"/>
            <w:shd w:val="clear" w:color="auto" w:fill="auto"/>
          </w:tcPr>
          <w:p w14:paraId="10868D62" w14:textId="77777777" w:rsidR="002D52CF" w:rsidRPr="00F44588" w:rsidRDefault="002D52CF" w:rsidP="005A2CCC">
            <w:pPr>
              <w:rPr>
                <w:i/>
                <w:sz w:val="22"/>
                <w:szCs w:val="22"/>
              </w:rPr>
            </w:pPr>
            <w:r w:rsidRPr="00F44588">
              <w:rPr>
                <w:b/>
              </w:rPr>
              <w:t>Invertebrates</w:t>
            </w:r>
          </w:p>
        </w:tc>
        <w:tc>
          <w:tcPr>
            <w:tcW w:w="6189" w:type="dxa"/>
            <w:shd w:val="clear" w:color="auto" w:fill="auto"/>
          </w:tcPr>
          <w:p w14:paraId="14EAAD50" w14:textId="77777777" w:rsidR="002D52CF" w:rsidRPr="003B2F5A" w:rsidRDefault="002D52CF" w:rsidP="005A2CCC">
            <w:pPr>
              <w:rPr>
                <w:rFonts w:ascii="Arial Narrow" w:hAnsi="Arial Narrow"/>
                <w:sz w:val="20"/>
                <w:szCs w:val="20"/>
              </w:rPr>
            </w:pPr>
          </w:p>
        </w:tc>
        <w:tc>
          <w:tcPr>
            <w:tcW w:w="1092" w:type="dxa"/>
          </w:tcPr>
          <w:p w14:paraId="0A079F32" w14:textId="77777777" w:rsidR="002D52CF" w:rsidRPr="003B2F5A" w:rsidRDefault="002D52CF" w:rsidP="005A2CCC">
            <w:pPr>
              <w:rPr>
                <w:rFonts w:ascii="Arial Narrow" w:hAnsi="Arial Narrow"/>
                <w:sz w:val="20"/>
                <w:szCs w:val="20"/>
              </w:rPr>
            </w:pPr>
          </w:p>
        </w:tc>
      </w:tr>
      <w:tr w:rsidR="002D52CF" w14:paraId="709529B9" w14:textId="77777777" w:rsidTr="00E9472D">
        <w:tc>
          <w:tcPr>
            <w:tcW w:w="2347" w:type="dxa"/>
            <w:shd w:val="clear" w:color="auto" w:fill="auto"/>
          </w:tcPr>
          <w:p w14:paraId="13BDF6A1" w14:textId="77777777" w:rsidR="002D52CF" w:rsidRPr="003B2F5A" w:rsidRDefault="005D5B62" w:rsidP="006439F3">
            <w:pPr>
              <w:rPr>
                <w:rFonts w:ascii="Arial Narrow" w:hAnsi="Arial Narrow"/>
                <w:sz w:val="20"/>
                <w:szCs w:val="20"/>
              </w:rPr>
            </w:pPr>
            <w:r w:rsidRPr="003B2F5A">
              <w:rPr>
                <w:rFonts w:ascii="Arial Narrow" w:hAnsi="Arial Narrow"/>
                <w:sz w:val="20"/>
                <w:szCs w:val="20"/>
              </w:rPr>
              <w:t>Fruit flies</w:t>
            </w:r>
            <w:r>
              <w:rPr>
                <w:rFonts w:ascii="Arial Narrow" w:hAnsi="Arial Narrow"/>
                <w:sz w:val="20"/>
                <w:szCs w:val="20"/>
              </w:rPr>
              <w:t xml:space="preserve"> – </w:t>
            </w:r>
            <w:r w:rsidRPr="00976F71">
              <w:rPr>
                <w:rFonts w:ascii="Arial Narrow" w:hAnsi="Arial Narrow"/>
                <w:i/>
                <w:sz w:val="20"/>
                <w:szCs w:val="20"/>
              </w:rPr>
              <w:t>Bactrocera</w:t>
            </w:r>
            <w:r>
              <w:rPr>
                <w:rFonts w:ascii="Arial Narrow" w:hAnsi="Arial Narrow"/>
                <w:sz w:val="20"/>
                <w:szCs w:val="20"/>
              </w:rPr>
              <w:t xml:space="preserve"> </w:t>
            </w:r>
            <w:r w:rsidR="00DB692F">
              <w:rPr>
                <w:rFonts w:ascii="Arial Narrow" w:hAnsi="Arial Narrow"/>
                <w:i/>
                <w:sz w:val="20"/>
                <w:szCs w:val="20"/>
              </w:rPr>
              <w:t>spp.</w:t>
            </w:r>
          </w:p>
        </w:tc>
        <w:tc>
          <w:tcPr>
            <w:tcW w:w="6189" w:type="dxa"/>
            <w:shd w:val="clear" w:color="auto" w:fill="auto"/>
          </w:tcPr>
          <w:p w14:paraId="79AB45E4" w14:textId="77777777" w:rsidR="002D52CF" w:rsidRPr="003B2F5A" w:rsidRDefault="00DB692F" w:rsidP="00346EB6">
            <w:pPr>
              <w:rPr>
                <w:rFonts w:ascii="Arial Narrow" w:hAnsi="Arial Narrow"/>
                <w:sz w:val="20"/>
                <w:szCs w:val="20"/>
              </w:rPr>
            </w:pPr>
            <w:r>
              <w:rPr>
                <w:rFonts w:ascii="Arial Narrow" w:hAnsi="Arial Narrow"/>
                <w:sz w:val="20"/>
                <w:szCs w:val="20"/>
              </w:rPr>
              <w:t>Ongoing surveillance for new incursions – particularly Oriental and Queensland fruit flies. Ongoing control by growers of species present.</w:t>
            </w:r>
          </w:p>
        </w:tc>
        <w:tc>
          <w:tcPr>
            <w:tcW w:w="1092" w:type="dxa"/>
          </w:tcPr>
          <w:p w14:paraId="3AA54001" w14:textId="77777777" w:rsidR="002D52CF" w:rsidRPr="003B2F5A" w:rsidRDefault="005D5B62" w:rsidP="00346EB6">
            <w:pPr>
              <w:rPr>
                <w:rFonts w:ascii="Arial Narrow" w:hAnsi="Arial Narrow"/>
                <w:sz w:val="20"/>
                <w:szCs w:val="20"/>
              </w:rPr>
            </w:pPr>
            <w:r>
              <w:rPr>
                <w:rFonts w:ascii="Arial Narrow" w:hAnsi="Arial Narrow"/>
                <w:sz w:val="20"/>
                <w:szCs w:val="20"/>
              </w:rPr>
              <w:t>2</w:t>
            </w:r>
          </w:p>
        </w:tc>
      </w:tr>
      <w:tr w:rsidR="00D71B26" w14:paraId="2F93163C" w14:textId="77777777" w:rsidTr="00E9472D">
        <w:tc>
          <w:tcPr>
            <w:tcW w:w="2347" w:type="dxa"/>
            <w:shd w:val="clear" w:color="auto" w:fill="auto"/>
          </w:tcPr>
          <w:p w14:paraId="256E835D" w14:textId="77777777" w:rsidR="00D71B26" w:rsidRPr="003B2F5A" w:rsidRDefault="00D71B26" w:rsidP="006439F3">
            <w:pPr>
              <w:rPr>
                <w:rFonts w:ascii="Arial Narrow" w:hAnsi="Arial Narrow"/>
                <w:sz w:val="20"/>
                <w:szCs w:val="20"/>
              </w:rPr>
            </w:pPr>
            <w:r>
              <w:rPr>
                <w:rFonts w:ascii="Arial Narrow" w:hAnsi="Arial Narrow"/>
                <w:sz w:val="20"/>
                <w:szCs w:val="20"/>
              </w:rPr>
              <w:t xml:space="preserve">Glassy-winged sharpshooter </w:t>
            </w:r>
            <w:r w:rsidRPr="00D71B26">
              <w:rPr>
                <w:rFonts w:ascii="Arial Narrow" w:hAnsi="Arial Narrow"/>
                <w:i/>
                <w:sz w:val="20"/>
                <w:szCs w:val="20"/>
              </w:rPr>
              <w:t>Homalodisca coagulata</w:t>
            </w:r>
          </w:p>
        </w:tc>
        <w:tc>
          <w:tcPr>
            <w:tcW w:w="6189" w:type="dxa"/>
            <w:shd w:val="clear" w:color="auto" w:fill="auto"/>
          </w:tcPr>
          <w:p w14:paraId="1BB242A8" w14:textId="77777777" w:rsidR="00D71B26" w:rsidRPr="003B2F5A" w:rsidRDefault="00DB692F" w:rsidP="00346EB6">
            <w:pPr>
              <w:rPr>
                <w:rFonts w:ascii="Arial Narrow" w:hAnsi="Arial Narrow"/>
                <w:sz w:val="20"/>
                <w:szCs w:val="20"/>
              </w:rPr>
            </w:pPr>
            <w:r>
              <w:rPr>
                <w:rFonts w:ascii="Arial Narrow" w:hAnsi="Arial Narrow"/>
                <w:sz w:val="20"/>
                <w:szCs w:val="20"/>
              </w:rPr>
              <w:t>Subject to ongoing biocontrol on Rarotonga. Awareness to detect &amp; eradicate if arrives on other islands.</w:t>
            </w:r>
          </w:p>
        </w:tc>
        <w:tc>
          <w:tcPr>
            <w:tcW w:w="1092" w:type="dxa"/>
          </w:tcPr>
          <w:p w14:paraId="20B3DF88" w14:textId="77777777" w:rsidR="00D71B26" w:rsidRDefault="00D71B26" w:rsidP="00346EB6">
            <w:pPr>
              <w:rPr>
                <w:rFonts w:ascii="Arial Narrow" w:hAnsi="Arial Narrow"/>
                <w:sz w:val="20"/>
                <w:szCs w:val="20"/>
              </w:rPr>
            </w:pPr>
          </w:p>
        </w:tc>
      </w:tr>
      <w:tr w:rsidR="00D71B26" w14:paraId="31743A17" w14:textId="77777777" w:rsidTr="00E9472D">
        <w:tc>
          <w:tcPr>
            <w:tcW w:w="2347" w:type="dxa"/>
            <w:shd w:val="clear" w:color="auto" w:fill="auto"/>
          </w:tcPr>
          <w:p w14:paraId="38C8CD9F" w14:textId="77777777" w:rsidR="00D71B26" w:rsidRPr="003B2F5A" w:rsidRDefault="00D71B26" w:rsidP="006439F3">
            <w:pPr>
              <w:rPr>
                <w:rFonts w:ascii="Arial Narrow" w:hAnsi="Arial Narrow"/>
                <w:sz w:val="20"/>
                <w:szCs w:val="20"/>
              </w:rPr>
            </w:pPr>
            <w:r>
              <w:rPr>
                <w:rFonts w:ascii="Arial Narrow" w:hAnsi="Arial Narrow"/>
                <w:sz w:val="20"/>
                <w:szCs w:val="20"/>
              </w:rPr>
              <w:t xml:space="preserve">Cuban laurel thrip </w:t>
            </w:r>
            <w:r w:rsidRPr="00D71B26">
              <w:rPr>
                <w:rFonts w:ascii="Arial Narrow" w:hAnsi="Arial Narrow"/>
                <w:i/>
                <w:sz w:val="20"/>
                <w:szCs w:val="20"/>
              </w:rPr>
              <w:lastRenderedPageBreak/>
              <w:t>Gynaikothrips ficorum</w:t>
            </w:r>
            <w:r>
              <w:rPr>
                <w:rFonts w:ascii="Arial Narrow" w:hAnsi="Arial Narrow"/>
                <w:sz w:val="20"/>
                <w:szCs w:val="20"/>
              </w:rPr>
              <w:t xml:space="preserve"> </w:t>
            </w:r>
          </w:p>
        </w:tc>
        <w:tc>
          <w:tcPr>
            <w:tcW w:w="6189" w:type="dxa"/>
            <w:shd w:val="clear" w:color="auto" w:fill="auto"/>
          </w:tcPr>
          <w:p w14:paraId="0A850DBA" w14:textId="77777777" w:rsidR="00D71B26" w:rsidRPr="003B2F5A" w:rsidRDefault="00DB692F" w:rsidP="00346EB6">
            <w:pPr>
              <w:rPr>
                <w:rFonts w:ascii="Arial Narrow" w:hAnsi="Arial Narrow"/>
                <w:sz w:val="20"/>
                <w:szCs w:val="20"/>
              </w:rPr>
            </w:pPr>
            <w:r>
              <w:rPr>
                <w:rFonts w:ascii="Arial Narrow" w:hAnsi="Arial Narrow"/>
                <w:sz w:val="20"/>
                <w:szCs w:val="20"/>
              </w:rPr>
              <w:lastRenderedPageBreak/>
              <w:t>Maintain monitoring of biocontrol programme.</w:t>
            </w:r>
          </w:p>
        </w:tc>
        <w:tc>
          <w:tcPr>
            <w:tcW w:w="1092" w:type="dxa"/>
          </w:tcPr>
          <w:p w14:paraId="2D6C5E8E" w14:textId="77777777" w:rsidR="00D71B26" w:rsidRDefault="00D71B26" w:rsidP="00346EB6">
            <w:pPr>
              <w:rPr>
                <w:rFonts w:ascii="Arial Narrow" w:hAnsi="Arial Narrow"/>
                <w:sz w:val="20"/>
                <w:szCs w:val="20"/>
              </w:rPr>
            </w:pPr>
          </w:p>
        </w:tc>
      </w:tr>
      <w:tr w:rsidR="002D52CF" w14:paraId="0949BA02" w14:textId="77777777" w:rsidTr="00E9472D">
        <w:tc>
          <w:tcPr>
            <w:tcW w:w="2347" w:type="dxa"/>
            <w:shd w:val="clear" w:color="auto" w:fill="auto"/>
          </w:tcPr>
          <w:p w14:paraId="52E5494A" w14:textId="77777777" w:rsidR="002D52CF" w:rsidRPr="003B2F5A" w:rsidRDefault="009D5978" w:rsidP="009D5978">
            <w:pPr>
              <w:rPr>
                <w:rFonts w:ascii="Arial Narrow" w:hAnsi="Arial Narrow"/>
                <w:sz w:val="20"/>
                <w:szCs w:val="20"/>
              </w:rPr>
            </w:pPr>
            <w:r>
              <w:rPr>
                <w:rFonts w:ascii="Arial Narrow" w:hAnsi="Arial Narrow"/>
                <w:sz w:val="20"/>
                <w:szCs w:val="20"/>
              </w:rPr>
              <w:lastRenderedPageBreak/>
              <w:t>No-see-‘em biting-midge (s</w:t>
            </w:r>
            <w:r w:rsidR="005D5B62">
              <w:rPr>
                <w:rFonts w:ascii="Arial Narrow" w:hAnsi="Arial Narrow"/>
                <w:sz w:val="20"/>
                <w:szCs w:val="20"/>
              </w:rPr>
              <w:t>and flies</w:t>
            </w:r>
            <w:r>
              <w:rPr>
                <w:rFonts w:ascii="Arial Narrow" w:hAnsi="Arial Narrow"/>
                <w:sz w:val="20"/>
                <w:szCs w:val="20"/>
              </w:rPr>
              <w:t>)</w:t>
            </w:r>
            <w:r w:rsidR="005D5B62">
              <w:rPr>
                <w:rFonts w:ascii="Arial Narrow" w:hAnsi="Arial Narrow"/>
                <w:sz w:val="20"/>
                <w:szCs w:val="20"/>
              </w:rPr>
              <w:t xml:space="preserve"> – </w:t>
            </w:r>
            <w:r w:rsidR="005D5B62" w:rsidRPr="005D5B62">
              <w:rPr>
                <w:rFonts w:ascii="Arial Narrow" w:hAnsi="Arial Narrow"/>
                <w:i/>
                <w:sz w:val="20"/>
                <w:szCs w:val="20"/>
              </w:rPr>
              <w:t>Culicoides belkini</w:t>
            </w:r>
          </w:p>
        </w:tc>
        <w:tc>
          <w:tcPr>
            <w:tcW w:w="6189" w:type="dxa"/>
            <w:shd w:val="clear" w:color="auto" w:fill="auto"/>
          </w:tcPr>
          <w:p w14:paraId="413979EB" w14:textId="77777777" w:rsidR="002D52CF" w:rsidRPr="00CB0BEC" w:rsidRDefault="00DB692F" w:rsidP="00CB0BEC">
            <w:pPr>
              <w:rPr>
                <w:rFonts w:ascii="Arial Narrow" w:hAnsi="Arial Narrow"/>
                <w:sz w:val="20"/>
                <w:szCs w:val="20"/>
              </w:rPr>
            </w:pPr>
            <w:r>
              <w:rPr>
                <w:rFonts w:ascii="Arial Narrow" w:hAnsi="Arial Narrow"/>
                <w:sz w:val="20"/>
                <w:szCs w:val="20"/>
              </w:rPr>
              <w:t>Continue research on Aitutaki aimed at minimising impact, including testing repellents. Apply lessons learned on Mitiaro also.</w:t>
            </w:r>
          </w:p>
        </w:tc>
        <w:tc>
          <w:tcPr>
            <w:tcW w:w="1092" w:type="dxa"/>
          </w:tcPr>
          <w:p w14:paraId="550704A3" w14:textId="77777777" w:rsidR="002D52CF" w:rsidRPr="00CB0BEC" w:rsidRDefault="00C70B9F" w:rsidP="00CB0BEC">
            <w:pPr>
              <w:rPr>
                <w:rFonts w:ascii="Arial Narrow" w:hAnsi="Arial Narrow"/>
                <w:sz w:val="20"/>
                <w:szCs w:val="20"/>
              </w:rPr>
            </w:pPr>
            <w:r>
              <w:rPr>
                <w:rFonts w:ascii="Arial Narrow" w:hAnsi="Arial Narrow"/>
                <w:sz w:val="20"/>
                <w:szCs w:val="20"/>
              </w:rPr>
              <w:t>2</w:t>
            </w:r>
          </w:p>
        </w:tc>
      </w:tr>
      <w:tr w:rsidR="002D52CF" w14:paraId="3BBFBFD5" w14:textId="77777777" w:rsidTr="00E9472D">
        <w:tc>
          <w:tcPr>
            <w:tcW w:w="2347" w:type="dxa"/>
            <w:shd w:val="clear" w:color="auto" w:fill="auto"/>
          </w:tcPr>
          <w:p w14:paraId="6C719B91" w14:textId="77777777" w:rsidR="002D52CF" w:rsidRPr="003B2F5A" w:rsidRDefault="00DB692F" w:rsidP="006439F3">
            <w:pPr>
              <w:rPr>
                <w:rFonts w:ascii="Arial Narrow" w:hAnsi="Arial Narrow"/>
                <w:sz w:val="20"/>
                <w:szCs w:val="20"/>
              </w:rPr>
            </w:pPr>
            <w:r>
              <w:rPr>
                <w:rFonts w:ascii="Arial Narrow" w:hAnsi="Arial Narrow"/>
                <w:sz w:val="20"/>
                <w:szCs w:val="20"/>
              </w:rPr>
              <w:t>White-fly [spp</w:t>
            </w:r>
          </w:p>
        </w:tc>
        <w:tc>
          <w:tcPr>
            <w:tcW w:w="6189" w:type="dxa"/>
            <w:shd w:val="clear" w:color="auto" w:fill="auto"/>
          </w:tcPr>
          <w:p w14:paraId="5D69F665" w14:textId="77777777" w:rsidR="002D52CF" w:rsidRPr="00CB0BEC" w:rsidRDefault="00DB692F" w:rsidP="005A2CCC">
            <w:pPr>
              <w:rPr>
                <w:rFonts w:ascii="Arial Narrow" w:hAnsi="Arial Narrow"/>
                <w:sz w:val="20"/>
                <w:szCs w:val="20"/>
              </w:rPr>
            </w:pPr>
            <w:r>
              <w:rPr>
                <w:rFonts w:ascii="Arial Narrow" w:hAnsi="Arial Narrow"/>
                <w:sz w:val="20"/>
                <w:szCs w:val="20"/>
              </w:rPr>
              <w:t>Continue research and investigate biocontrol. Pesticide resistance developing.</w:t>
            </w:r>
          </w:p>
        </w:tc>
        <w:tc>
          <w:tcPr>
            <w:tcW w:w="1092" w:type="dxa"/>
          </w:tcPr>
          <w:p w14:paraId="451E701C" w14:textId="77777777" w:rsidR="002D52CF" w:rsidRPr="00CB0BEC" w:rsidRDefault="002D52CF" w:rsidP="005A2CCC">
            <w:pPr>
              <w:rPr>
                <w:rFonts w:ascii="Arial Narrow" w:hAnsi="Arial Narrow"/>
                <w:sz w:val="20"/>
                <w:szCs w:val="20"/>
              </w:rPr>
            </w:pPr>
          </w:p>
        </w:tc>
      </w:tr>
      <w:tr w:rsidR="002D52CF" w14:paraId="286CE9F8" w14:textId="77777777" w:rsidTr="00E9472D">
        <w:tc>
          <w:tcPr>
            <w:tcW w:w="2347" w:type="dxa"/>
            <w:shd w:val="clear" w:color="auto" w:fill="auto"/>
          </w:tcPr>
          <w:p w14:paraId="462F2A2A" w14:textId="77777777" w:rsidR="002D52CF" w:rsidRPr="003B2F5A" w:rsidRDefault="00DB692F" w:rsidP="006439F3">
            <w:pPr>
              <w:rPr>
                <w:rFonts w:ascii="Arial Narrow" w:hAnsi="Arial Narrow"/>
                <w:sz w:val="20"/>
                <w:szCs w:val="20"/>
              </w:rPr>
            </w:pPr>
            <w:r>
              <w:rPr>
                <w:rFonts w:ascii="Arial Narrow" w:hAnsi="Arial Narrow"/>
                <w:sz w:val="20"/>
                <w:szCs w:val="20"/>
              </w:rPr>
              <w:t>Leaf miner [spp</w:t>
            </w:r>
          </w:p>
        </w:tc>
        <w:tc>
          <w:tcPr>
            <w:tcW w:w="6189" w:type="dxa"/>
            <w:shd w:val="clear" w:color="auto" w:fill="auto"/>
          </w:tcPr>
          <w:p w14:paraId="1A717AA8" w14:textId="77777777" w:rsidR="002D52CF" w:rsidRPr="00CB0BEC" w:rsidRDefault="00DB692F" w:rsidP="005A2CCC">
            <w:pPr>
              <w:rPr>
                <w:rFonts w:ascii="Arial Narrow" w:hAnsi="Arial Narrow"/>
                <w:sz w:val="20"/>
                <w:szCs w:val="20"/>
              </w:rPr>
            </w:pPr>
            <w:r>
              <w:rPr>
                <w:rFonts w:ascii="Arial Narrow" w:hAnsi="Arial Narrow"/>
                <w:sz w:val="20"/>
                <w:szCs w:val="20"/>
              </w:rPr>
              <w:t>Investigate whether earlier biocontrol agent is still present.</w:t>
            </w:r>
          </w:p>
        </w:tc>
        <w:tc>
          <w:tcPr>
            <w:tcW w:w="1092" w:type="dxa"/>
          </w:tcPr>
          <w:p w14:paraId="0E7B3A01" w14:textId="77777777" w:rsidR="002D52CF" w:rsidRPr="00CB0BEC" w:rsidRDefault="002D52CF" w:rsidP="005A2CCC">
            <w:pPr>
              <w:rPr>
                <w:rFonts w:ascii="Arial Narrow" w:hAnsi="Arial Narrow"/>
                <w:sz w:val="20"/>
                <w:szCs w:val="20"/>
              </w:rPr>
            </w:pPr>
          </w:p>
        </w:tc>
      </w:tr>
      <w:tr w:rsidR="005D5B62" w14:paraId="5CCF5200" w14:textId="77777777" w:rsidTr="00E9472D">
        <w:tc>
          <w:tcPr>
            <w:tcW w:w="2347" w:type="dxa"/>
            <w:shd w:val="clear" w:color="auto" w:fill="auto"/>
          </w:tcPr>
          <w:p w14:paraId="75588C02" w14:textId="77777777" w:rsidR="005D5B62" w:rsidRPr="003B2F5A" w:rsidRDefault="004B4765" w:rsidP="006439F3">
            <w:pPr>
              <w:rPr>
                <w:rFonts w:ascii="Arial Narrow" w:hAnsi="Arial Narrow"/>
                <w:sz w:val="20"/>
                <w:szCs w:val="20"/>
              </w:rPr>
            </w:pPr>
            <w:r>
              <w:rPr>
                <w:rFonts w:ascii="Arial Narrow" w:hAnsi="Arial Narrow"/>
                <w:sz w:val="20"/>
                <w:szCs w:val="20"/>
              </w:rPr>
              <w:t>Tropical fire ant (</w:t>
            </w:r>
            <w:r w:rsidRPr="004B4765">
              <w:rPr>
                <w:rFonts w:ascii="Arial Narrow" w:hAnsi="Arial Narrow"/>
                <w:i/>
                <w:sz w:val="20"/>
                <w:szCs w:val="20"/>
              </w:rPr>
              <w:t>Solenopsis germinate</w:t>
            </w:r>
            <w:r>
              <w:rPr>
                <w:rFonts w:ascii="Arial Narrow" w:hAnsi="Arial Narrow"/>
                <w:sz w:val="20"/>
                <w:szCs w:val="20"/>
              </w:rPr>
              <w:t>)</w:t>
            </w:r>
          </w:p>
        </w:tc>
        <w:tc>
          <w:tcPr>
            <w:tcW w:w="6189" w:type="dxa"/>
            <w:shd w:val="clear" w:color="auto" w:fill="auto"/>
          </w:tcPr>
          <w:p w14:paraId="61001C6A" w14:textId="77777777" w:rsidR="005D5B62" w:rsidRPr="00CB0BEC" w:rsidRDefault="00DB692F" w:rsidP="00D7492A">
            <w:pPr>
              <w:rPr>
                <w:rFonts w:ascii="Arial Narrow" w:hAnsi="Arial Narrow"/>
                <w:sz w:val="20"/>
                <w:szCs w:val="20"/>
              </w:rPr>
            </w:pPr>
            <w:r>
              <w:rPr>
                <w:rFonts w:ascii="Arial Narrow" w:hAnsi="Arial Narrow"/>
                <w:sz w:val="20"/>
                <w:szCs w:val="20"/>
              </w:rPr>
              <w:t>Survey to assess distribution and impact (on people and on crops through encouraging mealy bugs which increase sooty mould); investigate opportunities to control.</w:t>
            </w:r>
          </w:p>
        </w:tc>
        <w:tc>
          <w:tcPr>
            <w:tcW w:w="1092" w:type="dxa"/>
          </w:tcPr>
          <w:p w14:paraId="5C4EF9BB" w14:textId="77777777" w:rsidR="005D5B62" w:rsidRDefault="005D5B62" w:rsidP="005A2CCC">
            <w:pPr>
              <w:rPr>
                <w:rFonts w:ascii="Arial Narrow" w:hAnsi="Arial Narrow"/>
                <w:sz w:val="20"/>
                <w:szCs w:val="20"/>
              </w:rPr>
            </w:pPr>
          </w:p>
        </w:tc>
      </w:tr>
      <w:tr w:rsidR="004B4765" w14:paraId="67350DC4" w14:textId="77777777" w:rsidTr="00E9472D">
        <w:tc>
          <w:tcPr>
            <w:tcW w:w="2347" w:type="dxa"/>
            <w:shd w:val="clear" w:color="auto" w:fill="auto"/>
          </w:tcPr>
          <w:p w14:paraId="1889A664" w14:textId="77777777" w:rsidR="004B4765" w:rsidRDefault="004B4765" w:rsidP="004B4765">
            <w:pPr>
              <w:rPr>
                <w:rFonts w:ascii="Arial Narrow" w:hAnsi="Arial Narrow"/>
                <w:sz w:val="20"/>
                <w:szCs w:val="20"/>
              </w:rPr>
            </w:pPr>
            <w:r>
              <w:rPr>
                <w:rFonts w:ascii="Arial Narrow" w:hAnsi="Arial Narrow"/>
                <w:sz w:val="20"/>
                <w:szCs w:val="20"/>
              </w:rPr>
              <w:t>Yellow crazy ant (</w:t>
            </w:r>
            <w:r w:rsidRPr="004B4765">
              <w:rPr>
                <w:rFonts w:ascii="Arial Narrow" w:hAnsi="Arial Narrow"/>
                <w:i/>
                <w:sz w:val="20"/>
                <w:szCs w:val="20"/>
              </w:rPr>
              <w:t>Anoplolepis gracilipes</w:t>
            </w:r>
            <w:r>
              <w:rPr>
                <w:rFonts w:ascii="Arial Narrow" w:hAnsi="Arial Narrow"/>
                <w:sz w:val="20"/>
                <w:szCs w:val="20"/>
              </w:rPr>
              <w:t>)</w:t>
            </w:r>
          </w:p>
        </w:tc>
        <w:tc>
          <w:tcPr>
            <w:tcW w:w="6189" w:type="dxa"/>
            <w:shd w:val="clear" w:color="auto" w:fill="auto"/>
          </w:tcPr>
          <w:p w14:paraId="73C0FC61" w14:textId="77777777" w:rsidR="004B4765" w:rsidRDefault="004B4765" w:rsidP="00D7492A">
            <w:pPr>
              <w:rPr>
                <w:rFonts w:ascii="Arial Narrow" w:hAnsi="Arial Narrow"/>
                <w:sz w:val="20"/>
                <w:szCs w:val="20"/>
              </w:rPr>
            </w:pPr>
            <w:r>
              <w:rPr>
                <w:rFonts w:ascii="Arial Narrow" w:hAnsi="Arial Narrow"/>
                <w:sz w:val="20"/>
                <w:szCs w:val="20"/>
              </w:rPr>
              <w:t>Survey to assess distribution and impacts on Rarotonga. Assess need and options for control.</w:t>
            </w:r>
          </w:p>
        </w:tc>
        <w:tc>
          <w:tcPr>
            <w:tcW w:w="1092" w:type="dxa"/>
          </w:tcPr>
          <w:p w14:paraId="4D9EFBF7" w14:textId="77777777" w:rsidR="004B4765" w:rsidRDefault="004B4765" w:rsidP="005A2CCC">
            <w:pPr>
              <w:rPr>
                <w:rFonts w:ascii="Arial Narrow" w:hAnsi="Arial Narrow"/>
                <w:sz w:val="20"/>
                <w:szCs w:val="20"/>
              </w:rPr>
            </w:pPr>
          </w:p>
        </w:tc>
      </w:tr>
      <w:tr w:rsidR="002D52CF" w14:paraId="3002A5AB" w14:textId="77777777" w:rsidTr="00E9472D">
        <w:tc>
          <w:tcPr>
            <w:tcW w:w="2347" w:type="dxa"/>
            <w:shd w:val="clear" w:color="auto" w:fill="auto"/>
          </w:tcPr>
          <w:p w14:paraId="795E0CA3" w14:textId="77777777" w:rsidR="002D52CF" w:rsidRPr="003B2F5A" w:rsidRDefault="002D52CF" w:rsidP="006439F3">
            <w:pPr>
              <w:rPr>
                <w:rFonts w:ascii="Arial Narrow" w:hAnsi="Arial Narrow"/>
                <w:sz w:val="20"/>
                <w:szCs w:val="20"/>
              </w:rPr>
            </w:pPr>
            <w:r w:rsidRPr="003B2F5A">
              <w:rPr>
                <w:rFonts w:ascii="Arial Narrow" w:hAnsi="Arial Narrow"/>
                <w:sz w:val="20"/>
                <w:szCs w:val="20"/>
              </w:rPr>
              <w:t>Disease-carrying mosquitoes</w:t>
            </w:r>
            <w:r>
              <w:rPr>
                <w:rFonts w:ascii="Arial Narrow" w:hAnsi="Arial Narrow"/>
                <w:sz w:val="20"/>
                <w:szCs w:val="20"/>
              </w:rPr>
              <w:t xml:space="preserve"> – e.g. </w:t>
            </w:r>
            <w:r w:rsidRPr="00976F71">
              <w:rPr>
                <w:rFonts w:ascii="Arial Narrow" w:hAnsi="Arial Narrow"/>
                <w:i/>
                <w:sz w:val="20"/>
                <w:szCs w:val="20"/>
              </w:rPr>
              <w:t>Aedes aegypti</w:t>
            </w:r>
          </w:p>
        </w:tc>
        <w:tc>
          <w:tcPr>
            <w:tcW w:w="6189" w:type="dxa"/>
            <w:shd w:val="clear" w:color="auto" w:fill="auto"/>
          </w:tcPr>
          <w:p w14:paraId="2817D3C2" w14:textId="77777777" w:rsidR="002D52CF" w:rsidRPr="00CB0BEC" w:rsidRDefault="00DB692F" w:rsidP="005A2CCC">
            <w:pPr>
              <w:rPr>
                <w:rFonts w:ascii="Arial Narrow" w:hAnsi="Arial Narrow"/>
                <w:sz w:val="20"/>
                <w:szCs w:val="20"/>
              </w:rPr>
            </w:pPr>
            <w:r>
              <w:rPr>
                <w:rFonts w:ascii="Arial Narrow" w:hAnsi="Arial Narrow"/>
                <w:sz w:val="20"/>
                <w:szCs w:val="20"/>
              </w:rPr>
              <w:t>Ongoing programme of Health or periodic inspections and control to reduce numbers.</w:t>
            </w:r>
          </w:p>
        </w:tc>
        <w:tc>
          <w:tcPr>
            <w:tcW w:w="1092" w:type="dxa"/>
          </w:tcPr>
          <w:p w14:paraId="35238DC6" w14:textId="77777777" w:rsidR="002D52CF" w:rsidRPr="00CB0BEC" w:rsidRDefault="002D52CF" w:rsidP="005A2CCC">
            <w:pPr>
              <w:rPr>
                <w:rFonts w:ascii="Arial Narrow" w:hAnsi="Arial Narrow"/>
                <w:sz w:val="20"/>
                <w:szCs w:val="20"/>
              </w:rPr>
            </w:pPr>
          </w:p>
        </w:tc>
      </w:tr>
      <w:tr w:rsidR="00D7492A" w14:paraId="73FF3BBB" w14:textId="77777777" w:rsidTr="00E9472D">
        <w:tc>
          <w:tcPr>
            <w:tcW w:w="2347" w:type="dxa"/>
            <w:shd w:val="clear" w:color="auto" w:fill="auto"/>
          </w:tcPr>
          <w:p w14:paraId="709A688F" w14:textId="77777777" w:rsidR="00D7492A" w:rsidRPr="003B2F5A" w:rsidRDefault="00D7492A" w:rsidP="006439F3">
            <w:pPr>
              <w:rPr>
                <w:rFonts w:ascii="Arial Narrow" w:hAnsi="Arial Narrow"/>
                <w:sz w:val="20"/>
                <w:szCs w:val="20"/>
              </w:rPr>
            </w:pPr>
            <w:r>
              <w:rPr>
                <w:rFonts w:ascii="Arial Narrow" w:hAnsi="Arial Narrow"/>
                <w:sz w:val="20"/>
                <w:szCs w:val="20"/>
              </w:rPr>
              <w:t>Pest and disease threats to honey bees</w:t>
            </w:r>
          </w:p>
        </w:tc>
        <w:tc>
          <w:tcPr>
            <w:tcW w:w="6189" w:type="dxa"/>
            <w:shd w:val="clear" w:color="auto" w:fill="auto"/>
          </w:tcPr>
          <w:p w14:paraId="6EAA352D" w14:textId="77777777" w:rsidR="00D7492A" w:rsidRDefault="00D7492A" w:rsidP="00D7492A">
            <w:pPr>
              <w:rPr>
                <w:rFonts w:ascii="Arial Narrow" w:hAnsi="Arial Narrow"/>
                <w:sz w:val="20"/>
                <w:szCs w:val="20"/>
              </w:rPr>
            </w:pPr>
            <w:r>
              <w:rPr>
                <w:rFonts w:ascii="Arial Narrow" w:hAnsi="Arial Narrow"/>
                <w:sz w:val="20"/>
                <w:szCs w:val="20"/>
              </w:rPr>
              <w:t xml:space="preserve">Investigate if problems of reduced pollination </w:t>
            </w:r>
            <w:r w:rsidR="009D5978">
              <w:rPr>
                <w:rFonts w:ascii="Arial Narrow" w:hAnsi="Arial Narrow"/>
                <w:sz w:val="20"/>
                <w:szCs w:val="20"/>
              </w:rPr>
              <w:t xml:space="preserve">due to reduce honeybee numbers </w:t>
            </w:r>
            <w:r>
              <w:rPr>
                <w:rFonts w:ascii="Arial Narrow" w:hAnsi="Arial Narrow"/>
                <w:sz w:val="20"/>
                <w:szCs w:val="20"/>
              </w:rPr>
              <w:t>are confirmed by growers.</w:t>
            </w:r>
          </w:p>
        </w:tc>
        <w:tc>
          <w:tcPr>
            <w:tcW w:w="1092" w:type="dxa"/>
          </w:tcPr>
          <w:p w14:paraId="12C6E9AD" w14:textId="77777777" w:rsidR="00D7492A" w:rsidRPr="00CB0BEC" w:rsidRDefault="00D7492A" w:rsidP="005A2CCC">
            <w:pPr>
              <w:rPr>
                <w:rFonts w:ascii="Arial Narrow" w:hAnsi="Arial Narrow"/>
                <w:sz w:val="20"/>
                <w:szCs w:val="20"/>
              </w:rPr>
            </w:pPr>
          </w:p>
        </w:tc>
      </w:tr>
      <w:tr w:rsidR="002D52CF" w14:paraId="30A17103" w14:textId="77777777" w:rsidTr="00E9472D">
        <w:tc>
          <w:tcPr>
            <w:tcW w:w="2347" w:type="dxa"/>
            <w:shd w:val="clear" w:color="auto" w:fill="auto"/>
          </w:tcPr>
          <w:p w14:paraId="21A36361" w14:textId="77777777" w:rsidR="002D52CF" w:rsidRPr="00F44588" w:rsidRDefault="002D52CF" w:rsidP="005A2CCC">
            <w:pPr>
              <w:rPr>
                <w:b/>
              </w:rPr>
            </w:pPr>
            <w:r>
              <w:rPr>
                <w:b/>
              </w:rPr>
              <w:t>Marine organisms</w:t>
            </w:r>
          </w:p>
        </w:tc>
        <w:tc>
          <w:tcPr>
            <w:tcW w:w="6189" w:type="dxa"/>
            <w:shd w:val="clear" w:color="auto" w:fill="auto"/>
          </w:tcPr>
          <w:p w14:paraId="14285031" w14:textId="77777777" w:rsidR="002D52CF" w:rsidRDefault="002D52CF" w:rsidP="005A2CCC"/>
        </w:tc>
        <w:tc>
          <w:tcPr>
            <w:tcW w:w="1092" w:type="dxa"/>
          </w:tcPr>
          <w:p w14:paraId="69991402" w14:textId="77777777" w:rsidR="002D52CF" w:rsidRDefault="002D52CF" w:rsidP="005A2CCC"/>
        </w:tc>
      </w:tr>
      <w:tr w:rsidR="002D52CF" w14:paraId="32A4FFD0" w14:textId="77777777" w:rsidTr="00E9472D">
        <w:tc>
          <w:tcPr>
            <w:tcW w:w="2347" w:type="dxa"/>
            <w:shd w:val="clear" w:color="auto" w:fill="auto"/>
          </w:tcPr>
          <w:p w14:paraId="3C79433A" w14:textId="77777777" w:rsidR="002D52CF" w:rsidRPr="007D40E5" w:rsidRDefault="002D52CF" w:rsidP="005A2CCC">
            <w:pPr>
              <w:rPr>
                <w:sz w:val="20"/>
                <w:szCs w:val="20"/>
              </w:rPr>
            </w:pPr>
            <w:r w:rsidRPr="007D40E5">
              <w:rPr>
                <w:sz w:val="20"/>
                <w:szCs w:val="20"/>
              </w:rPr>
              <w:t xml:space="preserve">Crown of thorns starfish - </w:t>
            </w:r>
            <w:r w:rsidRPr="007D40E5">
              <w:rPr>
                <w:i/>
                <w:sz w:val="20"/>
                <w:szCs w:val="20"/>
              </w:rPr>
              <w:t>Acanthaster planci</w:t>
            </w:r>
          </w:p>
        </w:tc>
        <w:tc>
          <w:tcPr>
            <w:tcW w:w="6189" w:type="dxa"/>
            <w:shd w:val="clear" w:color="auto" w:fill="auto"/>
          </w:tcPr>
          <w:p w14:paraId="1314D852" w14:textId="77777777" w:rsidR="002D52CF" w:rsidRPr="007D40E5" w:rsidRDefault="002D52CF" w:rsidP="005D5B62">
            <w:pPr>
              <w:rPr>
                <w:rFonts w:ascii="Arial Narrow" w:hAnsi="Arial Narrow"/>
                <w:sz w:val="20"/>
                <w:szCs w:val="20"/>
              </w:rPr>
            </w:pPr>
            <w:r w:rsidRPr="007D40E5">
              <w:rPr>
                <w:rFonts w:ascii="Arial Narrow" w:hAnsi="Arial Narrow"/>
                <w:sz w:val="20"/>
                <w:szCs w:val="20"/>
              </w:rPr>
              <w:t xml:space="preserve">This native species periodically has outbreaks when its numbers build up enough to damage coral reefs. </w:t>
            </w:r>
          </w:p>
        </w:tc>
        <w:tc>
          <w:tcPr>
            <w:tcW w:w="1092" w:type="dxa"/>
          </w:tcPr>
          <w:p w14:paraId="21BB89DF" w14:textId="77777777" w:rsidR="002D52CF" w:rsidRPr="007D40E5" w:rsidRDefault="005D5B62" w:rsidP="005A2CCC">
            <w:pPr>
              <w:rPr>
                <w:rFonts w:ascii="Arial Narrow" w:hAnsi="Arial Narrow"/>
                <w:sz w:val="20"/>
                <w:szCs w:val="20"/>
              </w:rPr>
            </w:pPr>
            <w:r>
              <w:rPr>
                <w:rFonts w:ascii="Arial Narrow" w:hAnsi="Arial Narrow"/>
                <w:sz w:val="20"/>
                <w:szCs w:val="20"/>
              </w:rPr>
              <w:t>1</w:t>
            </w:r>
          </w:p>
        </w:tc>
      </w:tr>
      <w:tr w:rsidR="002D52CF" w14:paraId="001A341B" w14:textId="77777777" w:rsidTr="00E9472D">
        <w:tc>
          <w:tcPr>
            <w:tcW w:w="2347" w:type="dxa"/>
            <w:shd w:val="clear" w:color="auto" w:fill="auto"/>
          </w:tcPr>
          <w:p w14:paraId="7EF69331" w14:textId="77777777" w:rsidR="002D52CF" w:rsidRDefault="002D52CF" w:rsidP="005A2CCC"/>
        </w:tc>
        <w:tc>
          <w:tcPr>
            <w:tcW w:w="6189" w:type="dxa"/>
            <w:shd w:val="clear" w:color="auto" w:fill="auto"/>
          </w:tcPr>
          <w:p w14:paraId="5479CDB0" w14:textId="77777777" w:rsidR="002D52CF" w:rsidRDefault="002D52CF" w:rsidP="005A2CCC"/>
        </w:tc>
        <w:tc>
          <w:tcPr>
            <w:tcW w:w="1092" w:type="dxa"/>
          </w:tcPr>
          <w:p w14:paraId="5FD4C1C3" w14:textId="77777777" w:rsidR="002D52CF" w:rsidRDefault="002D52CF" w:rsidP="005A2CCC"/>
        </w:tc>
      </w:tr>
    </w:tbl>
    <w:p w14:paraId="084D9042" w14:textId="77777777" w:rsidR="00CA7E2E" w:rsidRDefault="00CA7E2E" w:rsidP="00B31452"/>
    <w:p w14:paraId="22A3DA0B" w14:textId="77777777" w:rsidR="002D52CF" w:rsidRPr="002D52CF" w:rsidRDefault="002D52CF" w:rsidP="00B31452">
      <w:pPr>
        <w:rPr>
          <w:b/>
          <w:sz w:val="22"/>
          <w:szCs w:val="22"/>
        </w:rPr>
      </w:pPr>
      <w:r w:rsidRPr="002D52CF">
        <w:rPr>
          <w:b/>
          <w:sz w:val="22"/>
          <w:szCs w:val="22"/>
        </w:rPr>
        <w:t xml:space="preserve">Code of source:  </w:t>
      </w:r>
    </w:p>
    <w:p w14:paraId="02F0A458" w14:textId="77777777" w:rsidR="002D52CF" w:rsidRPr="002D52CF" w:rsidRDefault="002D52CF" w:rsidP="00B31452">
      <w:pPr>
        <w:rPr>
          <w:sz w:val="22"/>
          <w:szCs w:val="22"/>
        </w:rPr>
      </w:pPr>
    </w:p>
    <w:p w14:paraId="64DD6BB7" w14:textId="77777777" w:rsidR="007D40E5" w:rsidRDefault="002D52CF" w:rsidP="005C66E1">
      <w:pPr>
        <w:pStyle w:val="ListParagraph"/>
        <w:numPr>
          <w:ilvl w:val="0"/>
          <w:numId w:val="7"/>
        </w:numPr>
        <w:rPr>
          <w:sz w:val="20"/>
          <w:szCs w:val="20"/>
        </w:rPr>
      </w:pPr>
      <w:r w:rsidRPr="002D52CF">
        <w:rPr>
          <w:sz w:val="20"/>
          <w:szCs w:val="20"/>
        </w:rPr>
        <w:t>4</w:t>
      </w:r>
      <w:r w:rsidRPr="002D52CF">
        <w:rPr>
          <w:sz w:val="20"/>
          <w:szCs w:val="20"/>
          <w:vertAlign w:val="superscript"/>
        </w:rPr>
        <w:t>th</w:t>
      </w:r>
      <w:r w:rsidRPr="002D52CF">
        <w:rPr>
          <w:sz w:val="20"/>
          <w:szCs w:val="20"/>
        </w:rPr>
        <w:t xml:space="preserve"> National report to CBD - identified as </w:t>
      </w:r>
      <w:r w:rsidR="005D5B62">
        <w:rPr>
          <w:sz w:val="20"/>
          <w:szCs w:val="20"/>
        </w:rPr>
        <w:t xml:space="preserve">‘most serious’ invasive species by communities </w:t>
      </w:r>
      <w:r w:rsidRPr="002D52CF">
        <w:rPr>
          <w:sz w:val="20"/>
          <w:szCs w:val="20"/>
        </w:rPr>
        <w:t>during NBSAP consultations. Comments from NES (2004)</w:t>
      </w:r>
    </w:p>
    <w:p w14:paraId="1D7A4655" w14:textId="77777777" w:rsidR="002D52CF" w:rsidRDefault="002D52CF" w:rsidP="005C66E1">
      <w:pPr>
        <w:pStyle w:val="ListParagraph"/>
        <w:numPr>
          <w:ilvl w:val="0"/>
          <w:numId w:val="7"/>
        </w:numPr>
        <w:rPr>
          <w:sz w:val="20"/>
          <w:szCs w:val="20"/>
        </w:rPr>
      </w:pPr>
      <w:r>
        <w:rPr>
          <w:sz w:val="20"/>
          <w:szCs w:val="20"/>
        </w:rPr>
        <w:t>2004 5-island survey of Anau Matarangi (NES 2004)</w:t>
      </w:r>
    </w:p>
    <w:p w14:paraId="76E8DA75" w14:textId="77777777" w:rsidR="00C33528" w:rsidRDefault="00C70B9F" w:rsidP="005C66E1">
      <w:pPr>
        <w:pStyle w:val="ListParagraph"/>
        <w:numPr>
          <w:ilvl w:val="0"/>
          <w:numId w:val="7"/>
        </w:numPr>
        <w:rPr>
          <w:sz w:val="20"/>
          <w:szCs w:val="20"/>
        </w:rPr>
      </w:pPr>
      <w:r>
        <w:rPr>
          <w:sz w:val="20"/>
          <w:szCs w:val="20"/>
        </w:rPr>
        <w:t>Top 15 weeds as candidates for biocontrol (</w:t>
      </w:r>
      <w:r w:rsidR="000A78E4">
        <w:rPr>
          <w:sz w:val="20"/>
          <w:szCs w:val="20"/>
        </w:rPr>
        <w:t>2009 biocontrol workshop by Landcare Research</w:t>
      </w:r>
      <w:r>
        <w:rPr>
          <w:sz w:val="20"/>
          <w:szCs w:val="20"/>
        </w:rPr>
        <w:t>)</w:t>
      </w:r>
    </w:p>
    <w:p w14:paraId="5E11A174" w14:textId="77777777" w:rsidR="00035785" w:rsidRPr="002D52CF" w:rsidRDefault="00035785" w:rsidP="005C66E1">
      <w:pPr>
        <w:pStyle w:val="ListParagraph"/>
        <w:numPr>
          <w:ilvl w:val="0"/>
          <w:numId w:val="7"/>
        </w:numPr>
        <w:rPr>
          <w:sz w:val="20"/>
          <w:szCs w:val="20"/>
        </w:rPr>
      </w:pPr>
      <w:r>
        <w:rPr>
          <w:sz w:val="20"/>
          <w:szCs w:val="20"/>
        </w:rPr>
        <w:t xml:space="preserve">Top 8 </w:t>
      </w:r>
      <w:r w:rsidR="00972764">
        <w:rPr>
          <w:sz w:val="20"/>
          <w:szCs w:val="20"/>
        </w:rPr>
        <w:t>weeds chosen for biocontrol (2009 biocontrol workshop by Landcare Research)</w:t>
      </w:r>
    </w:p>
    <w:p w14:paraId="656BCF28" w14:textId="77777777" w:rsidR="002D52CF" w:rsidRDefault="002D52CF" w:rsidP="00B31452">
      <w:pPr>
        <w:rPr>
          <w:sz w:val="20"/>
          <w:szCs w:val="20"/>
        </w:rPr>
      </w:pPr>
    </w:p>
    <w:p w14:paraId="26B7C2A3" w14:textId="77777777" w:rsidR="00AC7D1E" w:rsidRDefault="00AC7D1E" w:rsidP="00B31452">
      <w:pPr>
        <w:rPr>
          <w:sz w:val="20"/>
          <w:szCs w:val="20"/>
        </w:rPr>
      </w:pPr>
    </w:p>
    <w:p w14:paraId="72B2AE18" w14:textId="77777777" w:rsidR="00AC7D1E" w:rsidRDefault="00AC7D1E" w:rsidP="00B31452">
      <w:pPr>
        <w:rPr>
          <w:sz w:val="20"/>
          <w:szCs w:val="20"/>
        </w:rPr>
      </w:pPr>
    </w:p>
    <w:p w14:paraId="4BCDC87A" w14:textId="77777777" w:rsidR="00AC7D1E" w:rsidRDefault="00AC7D1E" w:rsidP="00B31452">
      <w:pPr>
        <w:rPr>
          <w:sz w:val="20"/>
          <w:szCs w:val="20"/>
        </w:rPr>
      </w:pPr>
    </w:p>
    <w:p w14:paraId="3090D09B" w14:textId="77777777" w:rsidR="00AC7D1E" w:rsidRDefault="00AC7D1E" w:rsidP="00B31452">
      <w:pPr>
        <w:rPr>
          <w:sz w:val="20"/>
          <w:szCs w:val="20"/>
        </w:rPr>
      </w:pPr>
    </w:p>
    <w:p w14:paraId="3E9F8D72" w14:textId="77777777" w:rsidR="00AC7D1E" w:rsidRDefault="00AC7D1E" w:rsidP="00B31452">
      <w:pPr>
        <w:rPr>
          <w:sz w:val="20"/>
          <w:szCs w:val="20"/>
        </w:rPr>
      </w:pPr>
    </w:p>
    <w:p w14:paraId="0A021EAA" w14:textId="77777777" w:rsidR="00AC7D1E" w:rsidRDefault="00AC7D1E" w:rsidP="00B31452">
      <w:pPr>
        <w:rPr>
          <w:sz w:val="20"/>
          <w:szCs w:val="20"/>
        </w:rPr>
      </w:pPr>
    </w:p>
    <w:p w14:paraId="0E5F27D8" w14:textId="77777777" w:rsidR="00AC7D1E" w:rsidRDefault="00AC7D1E" w:rsidP="00B31452">
      <w:pPr>
        <w:rPr>
          <w:sz w:val="20"/>
          <w:szCs w:val="20"/>
        </w:rPr>
      </w:pPr>
    </w:p>
    <w:p w14:paraId="738832E7" w14:textId="77777777" w:rsidR="00AC7D1E" w:rsidRDefault="00AC7D1E" w:rsidP="00B31452">
      <w:pPr>
        <w:rPr>
          <w:sz w:val="20"/>
          <w:szCs w:val="20"/>
        </w:rPr>
      </w:pPr>
    </w:p>
    <w:p w14:paraId="4B15B2EA" w14:textId="77777777" w:rsidR="00AC7D1E" w:rsidRDefault="00AC7D1E" w:rsidP="00B31452">
      <w:pPr>
        <w:rPr>
          <w:sz w:val="20"/>
          <w:szCs w:val="20"/>
        </w:rPr>
      </w:pPr>
    </w:p>
    <w:p w14:paraId="1A7DA389" w14:textId="77777777" w:rsidR="00AC7D1E" w:rsidRDefault="00AC7D1E" w:rsidP="00B31452">
      <w:pPr>
        <w:rPr>
          <w:sz w:val="20"/>
          <w:szCs w:val="20"/>
        </w:rPr>
      </w:pPr>
    </w:p>
    <w:p w14:paraId="60F78128" w14:textId="77777777" w:rsidR="00AC7D1E" w:rsidRPr="002D52CF" w:rsidRDefault="00AC7D1E" w:rsidP="00B31452">
      <w:pPr>
        <w:rPr>
          <w:sz w:val="20"/>
          <w:szCs w:val="20"/>
        </w:rPr>
      </w:pPr>
      <w:bookmarkStart w:id="83" w:name="_GoBack"/>
      <w:bookmarkEnd w:id="83"/>
    </w:p>
    <w:p w14:paraId="73F72092" w14:textId="77777777" w:rsidR="007D40E5" w:rsidRDefault="007D40E5" w:rsidP="007D40E5">
      <w:pPr>
        <w:pStyle w:val="Heading2"/>
      </w:pPr>
      <w:bookmarkStart w:id="84" w:name="_Toc440527761"/>
      <w:r>
        <w:lastRenderedPageBreak/>
        <w:t xml:space="preserve">Annex 3: </w:t>
      </w:r>
      <w:r w:rsidR="0067662C">
        <w:t>Detailed information by island</w:t>
      </w:r>
      <w:bookmarkEnd w:id="84"/>
    </w:p>
    <w:p w14:paraId="6AA98895" w14:textId="77777777" w:rsidR="00AF6D6D" w:rsidRPr="00B84906" w:rsidRDefault="00AF6D6D" w:rsidP="00B31452">
      <w:pPr>
        <w:rPr>
          <w:sz w:val="20"/>
          <w:szCs w:val="20"/>
        </w:rPr>
      </w:pPr>
    </w:p>
    <w:p w14:paraId="04E9AC9A" w14:textId="77777777" w:rsidR="004B0A79" w:rsidRPr="00B84906" w:rsidRDefault="004B0A79" w:rsidP="00B31452">
      <w:pPr>
        <w:rPr>
          <w:sz w:val="20"/>
          <w:szCs w:val="20"/>
        </w:rPr>
      </w:pPr>
    </w:p>
    <w:p w14:paraId="138F35B6" w14:textId="77777777" w:rsidR="00902DEF" w:rsidRPr="00902DEF" w:rsidRDefault="00CA0966" w:rsidP="00B31452">
      <w:pPr>
        <w:rPr>
          <w:b/>
        </w:rPr>
      </w:pPr>
      <w:r>
        <w:rPr>
          <w:b/>
        </w:rPr>
        <w:t>Table 5</w:t>
      </w:r>
      <w:r w:rsidR="00902DEF">
        <w:rPr>
          <w:b/>
        </w:rPr>
        <w:t xml:space="preserve">: </w:t>
      </w:r>
      <w:r w:rsidR="00902DEF" w:rsidRPr="00902DEF">
        <w:rPr>
          <w:b/>
        </w:rPr>
        <w:t>Information relevant to inter-island biosecurity</w:t>
      </w:r>
      <w:r>
        <w:rPr>
          <w:b/>
        </w:rPr>
        <w:t>.</w:t>
      </w:r>
    </w:p>
    <w:p w14:paraId="780C4F92" w14:textId="77777777" w:rsidR="00902DEF" w:rsidRPr="00B84906" w:rsidRDefault="00902DEF" w:rsidP="00B31452">
      <w:pPr>
        <w:rPr>
          <w:rFonts w:ascii="Verdana" w:hAnsi="Verdana"/>
          <w:sz w:val="20"/>
          <w:szCs w:val="20"/>
        </w:rPr>
      </w:pPr>
    </w:p>
    <w:tbl>
      <w:tblPr>
        <w:tblStyle w:val="TableGrid"/>
        <w:tblW w:w="0" w:type="auto"/>
        <w:tblLayout w:type="fixed"/>
        <w:tblLook w:val="04A0" w:firstRow="1" w:lastRow="0" w:firstColumn="1" w:lastColumn="0" w:noHBand="0" w:noVBand="1"/>
      </w:tblPr>
      <w:tblGrid>
        <w:gridCol w:w="1777"/>
        <w:gridCol w:w="1195"/>
        <w:gridCol w:w="1134"/>
        <w:gridCol w:w="1559"/>
        <w:gridCol w:w="1276"/>
        <w:gridCol w:w="1331"/>
        <w:gridCol w:w="1110"/>
      </w:tblGrid>
      <w:tr w:rsidR="00391309" w:rsidRPr="00B84906" w14:paraId="3CBCB5AB" w14:textId="77777777" w:rsidTr="00391309">
        <w:tc>
          <w:tcPr>
            <w:tcW w:w="1777" w:type="dxa"/>
          </w:tcPr>
          <w:p w14:paraId="0B5586AF" w14:textId="77777777" w:rsidR="00391309" w:rsidRPr="00B84906" w:rsidRDefault="00391309" w:rsidP="00D33B44">
            <w:pPr>
              <w:rPr>
                <w:b/>
                <w:sz w:val="20"/>
                <w:szCs w:val="20"/>
              </w:rPr>
            </w:pPr>
            <w:r w:rsidRPr="00B84906">
              <w:rPr>
                <w:b/>
                <w:sz w:val="20"/>
                <w:szCs w:val="20"/>
              </w:rPr>
              <w:t>Island</w:t>
            </w:r>
          </w:p>
        </w:tc>
        <w:tc>
          <w:tcPr>
            <w:tcW w:w="1195" w:type="dxa"/>
          </w:tcPr>
          <w:p w14:paraId="6B1C97C0" w14:textId="77777777" w:rsidR="00391309" w:rsidRPr="00B84906" w:rsidRDefault="00391309" w:rsidP="00902DEF">
            <w:pPr>
              <w:jc w:val="center"/>
              <w:rPr>
                <w:b/>
                <w:sz w:val="20"/>
                <w:szCs w:val="20"/>
              </w:rPr>
            </w:pPr>
            <w:r w:rsidRPr="00B84906">
              <w:rPr>
                <w:b/>
                <w:sz w:val="20"/>
                <w:szCs w:val="20"/>
              </w:rPr>
              <w:t>Popn</w:t>
            </w:r>
          </w:p>
          <w:p w14:paraId="42F69916" w14:textId="77777777" w:rsidR="00D33B44" w:rsidRPr="00B84906" w:rsidRDefault="00D33B44" w:rsidP="00902DEF">
            <w:pPr>
              <w:jc w:val="center"/>
              <w:rPr>
                <w:b/>
                <w:sz w:val="20"/>
                <w:szCs w:val="20"/>
              </w:rPr>
            </w:pPr>
            <w:r w:rsidRPr="00B84906">
              <w:rPr>
                <w:b/>
                <w:sz w:val="20"/>
                <w:szCs w:val="20"/>
              </w:rPr>
              <w:t>(2011)</w:t>
            </w:r>
            <w:r w:rsidR="00902DEF">
              <w:rPr>
                <w:rStyle w:val="FootnoteReference"/>
                <w:b/>
                <w:sz w:val="20"/>
                <w:szCs w:val="20"/>
              </w:rPr>
              <w:footnoteReference w:id="2"/>
            </w:r>
          </w:p>
        </w:tc>
        <w:tc>
          <w:tcPr>
            <w:tcW w:w="1134" w:type="dxa"/>
          </w:tcPr>
          <w:p w14:paraId="095BB00C" w14:textId="77777777" w:rsidR="00391309" w:rsidRPr="00B84906" w:rsidRDefault="00391309" w:rsidP="00902DEF">
            <w:pPr>
              <w:jc w:val="center"/>
              <w:rPr>
                <w:b/>
                <w:sz w:val="20"/>
                <w:szCs w:val="20"/>
              </w:rPr>
            </w:pPr>
            <w:r w:rsidRPr="00B84906">
              <w:rPr>
                <w:b/>
                <w:sz w:val="20"/>
                <w:szCs w:val="20"/>
              </w:rPr>
              <w:t>NES</w:t>
            </w:r>
          </w:p>
        </w:tc>
        <w:tc>
          <w:tcPr>
            <w:tcW w:w="1559" w:type="dxa"/>
          </w:tcPr>
          <w:p w14:paraId="1D7D61AD" w14:textId="77777777" w:rsidR="00391309" w:rsidRPr="00B84906" w:rsidRDefault="00391309" w:rsidP="00D33B44">
            <w:pPr>
              <w:rPr>
                <w:b/>
                <w:sz w:val="20"/>
                <w:szCs w:val="20"/>
              </w:rPr>
            </w:pPr>
            <w:r w:rsidRPr="00B84906">
              <w:rPr>
                <w:b/>
                <w:sz w:val="20"/>
                <w:szCs w:val="20"/>
              </w:rPr>
              <w:t>Agricultu</w:t>
            </w:r>
            <w:r w:rsidR="00902DEF">
              <w:rPr>
                <w:b/>
                <w:sz w:val="20"/>
                <w:szCs w:val="20"/>
              </w:rPr>
              <w:t>re (</w:t>
            </w:r>
            <w:r w:rsidRPr="00B84906">
              <w:rPr>
                <w:b/>
                <w:sz w:val="20"/>
                <w:szCs w:val="20"/>
              </w:rPr>
              <w:t>Biosecurity</w:t>
            </w:r>
            <w:r w:rsidR="00902DEF">
              <w:rPr>
                <w:b/>
                <w:sz w:val="20"/>
                <w:szCs w:val="20"/>
              </w:rPr>
              <w:t xml:space="preserve"> trained)</w:t>
            </w:r>
          </w:p>
        </w:tc>
        <w:tc>
          <w:tcPr>
            <w:tcW w:w="1276" w:type="dxa"/>
          </w:tcPr>
          <w:p w14:paraId="6E18EEDB" w14:textId="77777777" w:rsidR="00391309" w:rsidRPr="00B84906" w:rsidRDefault="00391309" w:rsidP="00902DEF">
            <w:pPr>
              <w:jc w:val="center"/>
              <w:rPr>
                <w:b/>
                <w:sz w:val="20"/>
                <w:szCs w:val="20"/>
              </w:rPr>
            </w:pPr>
            <w:r w:rsidRPr="00B84906">
              <w:rPr>
                <w:b/>
                <w:sz w:val="20"/>
                <w:szCs w:val="20"/>
              </w:rPr>
              <w:t>Marine</w:t>
            </w:r>
          </w:p>
        </w:tc>
        <w:tc>
          <w:tcPr>
            <w:tcW w:w="1331" w:type="dxa"/>
          </w:tcPr>
          <w:p w14:paraId="4D902C90" w14:textId="77777777" w:rsidR="00391309" w:rsidRPr="00B84906" w:rsidRDefault="00391309" w:rsidP="00902DEF">
            <w:pPr>
              <w:jc w:val="center"/>
              <w:rPr>
                <w:b/>
                <w:sz w:val="20"/>
                <w:szCs w:val="20"/>
              </w:rPr>
            </w:pPr>
            <w:r w:rsidRPr="00B84906">
              <w:rPr>
                <w:b/>
                <w:sz w:val="20"/>
                <w:szCs w:val="20"/>
              </w:rPr>
              <w:t>Customs</w:t>
            </w:r>
          </w:p>
        </w:tc>
        <w:tc>
          <w:tcPr>
            <w:tcW w:w="1110" w:type="dxa"/>
          </w:tcPr>
          <w:p w14:paraId="2F0A6475" w14:textId="77777777" w:rsidR="00391309" w:rsidRPr="00B84906" w:rsidRDefault="00391309" w:rsidP="00902DEF">
            <w:pPr>
              <w:jc w:val="center"/>
              <w:rPr>
                <w:b/>
                <w:sz w:val="20"/>
                <w:szCs w:val="20"/>
              </w:rPr>
            </w:pPr>
            <w:r w:rsidRPr="00B84906">
              <w:rPr>
                <w:b/>
                <w:sz w:val="20"/>
                <w:szCs w:val="20"/>
              </w:rPr>
              <w:t>Area</w:t>
            </w:r>
            <w:r w:rsidR="000E4766">
              <w:rPr>
                <w:b/>
                <w:sz w:val="20"/>
                <w:szCs w:val="20"/>
              </w:rPr>
              <w:t xml:space="preserve"> (ha)</w:t>
            </w:r>
          </w:p>
        </w:tc>
      </w:tr>
      <w:tr w:rsidR="00391309" w:rsidRPr="00B84906" w14:paraId="0BE79DAA" w14:textId="77777777" w:rsidTr="00391309">
        <w:tc>
          <w:tcPr>
            <w:tcW w:w="1777" w:type="dxa"/>
          </w:tcPr>
          <w:p w14:paraId="2E9240CE" w14:textId="77777777" w:rsidR="00391309" w:rsidRPr="00B84906" w:rsidRDefault="00391309" w:rsidP="00D33B44">
            <w:pPr>
              <w:rPr>
                <w:sz w:val="20"/>
                <w:szCs w:val="20"/>
              </w:rPr>
            </w:pPr>
            <w:r w:rsidRPr="00B84906">
              <w:rPr>
                <w:sz w:val="20"/>
                <w:szCs w:val="20"/>
              </w:rPr>
              <w:t>Aitutaki</w:t>
            </w:r>
          </w:p>
        </w:tc>
        <w:tc>
          <w:tcPr>
            <w:tcW w:w="1195" w:type="dxa"/>
          </w:tcPr>
          <w:p w14:paraId="3BCCF6F4" w14:textId="77777777" w:rsidR="00391309" w:rsidRPr="00B84906" w:rsidRDefault="00B84906" w:rsidP="00902DEF">
            <w:pPr>
              <w:jc w:val="center"/>
              <w:rPr>
                <w:sz w:val="20"/>
                <w:szCs w:val="20"/>
              </w:rPr>
            </w:pPr>
            <w:r>
              <w:rPr>
                <w:sz w:val="20"/>
                <w:szCs w:val="20"/>
              </w:rPr>
              <w:t>1771</w:t>
            </w:r>
          </w:p>
        </w:tc>
        <w:tc>
          <w:tcPr>
            <w:tcW w:w="1134" w:type="dxa"/>
          </w:tcPr>
          <w:p w14:paraId="412AB97F" w14:textId="77777777" w:rsidR="00391309" w:rsidRPr="00B84906" w:rsidRDefault="00391309" w:rsidP="00902DEF">
            <w:pPr>
              <w:jc w:val="center"/>
              <w:rPr>
                <w:sz w:val="20"/>
                <w:szCs w:val="20"/>
              </w:rPr>
            </w:pPr>
            <w:r w:rsidRPr="00B84906">
              <w:rPr>
                <w:sz w:val="20"/>
                <w:szCs w:val="20"/>
              </w:rPr>
              <w:t>2</w:t>
            </w:r>
          </w:p>
        </w:tc>
        <w:tc>
          <w:tcPr>
            <w:tcW w:w="1559" w:type="dxa"/>
          </w:tcPr>
          <w:p w14:paraId="1F1B0239" w14:textId="77777777" w:rsidR="00391309" w:rsidRPr="00B84906" w:rsidRDefault="00F556D2" w:rsidP="00D33B44">
            <w:pPr>
              <w:rPr>
                <w:sz w:val="20"/>
                <w:szCs w:val="20"/>
              </w:rPr>
            </w:pPr>
            <w:r>
              <w:rPr>
                <w:sz w:val="20"/>
                <w:szCs w:val="20"/>
              </w:rPr>
              <w:t xml:space="preserve">3 (2 </w:t>
            </w:r>
            <w:r w:rsidR="00902DEF">
              <w:rPr>
                <w:sz w:val="20"/>
                <w:szCs w:val="20"/>
              </w:rPr>
              <w:t xml:space="preserve">with some </w:t>
            </w:r>
            <w:r>
              <w:rPr>
                <w:sz w:val="20"/>
                <w:szCs w:val="20"/>
              </w:rPr>
              <w:t>training)</w:t>
            </w:r>
          </w:p>
        </w:tc>
        <w:tc>
          <w:tcPr>
            <w:tcW w:w="1276" w:type="dxa"/>
          </w:tcPr>
          <w:p w14:paraId="6A310A50" w14:textId="77777777" w:rsidR="00391309" w:rsidRPr="00B84906" w:rsidRDefault="00391309" w:rsidP="00902DEF">
            <w:pPr>
              <w:jc w:val="center"/>
              <w:rPr>
                <w:sz w:val="20"/>
                <w:szCs w:val="20"/>
              </w:rPr>
            </w:pPr>
            <w:r w:rsidRPr="00B84906">
              <w:rPr>
                <w:sz w:val="20"/>
                <w:szCs w:val="20"/>
              </w:rPr>
              <w:t>3</w:t>
            </w:r>
          </w:p>
        </w:tc>
        <w:tc>
          <w:tcPr>
            <w:tcW w:w="1331" w:type="dxa"/>
          </w:tcPr>
          <w:p w14:paraId="76659572" w14:textId="77777777" w:rsidR="00391309" w:rsidRPr="00B84906" w:rsidRDefault="00391309" w:rsidP="00902DEF">
            <w:pPr>
              <w:jc w:val="center"/>
              <w:rPr>
                <w:sz w:val="20"/>
                <w:szCs w:val="20"/>
              </w:rPr>
            </w:pPr>
            <w:r w:rsidRPr="00B84906">
              <w:rPr>
                <w:sz w:val="20"/>
                <w:szCs w:val="20"/>
              </w:rPr>
              <w:t>1</w:t>
            </w:r>
          </w:p>
        </w:tc>
        <w:tc>
          <w:tcPr>
            <w:tcW w:w="1110" w:type="dxa"/>
          </w:tcPr>
          <w:p w14:paraId="32233651" w14:textId="77777777" w:rsidR="00391309" w:rsidRPr="00B84906" w:rsidRDefault="00391309" w:rsidP="00902DEF">
            <w:pPr>
              <w:jc w:val="center"/>
              <w:rPr>
                <w:sz w:val="20"/>
                <w:szCs w:val="20"/>
              </w:rPr>
            </w:pPr>
            <w:r w:rsidRPr="00B84906">
              <w:rPr>
                <w:sz w:val="20"/>
                <w:szCs w:val="20"/>
              </w:rPr>
              <w:t>1805</w:t>
            </w:r>
          </w:p>
        </w:tc>
      </w:tr>
      <w:tr w:rsidR="00391309" w:rsidRPr="00B84906" w14:paraId="17F583B9" w14:textId="77777777" w:rsidTr="00391309">
        <w:tc>
          <w:tcPr>
            <w:tcW w:w="1777" w:type="dxa"/>
          </w:tcPr>
          <w:p w14:paraId="4F984D3C" w14:textId="77777777" w:rsidR="00391309" w:rsidRPr="00B84906" w:rsidRDefault="00391309" w:rsidP="00D33B44">
            <w:pPr>
              <w:rPr>
                <w:sz w:val="20"/>
                <w:szCs w:val="20"/>
              </w:rPr>
            </w:pPr>
            <w:r w:rsidRPr="00B84906">
              <w:rPr>
                <w:sz w:val="20"/>
                <w:szCs w:val="20"/>
              </w:rPr>
              <w:t>Mangaia</w:t>
            </w:r>
          </w:p>
        </w:tc>
        <w:tc>
          <w:tcPr>
            <w:tcW w:w="1195" w:type="dxa"/>
          </w:tcPr>
          <w:p w14:paraId="20D7E5C5" w14:textId="77777777" w:rsidR="00391309" w:rsidRPr="00B84906" w:rsidRDefault="00B84906" w:rsidP="00902DEF">
            <w:pPr>
              <w:jc w:val="center"/>
              <w:rPr>
                <w:sz w:val="20"/>
                <w:szCs w:val="20"/>
              </w:rPr>
            </w:pPr>
            <w:r>
              <w:rPr>
                <w:sz w:val="20"/>
                <w:szCs w:val="20"/>
              </w:rPr>
              <w:t>562</w:t>
            </w:r>
          </w:p>
        </w:tc>
        <w:tc>
          <w:tcPr>
            <w:tcW w:w="1134" w:type="dxa"/>
          </w:tcPr>
          <w:p w14:paraId="15966A6B" w14:textId="77777777" w:rsidR="00391309" w:rsidRPr="00B84906" w:rsidRDefault="00391309" w:rsidP="00902DEF">
            <w:pPr>
              <w:jc w:val="center"/>
              <w:rPr>
                <w:sz w:val="20"/>
                <w:szCs w:val="20"/>
              </w:rPr>
            </w:pPr>
          </w:p>
        </w:tc>
        <w:tc>
          <w:tcPr>
            <w:tcW w:w="1559" w:type="dxa"/>
          </w:tcPr>
          <w:p w14:paraId="467D5905" w14:textId="77777777" w:rsidR="00391309" w:rsidRPr="00B84906" w:rsidRDefault="00902DEF" w:rsidP="00D33B44">
            <w:pPr>
              <w:rPr>
                <w:sz w:val="20"/>
                <w:szCs w:val="20"/>
              </w:rPr>
            </w:pPr>
            <w:r>
              <w:rPr>
                <w:sz w:val="20"/>
                <w:szCs w:val="20"/>
              </w:rPr>
              <w:t>8 (1 trained and done some training for others)</w:t>
            </w:r>
          </w:p>
        </w:tc>
        <w:tc>
          <w:tcPr>
            <w:tcW w:w="1276" w:type="dxa"/>
          </w:tcPr>
          <w:p w14:paraId="51CCFFF7" w14:textId="77777777" w:rsidR="00391309" w:rsidRPr="00B84906" w:rsidRDefault="00391309" w:rsidP="00902DEF">
            <w:pPr>
              <w:jc w:val="center"/>
              <w:rPr>
                <w:sz w:val="20"/>
                <w:szCs w:val="20"/>
              </w:rPr>
            </w:pPr>
            <w:r w:rsidRPr="00B84906">
              <w:rPr>
                <w:sz w:val="20"/>
                <w:szCs w:val="20"/>
              </w:rPr>
              <w:t>1</w:t>
            </w:r>
          </w:p>
        </w:tc>
        <w:tc>
          <w:tcPr>
            <w:tcW w:w="1331" w:type="dxa"/>
          </w:tcPr>
          <w:p w14:paraId="408476D4" w14:textId="77777777" w:rsidR="00391309" w:rsidRPr="00B84906" w:rsidRDefault="00391309" w:rsidP="00902DEF">
            <w:pPr>
              <w:jc w:val="center"/>
              <w:rPr>
                <w:sz w:val="20"/>
                <w:szCs w:val="20"/>
              </w:rPr>
            </w:pPr>
            <w:r w:rsidRPr="00B84906">
              <w:rPr>
                <w:sz w:val="20"/>
                <w:szCs w:val="20"/>
              </w:rPr>
              <w:t>N</w:t>
            </w:r>
          </w:p>
        </w:tc>
        <w:tc>
          <w:tcPr>
            <w:tcW w:w="1110" w:type="dxa"/>
          </w:tcPr>
          <w:p w14:paraId="34CF8386" w14:textId="77777777" w:rsidR="00391309" w:rsidRPr="00B84906" w:rsidRDefault="00391309" w:rsidP="00902DEF">
            <w:pPr>
              <w:jc w:val="center"/>
              <w:rPr>
                <w:sz w:val="20"/>
                <w:szCs w:val="20"/>
              </w:rPr>
            </w:pPr>
            <w:r w:rsidRPr="00B84906">
              <w:rPr>
                <w:sz w:val="20"/>
                <w:szCs w:val="20"/>
              </w:rPr>
              <w:t>5180</w:t>
            </w:r>
          </w:p>
        </w:tc>
      </w:tr>
      <w:tr w:rsidR="00391309" w:rsidRPr="00B84906" w14:paraId="65A369EB" w14:textId="77777777" w:rsidTr="00391309">
        <w:tc>
          <w:tcPr>
            <w:tcW w:w="1777" w:type="dxa"/>
          </w:tcPr>
          <w:p w14:paraId="40CB1418" w14:textId="77777777" w:rsidR="00391309" w:rsidRPr="00B84906" w:rsidRDefault="00391309" w:rsidP="00D33B44">
            <w:pPr>
              <w:rPr>
                <w:sz w:val="20"/>
                <w:szCs w:val="20"/>
              </w:rPr>
            </w:pPr>
            <w:r w:rsidRPr="00B84906">
              <w:rPr>
                <w:sz w:val="20"/>
                <w:szCs w:val="20"/>
              </w:rPr>
              <w:t>Mauke</w:t>
            </w:r>
          </w:p>
        </w:tc>
        <w:tc>
          <w:tcPr>
            <w:tcW w:w="1195" w:type="dxa"/>
          </w:tcPr>
          <w:p w14:paraId="49CEA5EC" w14:textId="77777777" w:rsidR="00391309" w:rsidRPr="00B84906" w:rsidRDefault="00B84906" w:rsidP="00902DEF">
            <w:pPr>
              <w:jc w:val="center"/>
              <w:rPr>
                <w:sz w:val="20"/>
                <w:szCs w:val="20"/>
              </w:rPr>
            </w:pPr>
            <w:r>
              <w:rPr>
                <w:sz w:val="20"/>
                <w:szCs w:val="20"/>
              </w:rPr>
              <w:t>300</w:t>
            </w:r>
          </w:p>
        </w:tc>
        <w:tc>
          <w:tcPr>
            <w:tcW w:w="1134" w:type="dxa"/>
          </w:tcPr>
          <w:p w14:paraId="17C03A56" w14:textId="77777777" w:rsidR="00391309" w:rsidRPr="00B84906" w:rsidRDefault="00391309" w:rsidP="00902DEF">
            <w:pPr>
              <w:jc w:val="center"/>
              <w:rPr>
                <w:sz w:val="20"/>
                <w:szCs w:val="20"/>
              </w:rPr>
            </w:pPr>
            <w:r w:rsidRPr="00B84906">
              <w:rPr>
                <w:sz w:val="20"/>
                <w:szCs w:val="20"/>
              </w:rPr>
              <w:t>1</w:t>
            </w:r>
          </w:p>
        </w:tc>
        <w:tc>
          <w:tcPr>
            <w:tcW w:w="1559" w:type="dxa"/>
          </w:tcPr>
          <w:p w14:paraId="448AA26D" w14:textId="77777777" w:rsidR="00391309" w:rsidRPr="00B84906" w:rsidRDefault="009A049D" w:rsidP="00D33B44">
            <w:pPr>
              <w:rPr>
                <w:sz w:val="20"/>
                <w:szCs w:val="20"/>
              </w:rPr>
            </w:pPr>
            <w:r>
              <w:rPr>
                <w:sz w:val="20"/>
                <w:szCs w:val="20"/>
              </w:rPr>
              <w:t>4 (no</w:t>
            </w:r>
            <w:r w:rsidR="00902DEF">
              <w:rPr>
                <w:sz w:val="20"/>
                <w:szCs w:val="20"/>
              </w:rPr>
              <w:t xml:space="preserve">ne with </w:t>
            </w:r>
            <w:r>
              <w:rPr>
                <w:sz w:val="20"/>
                <w:szCs w:val="20"/>
              </w:rPr>
              <w:t xml:space="preserve"> recent training)</w:t>
            </w:r>
          </w:p>
        </w:tc>
        <w:tc>
          <w:tcPr>
            <w:tcW w:w="1276" w:type="dxa"/>
          </w:tcPr>
          <w:p w14:paraId="1585F762" w14:textId="77777777" w:rsidR="00391309" w:rsidRPr="00B84906" w:rsidRDefault="00391309" w:rsidP="00902DEF">
            <w:pPr>
              <w:jc w:val="center"/>
              <w:rPr>
                <w:sz w:val="20"/>
                <w:szCs w:val="20"/>
              </w:rPr>
            </w:pPr>
            <w:r w:rsidRPr="00B84906">
              <w:rPr>
                <w:sz w:val="20"/>
                <w:szCs w:val="20"/>
              </w:rPr>
              <w:t>1</w:t>
            </w:r>
          </w:p>
        </w:tc>
        <w:tc>
          <w:tcPr>
            <w:tcW w:w="1331" w:type="dxa"/>
          </w:tcPr>
          <w:p w14:paraId="4F701E87" w14:textId="77777777" w:rsidR="00391309" w:rsidRPr="00B84906" w:rsidRDefault="00391309" w:rsidP="00902DEF">
            <w:pPr>
              <w:jc w:val="center"/>
              <w:rPr>
                <w:sz w:val="20"/>
                <w:szCs w:val="20"/>
              </w:rPr>
            </w:pPr>
            <w:r w:rsidRPr="00B84906">
              <w:rPr>
                <w:sz w:val="20"/>
                <w:szCs w:val="20"/>
              </w:rPr>
              <w:t>N</w:t>
            </w:r>
          </w:p>
        </w:tc>
        <w:tc>
          <w:tcPr>
            <w:tcW w:w="1110" w:type="dxa"/>
          </w:tcPr>
          <w:p w14:paraId="1B4FF62A" w14:textId="77777777" w:rsidR="00391309" w:rsidRPr="00B84906" w:rsidRDefault="00391309" w:rsidP="00902DEF">
            <w:pPr>
              <w:jc w:val="center"/>
              <w:rPr>
                <w:sz w:val="20"/>
                <w:szCs w:val="20"/>
              </w:rPr>
            </w:pPr>
            <w:r w:rsidRPr="00B84906">
              <w:rPr>
                <w:sz w:val="20"/>
                <w:szCs w:val="20"/>
              </w:rPr>
              <w:t>1842</w:t>
            </w:r>
          </w:p>
        </w:tc>
      </w:tr>
      <w:tr w:rsidR="00391309" w:rsidRPr="00B84906" w14:paraId="62D64D1D" w14:textId="77777777" w:rsidTr="00391309">
        <w:tc>
          <w:tcPr>
            <w:tcW w:w="1777" w:type="dxa"/>
          </w:tcPr>
          <w:p w14:paraId="49235335" w14:textId="77777777" w:rsidR="00391309" w:rsidRPr="00B84906" w:rsidRDefault="00391309" w:rsidP="00D33B44">
            <w:pPr>
              <w:rPr>
                <w:sz w:val="20"/>
                <w:szCs w:val="20"/>
              </w:rPr>
            </w:pPr>
            <w:r w:rsidRPr="00B84906">
              <w:rPr>
                <w:sz w:val="20"/>
                <w:szCs w:val="20"/>
              </w:rPr>
              <w:t>Atiu</w:t>
            </w:r>
          </w:p>
        </w:tc>
        <w:tc>
          <w:tcPr>
            <w:tcW w:w="1195" w:type="dxa"/>
          </w:tcPr>
          <w:p w14:paraId="6B3BF53D" w14:textId="77777777" w:rsidR="00391309" w:rsidRPr="00B84906" w:rsidRDefault="00B84906" w:rsidP="00902DEF">
            <w:pPr>
              <w:jc w:val="center"/>
              <w:rPr>
                <w:sz w:val="20"/>
                <w:szCs w:val="20"/>
              </w:rPr>
            </w:pPr>
            <w:r>
              <w:rPr>
                <w:sz w:val="20"/>
                <w:szCs w:val="20"/>
              </w:rPr>
              <w:t>468</w:t>
            </w:r>
          </w:p>
        </w:tc>
        <w:tc>
          <w:tcPr>
            <w:tcW w:w="1134" w:type="dxa"/>
          </w:tcPr>
          <w:p w14:paraId="763C0EF5" w14:textId="77777777" w:rsidR="00391309" w:rsidRPr="00B84906" w:rsidRDefault="00391309" w:rsidP="00902DEF">
            <w:pPr>
              <w:jc w:val="center"/>
              <w:rPr>
                <w:sz w:val="20"/>
                <w:szCs w:val="20"/>
              </w:rPr>
            </w:pPr>
            <w:r w:rsidRPr="00B84906">
              <w:rPr>
                <w:sz w:val="20"/>
                <w:szCs w:val="20"/>
              </w:rPr>
              <w:t>1</w:t>
            </w:r>
          </w:p>
        </w:tc>
        <w:tc>
          <w:tcPr>
            <w:tcW w:w="1559" w:type="dxa"/>
          </w:tcPr>
          <w:p w14:paraId="7916B91F" w14:textId="77777777" w:rsidR="00391309" w:rsidRPr="00B84906" w:rsidRDefault="00902DEF" w:rsidP="00D33B44">
            <w:pPr>
              <w:rPr>
                <w:sz w:val="20"/>
                <w:szCs w:val="20"/>
              </w:rPr>
            </w:pPr>
            <w:r>
              <w:rPr>
                <w:sz w:val="20"/>
                <w:szCs w:val="20"/>
              </w:rPr>
              <w:t>6 (1 trained who has trained others)</w:t>
            </w:r>
          </w:p>
        </w:tc>
        <w:tc>
          <w:tcPr>
            <w:tcW w:w="1276" w:type="dxa"/>
          </w:tcPr>
          <w:p w14:paraId="77C8DEA8" w14:textId="77777777" w:rsidR="00391309" w:rsidRPr="00B84906" w:rsidRDefault="00391309" w:rsidP="00902DEF">
            <w:pPr>
              <w:jc w:val="center"/>
              <w:rPr>
                <w:sz w:val="20"/>
                <w:szCs w:val="20"/>
              </w:rPr>
            </w:pPr>
            <w:r w:rsidRPr="00B84906">
              <w:rPr>
                <w:sz w:val="20"/>
                <w:szCs w:val="20"/>
              </w:rPr>
              <w:t>1</w:t>
            </w:r>
          </w:p>
        </w:tc>
        <w:tc>
          <w:tcPr>
            <w:tcW w:w="1331" w:type="dxa"/>
          </w:tcPr>
          <w:p w14:paraId="7012D1BB" w14:textId="77777777" w:rsidR="00391309" w:rsidRPr="00B84906" w:rsidRDefault="00902DEF" w:rsidP="00902DEF">
            <w:pPr>
              <w:jc w:val="center"/>
              <w:rPr>
                <w:sz w:val="20"/>
                <w:szCs w:val="20"/>
              </w:rPr>
            </w:pPr>
            <w:r>
              <w:rPr>
                <w:sz w:val="20"/>
                <w:szCs w:val="20"/>
              </w:rPr>
              <w:t>P</w:t>
            </w:r>
            <w:r w:rsidR="00391309" w:rsidRPr="00B84906">
              <w:rPr>
                <w:sz w:val="20"/>
                <w:szCs w:val="20"/>
              </w:rPr>
              <w:t>olice</w:t>
            </w:r>
          </w:p>
        </w:tc>
        <w:tc>
          <w:tcPr>
            <w:tcW w:w="1110" w:type="dxa"/>
          </w:tcPr>
          <w:p w14:paraId="1D04F922" w14:textId="77777777" w:rsidR="00391309" w:rsidRPr="00B84906" w:rsidRDefault="00391309" w:rsidP="00902DEF">
            <w:pPr>
              <w:jc w:val="center"/>
              <w:rPr>
                <w:sz w:val="20"/>
                <w:szCs w:val="20"/>
              </w:rPr>
            </w:pPr>
            <w:r w:rsidRPr="00B84906">
              <w:rPr>
                <w:sz w:val="20"/>
                <w:szCs w:val="20"/>
              </w:rPr>
              <w:t>2693</w:t>
            </w:r>
          </w:p>
        </w:tc>
      </w:tr>
      <w:tr w:rsidR="00391309" w:rsidRPr="00B84906" w14:paraId="2EB68078" w14:textId="77777777" w:rsidTr="00391309">
        <w:tc>
          <w:tcPr>
            <w:tcW w:w="1777" w:type="dxa"/>
          </w:tcPr>
          <w:p w14:paraId="5259417A" w14:textId="77777777" w:rsidR="00391309" w:rsidRPr="00B84906" w:rsidRDefault="00391309" w:rsidP="00D33B44">
            <w:pPr>
              <w:rPr>
                <w:sz w:val="20"/>
                <w:szCs w:val="20"/>
              </w:rPr>
            </w:pPr>
            <w:r w:rsidRPr="00B84906">
              <w:rPr>
                <w:sz w:val="20"/>
                <w:szCs w:val="20"/>
              </w:rPr>
              <w:t>Mitiaro</w:t>
            </w:r>
          </w:p>
        </w:tc>
        <w:tc>
          <w:tcPr>
            <w:tcW w:w="1195" w:type="dxa"/>
          </w:tcPr>
          <w:p w14:paraId="4531CD65" w14:textId="77777777" w:rsidR="00391309" w:rsidRPr="00B84906" w:rsidRDefault="00B84906" w:rsidP="00902DEF">
            <w:pPr>
              <w:jc w:val="center"/>
              <w:rPr>
                <w:sz w:val="20"/>
                <w:szCs w:val="20"/>
              </w:rPr>
            </w:pPr>
            <w:r>
              <w:rPr>
                <w:sz w:val="20"/>
                <w:szCs w:val="20"/>
              </w:rPr>
              <w:t>189</w:t>
            </w:r>
          </w:p>
        </w:tc>
        <w:tc>
          <w:tcPr>
            <w:tcW w:w="1134" w:type="dxa"/>
          </w:tcPr>
          <w:p w14:paraId="22A180FF" w14:textId="77777777" w:rsidR="00391309" w:rsidRPr="00B84906" w:rsidRDefault="00391309" w:rsidP="00902DEF">
            <w:pPr>
              <w:jc w:val="center"/>
              <w:rPr>
                <w:sz w:val="20"/>
                <w:szCs w:val="20"/>
              </w:rPr>
            </w:pPr>
            <w:r w:rsidRPr="00B84906">
              <w:rPr>
                <w:sz w:val="20"/>
                <w:szCs w:val="20"/>
              </w:rPr>
              <w:t>1</w:t>
            </w:r>
          </w:p>
        </w:tc>
        <w:tc>
          <w:tcPr>
            <w:tcW w:w="1559" w:type="dxa"/>
          </w:tcPr>
          <w:p w14:paraId="28DE804B" w14:textId="77777777" w:rsidR="00391309" w:rsidRPr="00B84906" w:rsidRDefault="00902DEF" w:rsidP="00D33B44">
            <w:pPr>
              <w:rPr>
                <w:sz w:val="20"/>
                <w:szCs w:val="20"/>
              </w:rPr>
            </w:pPr>
            <w:r>
              <w:rPr>
                <w:sz w:val="20"/>
                <w:szCs w:val="20"/>
              </w:rPr>
              <w:t>2 plus fieldworkers? (One trained)</w:t>
            </w:r>
          </w:p>
        </w:tc>
        <w:tc>
          <w:tcPr>
            <w:tcW w:w="1276" w:type="dxa"/>
          </w:tcPr>
          <w:p w14:paraId="7AEC85EC" w14:textId="77777777" w:rsidR="00391309" w:rsidRPr="00B84906" w:rsidRDefault="00391309" w:rsidP="00902DEF">
            <w:pPr>
              <w:jc w:val="center"/>
              <w:rPr>
                <w:sz w:val="20"/>
                <w:szCs w:val="20"/>
              </w:rPr>
            </w:pPr>
            <w:r w:rsidRPr="00B84906">
              <w:rPr>
                <w:sz w:val="20"/>
                <w:szCs w:val="20"/>
              </w:rPr>
              <w:t>1</w:t>
            </w:r>
          </w:p>
        </w:tc>
        <w:tc>
          <w:tcPr>
            <w:tcW w:w="1331" w:type="dxa"/>
          </w:tcPr>
          <w:p w14:paraId="5EDAB647" w14:textId="77777777" w:rsidR="00391309" w:rsidRPr="00B84906" w:rsidRDefault="00391309" w:rsidP="00902DEF">
            <w:pPr>
              <w:jc w:val="center"/>
              <w:rPr>
                <w:sz w:val="20"/>
                <w:szCs w:val="20"/>
              </w:rPr>
            </w:pPr>
            <w:r w:rsidRPr="00B84906">
              <w:rPr>
                <w:sz w:val="20"/>
                <w:szCs w:val="20"/>
              </w:rPr>
              <w:t>N</w:t>
            </w:r>
          </w:p>
        </w:tc>
        <w:tc>
          <w:tcPr>
            <w:tcW w:w="1110" w:type="dxa"/>
          </w:tcPr>
          <w:p w14:paraId="078FB244" w14:textId="77777777" w:rsidR="00391309" w:rsidRPr="00B84906" w:rsidRDefault="00391309" w:rsidP="00902DEF">
            <w:pPr>
              <w:jc w:val="center"/>
              <w:rPr>
                <w:sz w:val="20"/>
                <w:szCs w:val="20"/>
              </w:rPr>
            </w:pPr>
            <w:r w:rsidRPr="00B84906">
              <w:rPr>
                <w:sz w:val="20"/>
                <w:szCs w:val="20"/>
              </w:rPr>
              <w:t>2228</w:t>
            </w:r>
          </w:p>
        </w:tc>
      </w:tr>
      <w:tr w:rsidR="00391309" w:rsidRPr="00B84906" w14:paraId="730791B8" w14:textId="77777777" w:rsidTr="00391309">
        <w:tc>
          <w:tcPr>
            <w:tcW w:w="1777" w:type="dxa"/>
          </w:tcPr>
          <w:p w14:paraId="2A6B440D" w14:textId="77777777" w:rsidR="00391309" w:rsidRPr="00B84906" w:rsidRDefault="00391309" w:rsidP="00D33B44">
            <w:pPr>
              <w:rPr>
                <w:sz w:val="20"/>
                <w:szCs w:val="20"/>
              </w:rPr>
            </w:pPr>
            <w:r w:rsidRPr="00B84906">
              <w:rPr>
                <w:sz w:val="20"/>
                <w:szCs w:val="20"/>
              </w:rPr>
              <w:t>Palmerston</w:t>
            </w:r>
          </w:p>
        </w:tc>
        <w:tc>
          <w:tcPr>
            <w:tcW w:w="1195" w:type="dxa"/>
          </w:tcPr>
          <w:p w14:paraId="701E72FF" w14:textId="77777777" w:rsidR="00391309" w:rsidRPr="00B84906" w:rsidRDefault="00B84906" w:rsidP="00902DEF">
            <w:pPr>
              <w:jc w:val="center"/>
              <w:rPr>
                <w:sz w:val="20"/>
                <w:szCs w:val="20"/>
              </w:rPr>
            </w:pPr>
            <w:r>
              <w:rPr>
                <w:sz w:val="20"/>
                <w:szCs w:val="20"/>
              </w:rPr>
              <w:t>60</w:t>
            </w:r>
          </w:p>
        </w:tc>
        <w:tc>
          <w:tcPr>
            <w:tcW w:w="1134" w:type="dxa"/>
          </w:tcPr>
          <w:p w14:paraId="5B2E9D64" w14:textId="77777777" w:rsidR="00391309" w:rsidRPr="00B84906" w:rsidRDefault="00391309" w:rsidP="00902DEF">
            <w:pPr>
              <w:jc w:val="center"/>
              <w:rPr>
                <w:sz w:val="20"/>
                <w:szCs w:val="20"/>
              </w:rPr>
            </w:pPr>
          </w:p>
        </w:tc>
        <w:tc>
          <w:tcPr>
            <w:tcW w:w="1559" w:type="dxa"/>
          </w:tcPr>
          <w:p w14:paraId="2658EFCE" w14:textId="77777777" w:rsidR="00391309" w:rsidRPr="00B84906" w:rsidRDefault="00391309" w:rsidP="00D33B44">
            <w:pPr>
              <w:rPr>
                <w:sz w:val="20"/>
                <w:szCs w:val="20"/>
              </w:rPr>
            </w:pPr>
          </w:p>
        </w:tc>
        <w:tc>
          <w:tcPr>
            <w:tcW w:w="1276" w:type="dxa"/>
          </w:tcPr>
          <w:p w14:paraId="3CF46995" w14:textId="77777777" w:rsidR="00391309" w:rsidRPr="00B84906" w:rsidRDefault="00391309" w:rsidP="00902DEF">
            <w:pPr>
              <w:jc w:val="center"/>
              <w:rPr>
                <w:sz w:val="20"/>
                <w:szCs w:val="20"/>
              </w:rPr>
            </w:pPr>
            <w:r w:rsidRPr="00B84906">
              <w:rPr>
                <w:sz w:val="20"/>
                <w:szCs w:val="20"/>
              </w:rPr>
              <w:t>1</w:t>
            </w:r>
          </w:p>
        </w:tc>
        <w:tc>
          <w:tcPr>
            <w:tcW w:w="1331" w:type="dxa"/>
          </w:tcPr>
          <w:p w14:paraId="0783585E" w14:textId="77777777" w:rsidR="00391309" w:rsidRPr="00B84906" w:rsidRDefault="00391309" w:rsidP="00902DEF">
            <w:pPr>
              <w:jc w:val="center"/>
              <w:rPr>
                <w:sz w:val="20"/>
                <w:szCs w:val="20"/>
              </w:rPr>
            </w:pPr>
            <w:r w:rsidRPr="00B84906">
              <w:rPr>
                <w:sz w:val="20"/>
                <w:szCs w:val="20"/>
              </w:rPr>
              <w:t>N</w:t>
            </w:r>
          </w:p>
        </w:tc>
        <w:tc>
          <w:tcPr>
            <w:tcW w:w="1110" w:type="dxa"/>
          </w:tcPr>
          <w:p w14:paraId="54E1BC74" w14:textId="77777777" w:rsidR="00391309" w:rsidRPr="00B84906" w:rsidRDefault="00391309" w:rsidP="00902DEF">
            <w:pPr>
              <w:jc w:val="center"/>
              <w:rPr>
                <w:sz w:val="20"/>
                <w:szCs w:val="20"/>
              </w:rPr>
            </w:pPr>
            <w:r w:rsidRPr="00B84906">
              <w:rPr>
                <w:sz w:val="20"/>
                <w:szCs w:val="20"/>
              </w:rPr>
              <w:t>405</w:t>
            </w:r>
          </w:p>
        </w:tc>
      </w:tr>
      <w:tr w:rsidR="00391309" w:rsidRPr="00B84906" w14:paraId="1C857D18" w14:textId="77777777" w:rsidTr="00391309">
        <w:tc>
          <w:tcPr>
            <w:tcW w:w="1777" w:type="dxa"/>
          </w:tcPr>
          <w:p w14:paraId="046E290C" w14:textId="77777777" w:rsidR="00391309" w:rsidRPr="00B84906" w:rsidRDefault="00391309" w:rsidP="00D33B44">
            <w:pPr>
              <w:rPr>
                <w:sz w:val="20"/>
                <w:szCs w:val="20"/>
              </w:rPr>
            </w:pPr>
            <w:r w:rsidRPr="00B84906">
              <w:rPr>
                <w:sz w:val="20"/>
                <w:szCs w:val="20"/>
              </w:rPr>
              <w:t>Pukapuka</w:t>
            </w:r>
          </w:p>
        </w:tc>
        <w:tc>
          <w:tcPr>
            <w:tcW w:w="1195" w:type="dxa"/>
          </w:tcPr>
          <w:p w14:paraId="112965BD" w14:textId="77777777" w:rsidR="00391309" w:rsidRPr="00B84906" w:rsidRDefault="00D33B44" w:rsidP="00902DEF">
            <w:pPr>
              <w:jc w:val="center"/>
              <w:rPr>
                <w:sz w:val="20"/>
                <w:szCs w:val="20"/>
              </w:rPr>
            </w:pPr>
            <w:r w:rsidRPr="00B84906">
              <w:rPr>
                <w:sz w:val="20"/>
                <w:szCs w:val="20"/>
              </w:rPr>
              <w:t>451</w:t>
            </w:r>
          </w:p>
        </w:tc>
        <w:tc>
          <w:tcPr>
            <w:tcW w:w="1134" w:type="dxa"/>
          </w:tcPr>
          <w:p w14:paraId="7C30B5DC" w14:textId="77777777" w:rsidR="00391309" w:rsidRPr="00B84906" w:rsidRDefault="00391309" w:rsidP="00902DEF">
            <w:pPr>
              <w:jc w:val="center"/>
              <w:rPr>
                <w:sz w:val="20"/>
                <w:szCs w:val="20"/>
              </w:rPr>
            </w:pPr>
          </w:p>
        </w:tc>
        <w:tc>
          <w:tcPr>
            <w:tcW w:w="1559" w:type="dxa"/>
          </w:tcPr>
          <w:p w14:paraId="73BDAD95" w14:textId="77777777" w:rsidR="00391309" w:rsidRPr="00B84906" w:rsidRDefault="00391309" w:rsidP="00D33B44">
            <w:pPr>
              <w:rPr>
                <w:sz w:val="20"/>
                <w:szCs w:val="20"/>
              </w:rPr>
            </w:pPr>
          </w:p>
        </w:tc>
        <w:tc>
          <w:tcPr>
            <w:tcW w:w="1276" w:type="dxa"/>
          </w:tcPr>
          <w:p w14:paraId="4EB9264A" w14:textId="77777777" w:rsidR="00391309" w:rsidRPr="00B84906" w:rsidRDefault="00391309" w:rsidP="00902DEF">
            <w:pPr>
              <w:jc w:val="center"/>
              <w:rPr>
                <w:sz w:val="20"/>
                <w:szCs w:val="20"/>
              </w:rPr>
            </w:pPr>
            <w:r w:rsidRPr="00B84906">
              <w:rPr>
                <w:sz w:val="20"/>
                <w:szCs w:val="20"/>
              </w:rPr>
              <w:t>3</w:t>
            </w:r>
          </w:p>
        </w:tc>
        <w:tc>
          <w:tcPr>
            <w:tcW w:w="1331" w:type="dxa"/>
          </w:tcPr>
          <w:p w14:paraId="2FFEB3C9" w14:textId="77777777" w:rsidR="00391309" w:rsidRPr="00B84906" w:rsidRDefault="00391309" w:rsidP="00902DEF">
            <w:pPr>
              <w:jc w:val="center"/>
              <w:rPr>
                <w:sz w:val="20"/>
                <w:szCs w:val="20"/>
              </w:rPr>
            </w:pPr>
            <w:r w:rsidRPr="00B84906">
              <w:rPr>
                <w:sz w:val="20"/>
                <w:szCs w:val="20"/>
              </w:rPr>
              <w:t>Police</w:t>
            </w:r>
          </w:p>
        </w:tc>
        <w:tc>
          <w:tcPr>
            <w:tcW w:w="1110" w:type="dxa"/>
          </w:tcPr>
          <w:p w14:paraId="5943E3C2" w14:textId="77777777" w:rsidR="00391309" w:rsidRPr="00B84906" w:rsidRDefault="00391309" w:rsidP="00902DEF">
            <w:pPr>
              <w:jc w:val="center"/>
              <w:rPr>
                <w:sz w:val="20"/>
                <w:szCs w:val="20"/>
              </w:rPr>
            </w:pPr>
            <w:r w:rsidRPr="00B84906">
              <w:rPr>
                <w:sz w:val="20"/>
                <w:szCs w:val="20"/>
              </w:rPr>
              <w:t>506</w:t>
            </w:r>
          </w:p>
        </w:tc>
      </w:tr>
      <w:tr w:rsidR="00391309" w:rsidRPr="00B84906" w14:paraId="7CB85CD1" w14:textId="77777777" w:rsidTr="00391309">
        <w:tc>
          <w:tcPr>
            <w:tcW w:w="1777" w:type="dxa"/>
          </w:tcPr>
          <w:p w14:paraId="481CBF9C" w14:textId="77777777" w:rsidR="00391309" w:rsidRPr="00B84906" w:rsidRDefault="00391309" w:rsidP="00D33B44">
            <w:pPr>
              <w:rPr>
                <w:sz w:val="20"/>
                <w:szCs w:val="20"/>
              </w:rPr>
            </w:pPr>
            <w:r w:rsidRPr="00B84906">
              <w:rPr>
                <w:sz w:val="20"/>
                <w:szCs w:val="20"/>
              </w:rPr>
              <w:t>Penrhyn</w:t>
            </w:r>
          </w:p>
        </w:tc>
        <w:tc>
          <w:tcPr>
            <w:tcW w:w="1195" w:type="dxa"/>
          </w:tcPr>
          <w:p w14:paraId="11EF9EDD" w14:textId="77777777" w:rsidR="00391309" w:rsidRPr="00B84906" w:rsidRDefault="00D33B44" w:rsidP="00902DEF">
            <w:pPr>
              <w:jc w:val="center"/>
              <w:rPr>
                <w:sz w:val="20"/>
                <w:szCs w:val="20"/>
              </w:rPr>
            </w:pPr>
            <w:r w:rsidRPr="00B84906">
              <w:rPr>
                <w:sz w:val="20"/>
                <w:szCs w:val="20"/>
              </w:rPr>
              <w:t>213</w:t>
            </w:r>
          </w:p>
        </w:tc>
        <w:tc>
          <w:tcPr>
            <w:tcW w:w="1134" w:type="dxa"/>
          </w:tcPr>
          <w:p w14:paraId="30AE39EF" w14:textId="77777777" w:rsidR="00391309" w:rsidRPr="00B84906" w:rsidRDefault="00391309" w:rsidP="00902DEF">
            <w:pPr>
              <w:jc w:val="center"/>
              <w:rPr>
                <w:sz w:val="20"/>
                <w:szCs w:val="20"/>
              </w:rPr>
            </w:pPr>
          </w:p>
        </w:tc>
        <w:tc>
          <w:tcPr>
            <w:tcW w:w="1559" w:type="dxa"/>
          </w:tcPr>
          <w:p w14:paraId="26F161C3" w14:textId="77777777" w:rsidR="00391309" w:rsidRPr="00B84906" w:rsidRDefault="00391309" w:rsidP="00D33B44">
            <w:pPr>
              <w:rPr>
                <w:sz w:val="20"/>
                <w:szCs w:val="20"/>
              </w:rPr>
            </w:pPr>
          </w:p>
        </w:tc>
        <w:tc>
          <w:tcPr>
            <w:tcW w:w="1276" w:type="dxa"/>
          </w:tcPr>
          <w:p w14:paraId="15404AD0" w14:textId="77777777" w:rsidR="00391309" w:rsidRPr="00B84906" w:rsidRDefault="00391309" w:rsidP="00902DEF">
            <w:pPr>
              <w:jc w:val="center"/>
              <w:rPr>
                <w:sz w:val="20"/>
                <w:szCs w:val="20"/>
              </w:rPr>
            </w:pPr>
            <w:r w:rsidRPr="00B84906">
              <w:rPr>
                <w:sz w:val="20"/>
                <w:szCs w:val="20"/>
              </w:rPr>
              <w:t>3</w:t>
            </w:r>
          </w:p>
        </w:tc>
        <w:tc>
          <w:tcPr>
            <w:tcW w:w="1331" w:type="dxa"/>
          </w:tcPr>
          <w:p w14:paraId="5E82C04A" w14:textId="77777777" w:rsidR="00391309" w:rsidRPr="00B84906" w:rsidRDefault="00391309" w:rsidP="00902DEF">
            <w:pPr>
              <w:jc w:val="center"/>
              <w:rPr>
                <w:sz w:val="20"/>
                <w:szCs w:val="20"/>
              </w:rPr>
            </w:pPr>
            <w:r w:rsidRPr="00B84906">
              <w:rPr>
                <w:sz w:val="20"/>
                <w:szCs w:val="20"/>
              </w:rPr>
              <w:t>Police</w:t>
            </w:r>
          </w:p>
        </w:tc>
        <w:tc>
          <w:tcPr>
            <w:tcW w:w="1110" w:type="dxa"/>
          </w:tcPr>
          <w:p w14:paraId="5917AF99" w14:textId="77777777" w:rsidR="00391309" w:rsidRPr="00B84906" w:rsidRDefault="00391309" w:rsidP="00902DEF">
            <w:pPr>
              <w:jc w:val="center"/>
              <w:rPr>
                <w:sz w:val="20"/>
                <w:szCs w:val="20"/>
              </w:rPr>
            </w:pPr>
            <w:r w:rsidRPr="00B84906">
              <w:rPr>
                <w:sz w:val="20"/>
                <w:szCs w:val="20"/>
              </w:rPr>
              <w:t>984</w:t>
            </w:r>
          </w:p>
        </w:tc>
      </w:tr>
      <w:tr w:rsidR="00391309" w:rsidRPr="00B84906" w14:paraId="6F98FC2F" w14:textId="77777777" w:rsidTr="00391309">
        <w:tc>
          <w:tcPr>
            <w:tcW w:w="1777" w:type="dxa"/>
          </w:tcPr>
          <w:p w14:paraId="47CDAEC5" w14:textId="77777777" w:rsidR="00391309" w:rsidRPr="00B84906" w:rsidRDefault="00391309" w:rsidP="00D33B44">
            <w:pPr>
              <w:rPr>
                <w:sz w:val="20"/>
                <w:szCs w:val="20"/>
              </w:rPr>
            </w:pPr>
            <w:r w:rsidRPr="00B84906">
              <w:rPr>
                <w:sz w:val="20"/>
                <w:szCs w:val="20"/>
              </w:rPr>
              <w:t>Manihiki</w:t>
            </w:r>
          </w:p>
        </w:tc>
        <w:tc>
          <w:tcPr>
            <w:tcW w:w="1195" w:type="dxa"/>
          </w:tcPr>
          <w:p w14:paraId="38B68453" w14:textId="77777777" w:rsidR="00391309" w:rsidRPr="00B84906" w:rsidRDefault="00D33B44" w:rsidP="00902DEF">
            <w:pPr>
              <w:jc w:val="center"/>
              <w:rPr>
                <w:sz w:val="20"/>
                <w:szCs w:val="20"/>
              </w:rPr>
            </w:pPr>
            <w:r w:rsidRPr="00B84906">
              <w:rPr>
                <w:sz w:val="20"/>
                <w:szCs w:val="20"/>
              </w:rPr>
              <w:t>238</w:t>
            </w:r>
          </w:p>
        </w:tc>
        <w:tc>
          <w:tcPr>
            <w:tcW w:w="1134" w:type="dxa"/>
          </w:tcPr>
          <w:p w14:paraId="4CFF25F0" w14:textId="77777777" w:rsidR="00391309" w:rsidRPr="00B84906" w:rsidRDefault="00391309" w:rsidP="00902DEF">
            <w:pPr>
              <w:jc w:val="center"/>
              <w:rPr>
                <w:sz w:val="20"/>
                <w:szCs w:val="20"/>
              </w:rPr>
            </w:pPr>
            <w:r w:rsidRPr="00B84906">
              <w:rPr>
                <w:sz w:val="20"/>
                <w:szCs w:val="20"/>
              </w:rPr>
              <w:t>1</w:t>
            </w:r>
          </w:p>
        </w:tc>
        <w:tc>
          <w:tcPr>
            <w:tcW w:w="1559" w:type="dxa"/>
          </w:tcPr>
          <w:p w14:paraId="735F5475" w14:textId="77777777" w:rsidR="00391309" w:rsidRPr="00B84906" w:rsidRDefault="00391309" w:rsidP="00D33B44">
            <w:pPr>
              <w:rPr>
                <w:sz w:val="20"/>
                <w:szCs w:val="20"/>
              </w:rPr>
            </w:pPr>
          </w:p>
        </w:tc>
        <w:tc>
          <w:tcPr>
            <w:tcW w:w="1276" w:type="dxa"/>
          </w:tcPr>
          <w:p w14:paraId="2B37F867" w14:textId="77777777" w:rsidR="00391309" w:rsidRPr="00B84906" w:rsidRDefault="00391309" w:rsidP="00902DEF">
            <w:pPr>
              <w:jc w:val="center"/>
              <w:rPr>
                <w:sz w:val="20"/>
                <w:szCs w:val="20"/>
              </w:rPr>
            </w:pPr>
            <w:r w:rsidRPr="00B84906">
              <w:rPr>
                <w:sz w:val="20"/>
                <w:szCs w:val="20"/>
              </w:rPr>
              <w:t>5</w:t>
            </w:r>
          </w:p>
        </w:tc>
        <w:tc>
          <w:tcPr>
            <w:tcW w:w="1331" w:type="dxa"/>
          </w:tcPr>
          <w:p w14:paraId="1D41507A" w14:textId="77777777" w:rsidR="00391309" w:rsidRPr="00B84906" w:rsidRDefault="00391309" w:rsidP="00902DEF">
            <w:pPr>
              <w:jc w:val="center"/>
              <w:rPr>
                <w:sz w:val="20"/>
                <w:szCs w:val="20"/>
              </w:rPr>
            </w:pPr>
            <w:r w:rsidRPr="00B84906">
              <w:rPr>
                <w:sz w:val="20"/>
                <w:szCs w:val="20"/>
              </w:rPr>
              <w:t>Police</w:t>
            </w:r>
          </w:p>
        </w:tc>
        <w:tc>
          <w:tcPr>
            <w:tcW w:w="1110" w:type="dxa"/>
          </w:tcPr>
          <w:p w14:paraId="6DB90F9D" w14:textId="77777777" w:rsidR="00391309" w:rsidRPr="00B84906" w:rsidRDefault="00391309" w:rsidP="00902DEF">
            <w:pPr>
              <w:jc w:val="center"/>
              <w:rPr>
                <w:sz w:val="20"/>
                <w:szCs w:val="20"/>
              </w:rPr>
            </w:pPr>
            <w:r w:rsidRPr="00B84906">
              <w:rPr>
                <w:sz w:val="20"/>
                <w:szCs w:val="20"/>
              </w:rPr>
              <w:t>544</w:t>
            </w:r>
          </w:p>
        </w:tc>
      </w:tr>
      <w:tr w:rsidR="00391309" w:rsidRPr="00B84906" w14:paraId="522F407B" w14:textId="77777777" w:rsidTr="00391309">
        <w:tc>
          <w:tcPr>
            <w:tcW w:w="1777" w:type="dxa"/>
          </w:tcPr>
          <w:p w14:paraId="5B0F848B" w14:textId="77777777" w:rsidR="00391309" w:rsidRPr="00B84906" w:rsidRDefault="00391309" w:rsidP="00D33B44">
            <w:pPr>
              <w:rPr>
                <w:sz w:val="20"/>
                <w:szCs w:val="20"/>
              </w:rPr>
            </w:pPr>
            <w:r w:rsidRPr="00B84906">
              <w:rPr>
                <w:sz w:val="20"/>
                <w:szCs w:val="20"/>
              </w:rPr>
              <w:t>Rakahanga</w:t>
            </w:r>
          </w:p>
        </w:tc>
        <w:tc>
          <w:tcPr>
            <w:tcW w:w="1195" w:type="dxa"/>
          </w:tcPr>
          <w:p w14:paraId="7D5CB0DE" w14:textId="77777777" w:rsidR="00391309" w:rsidRPr="00B84906" w:rsidRDefault="00D33B44" w:rsidP="00902DEF">
            <w:pPr>
              <w:jc w:val="center"/>
              <w:rPr>
                <w:sz w:val="20"/>
                <w:szCs w:val="20"/>
              </w:rPr>
            </w:pPr>
            <w:r w:rsidRPr="00B84906">
              <w:rPr>
                <w:sz w:val="20"/>
                <w:szCs w:val="20"/>
              </w:rPr>
              <w:t>77</w:t>
            </w:r>
          </w:p>
        </w:tc>
        <w:tc>
          <w:tcPr>
            <w:tcW w:w="1134" w:type="dxa"/>
          </w:tcPr>
          <w:p w14:paraId="67FA35D3" w14:textId="77777777" w:rsidR="00391309" w:rsidRPr="00B84906" w:rsidRDefault="00391309" w:rsidP="00902DEF">
            <w:pPr>
              <w:jc w:val="center"/>
              <w:rPr>
                <w:sz w:val="20"/>
                <w:szCs w:val="20"/>
              </w:rPr>
            </w:pPr>
          </w:p>
        </w:tc>
        <w:tc>
          <w:tcPr>
            <w:tcW w:w="1559" w:type="dxa"/>
          </w:tcPr>
          <w:p w14:paraId="04EFBF31" w14:textId="77777777" w:rsidR="00391309" w:rsidRPr="00B84906" w:rsidRDefault="00391309" w:rsidP="00D33B44">
            <w:pPr>
              <w:rPr>
                <w:sz w:val="20"/>
                <w:szCs w:val="20"/>
              </w:rPr>
            </w:pPr>
          </w:p>
        </w:tc>
        <w:tc>
          <w:tcPr>
            <w:tcW w:w="1276" w:type="dxa"/>
          </w:tcPr>
          <w:p w14:paraId="7C865E9D" w14:textId="77777777" w:rsidR="00391309" w:rsidRPr="00B84906" w:rsidRDefault="00391309" w:rsidP="00902DEF">
            <w:pPr>
              <w:jc w:val="center"/>
              <w:rPr>
                <w:sz w:val="20"/>
                <w:szCs w:val="20"/>
              </w:rPr>
            </w:pPr>
            <w:r w:rsidRPr="00B84906">
              <w:rPr>
                <w:sz w:val="20"/>
                <w:szCs w:val="20"/>
              </w:rPr>
              <w:t>1</w:t>
            </w:r>
          </w:p>
        </w:tc>
        <w:tc>
          <w:tcPr>
            <w:tcW w:w="1331" w:type="dxa"/>
          </w:tcPr>
          <w:p w14:paraId="49E8A67E" w14:textId="77777777" w:rsidR="00391309" w:rsidRPr="00B84906" w:rsidRDefault="00391309" w:rsidP="00902DEF">
            <w:pPr>
              <w:jc w:val="center"/>
              <w:rPr>
                <w:sz w:val="20"/>
                <w:szCs w:val="20"/>
              </w:rPr>
            </w:pPr>
            <w:r w:rsidRPr="00B84906">
              <w:rPr>
                <w:sz w:val="20"/>
                <w:szCs w:val="20"/>
              </w:rPr>
              <w:t>N</w:t>
            </w:r>
          </w:p>
        </w:tc>
        <w:tc>
          <w:tcPr>
            <w:tcW w:w="1110" w:type="dxa"/>
          </w:tcPr>
          <w:p w14:paraId="7D481A8B" w14:textId="77777777" w:rsidR="00391309" w:rsidRPr="00B84906" w:rsidRDefault="00391309" w:rsidP="00902DEF">
            <w:pPr>
              <w:jc w:val="center"/>
              <w:rPr>
                <w:sz w:val="20"/>
                <w:szCs w:val="20"/>
              </w:rPr>
            </w:pPr>
            <w:r w:rsidRPr="00B84906">
              <w:rPr>
                <w:sz w:val="20"/>
                <w:szCs w:val="20"/>
              </w:rPr>
              <w:t>405</w:t>
            </w:r>
          </w:p>
        </w:tc>
      </w:tr>
      <w:tr w:rsidR="00391309" w:rsidRPr="00B84906" w14:paraId="73EEE7FF" w14:textId="77777777" w:rsidTr="00391309">
        <w:tc>
          <w:tcPr>
            <w:tcW w:w="1777" w:type="dxa"/>
          </w:tcPr>
          <w:p w14:paraId="79C97D6E" w14:textId="77777777" w:rsidR="00391309" w:rsidRPr="00B84906" w:rsidRDefault="00391309" w:rsidP="00D33B44">
            <w:pPr>
              <w:rPr>
                <w:sz w:val="20"/>
                <w:szCs w:val="20"/>
              </w:rPr>
            </w:pPr>
            <w:r w:rsidRPr="00B84906">
              <w:rPr>
                <w:sz w:val="20"/>
                <w:szCs w:val="20"/>
              </w:rPr>
              <w:t>Nassau</w:t>
            </w:r>
          </w:p>
        </w:tc>
        <w:tc>
          <w:tcPr>
            <w:tcW w:w="1195" w:type="dxa"/>
          </w:tcPr>
          <w:p w14:paraId="41DDE17E" w14:textId="77777777" w:rsidR="00391309" w:rsidRPr="00B84906" w:rsidRDefault="00B84906" w:rsidP="00902DEF">
            <w:pPr>
              <w:jc w:val="center"/>
              <w:rPr>
                <w:sz w:val="20"/>
                <w:szCs w:val="20"/>
              </w:rPr>
            </w:pPr>
            <w:r>
              <w:rPr>
                <w:sz w:val="20"/>
                <w:szCs w:val="20"/>
              </w:rPr>
              <w:t>73</w:t>
            </w:r>
          </w:p>
        </w:tc>
        <w:tc>
          <w:tcPr>
            <w:tcW w:w="1134" w:type="dxa"/>
          </w:tcPr>
          <w:p w14:paraId="7820746A" w14:textId="77777777" w:rsidR="00391309" w:rsidRPr="00B84906" w:rsidRDefault="00391309" w:rsidP="00902DEF">
            <w:pPr>
              <w:jc w:val="center"/>
              <w:rPr>
                <w:sz w:val="20"/>
                <w:szCs w:val="20"/>
              </w:rPr>
            </w:pPr>
          </w:p>
        </w:tc>
        <w:tc>
          <w:tcPr>
            <w:tcW w:w="1559" w:type="dxa"/>
          </w:tcPr>
          <w:p w14:paraId="101EF7F4" w14:textId="77777777" w:rsidR="00391309" w:rsidRPr="00B84906" w:rsidRDefault="00391309" w:rsidP="00D33B44">
            <w:pPr>
              <w:rPr>
                <w:sz w:val="20"/>
                <w:szCs w:val="20"/>
              </w:rPr>
            </w:pPr>
          </w:p>
        </w:tc>
        <w:tc>
          <w:tcPr>
            <w:tcW w:w="1276" w:type="dxa"/>
          </w:tcPr>
          <w:p w14:paraId="0F1AFF6B" w14:textId="77777777" w:rsidR="00391309" w:rsidRPr="00B84906" w:rsidRDefault="00391309" w:rsidP="00902DEF">
            <w:pPr>
              <w:jc w:val="center"/>
              <w:rPr>
                <w:sz w:val="20"/>
                <w:szCs w:val="20"/>
              </w:rPr>
            </w:pPr>
            <w:r w:rsidRPr="00B84906">
              <w:rPr>
                <w:sz w:val="20"/>
                <w:szCs w:val="20"/>
              </w:rPr>
              <w:t>2</w:t>
            </w:r>
          </w:p>
        </w:tc>
        <w:tc>
          <w:tcPr>
            <w:tcW w:w="1331" w:type="dxa"/>
          </w:tcPr>
          <w:p w14:paraId="19C5730E" w14:textId="77777777" w:rsidR="00391309" w:rsidRPr="00B84906" w:rsidRDefault="00391309" w:rsidP="00902DEF">
            <w:pPr>
              <w:jc w:val="center"/>
              <w:rPr>
                <w:sz w:val="20"/>
                <w:szCs w:val="20"/>
              </w:rPr>
            </w:pPr>
            <w:r w:rsidRPr="00B84906">
              <w:rPr>
                <w:sz w:val="20"/>
                <w:szCs w:val="20"/>
              </w:rPr>
              <w:t>N</w:t>
            </w:r>
          </w:p>
        </w:tc>
        <w:tc>
          <w:tcPr>
            <w:tcW w:w="1110" w:type="dxa"/>
          </w:tcPr>
          <w:p w14:paraId="46DBA8FE" w14:textId="77777777" w:rsidR="00391309" w:rsidRPr="00B84906" w:rsidRDefault="00391309" w:rsidP="00902DEF">
            <w:pPr>
              <w:jc w:val="center"/>
              <w:rPr>
                <w:sz w:val="20"/>
                <w:szCs w:val="20"/>
              </w:rPr>
            </w:pPr>
            <w:r w:rsidRPr="00B84906">
              <w:rPr>
                <w:sz w:val="20"/>
                <w:szCs w:val="20"/>
              </w:rPr>
              <w:t>121</w:t>
            </w:r>
          </w:p>
        </w:tc>
      </w:tr>
      <w:tr w:rsidR="00391309" w:rsidRPr="00B84906" w14:paraId="48126250" w14:textId="77777777" w:rsidTr="00391309">
        <w:tc>
          <w:tcPr>
            <w:tcW w:w="1777" w:type="dxa"/>
          </w:tcPr>
          <w:p w14:paraId="2F4705AB" w14:textId="77777777" w:rsidR="00391309" w:rsidRPr="00B84906" w:rsidRDefault="00391309" w:rsidP="00D33B44">
            <w:pPr>
              <w:rPr>
                <w:sz w:val="20"/>
                <w:szCs w:val="20"/>
              </w:rPr>
            </w:pPr>
            <w:r w:rsidRPr="00B84906">
              <w:rPr>
                <w:sz w:val="20"/>
                <w:szCs w:val="20"/>
              </w:rPr>
              <w:t>Manuae</w:t>
            </w:r>
          </w:p>
        </w:tc>
        <w:tc>
          <w:tcPr>
            <w:tcW w:w="1195" w:type="dxa"/>
          </w:tcPr>
          <w:p w14:paraId="52B1377A" w14:textId="77777777" w:rsidR="00391309" w:rsidRPr="00B84906" w:rsidRDefault="00D33B44" w:rsidP="00902DEF">
            <w:pPr>
              <w:jc w:val="center"/>
              <w:rPr>
                <w:sz w:val="20"/>
                <w:szCs w:val="20"/>
              </w:rPr>
            </w:pPr>
            <w:r w:rsidRPr="00B84906">
              <w:rPr>
                <w:sz w:val="20"/>
                <w:szCs w:val="20"/>
              </w:rPr>
              <w:t>0</w:t>
            </w:r>
          </w:p>
        </w:tc>
        <w:tc>
          <w:tcPr>
            <w:tcW w:w="1134" w:type="dxa"/>
          </w:tcPr>
          <w:p w14:paraId="73AA32A9" w14:textId="77777777" w:rsidR="00391309" w:rsidRPr="00B84906" w:rsidRDefault="00391309" w:rsidP="00D33B44">
            <w:pPr>
              <w:rPr>
                <w:sz w:val="20"/>
                <w:szCs w:val="20"/>
              </w:rPr>
            </w:pPr>
          </w:p>
        </w:tc>
        <w:tc>
          <w:tcPr>
            <w:tcW w:w="1559" w:type="dxa"/>
          </w:tcPr>
          <w:p w14:paraId="63667A73" w14:textId="77777777" w:rsidR="00391309" w:rsidRPr="00B84906" w:rsidRDefault="00391309" w:rsidP="00D33B44">
            <w:pPr>
              <w:rPr>
                <w:sz w:val="20"/>
                <w:szCs w:val="20"/>
              </w:rPr>
            </w:pPr>
          </w:p>
        </w:tc>
        <w:tc>
          <w:tcPr>
            <w:tcW w:w="1276" w:type="dxa"/>
          </w:tcPr>
          <w:p w14:paraId="6D746DC2" w14:textId="77777777" w:rsidR="00391309" w:rsidRPr="00B84906" w:rsidRDefault="00391309" w:rsidP="00D33B44">
            <w:pPr>
              <w:rPr>
                <w:sz w:val="20"/>
                <w:szCs w:val="20"/>
              </w:rPr>
            </w:pPr>
          </w:p>
        </w:tc>
        <w:tc>
          <w:tcPr>
            <w:tcW w:w="1331" w:type="dxa"/>
          </w:tcPr>
          <w:p w14:paraId="26A39F78" w14:textId="77777777" w:rsidR="00391309" w:rsidRPr="00B84906" w:rsidRDefault="00391309" w:rsidP="00D33B44">
            <w:pPr>
              <w:rPr>
                <w:sz w:val="20"/>
                <w:szCs w:val="20"/>
              </w:rPr>
            </w:pPr>
          </w:p>
        </w:tc>
        <w:tc>
          <w:tcPr>
            <w:tcW w:w="1110" w:type="dxa"/>
          </w:tcPr>
          <w:p w14:paraId="6E2978F6" w14:textId="77777777" w:rsidR="00391309" w:rsidRPr="00B84906" w:rsidRDefault="00391309" w:rsidP="00902DEF">
            <w:pPr>
              <w:jc w:val="center"/>
              <w:rPr>
                <w:sz w:val="20"/>
                <w:szCs w:val="20"/>
              </w:rPr>
            </w:pPr>
            <w:r w:rsidRPr="00B84906">
              <w:rPr>
                <w:sz w:val="20"/>
                <w:szCs w:val="20"/>
              </w:rPr>
              <w:t>617</w:t>
            </w:r>
          </w:p>
        </w:tc>
      </w:tr>
      <w:tr w:rsidR="00391309" w:rsidRPr="00B84906" w14:paraId="71C1D6CF" w14:textId="77777777" w:rsidTr="00391309">
        <w:tc>
          <w:tcPr>
            <w:tcW w:w="1777" w:type="dxa"/>
          </w:tcPr>
          <w:p w14:paraId="0452751A" w14:textId="77777777" w:rsidR="00391309" w:rsidRPr="00B84906" w:rsidRDefault="00391309" w:rsidP="00D33B44">
            <w:pPr>
              <w:rPr>
                <w:sz w:val="20"/>
                <w:szCs w:val="20"/>
              </w:rPr>
            </w:pPr>
            <w:r w:rsidRPr="00B84906">
              <w:rPr>
                <w:sz w:val="20"/>
                <w:szCs w:val="20"/>
              </w:rPr>
              <w:t>Suwarrow</w:t>
            </w:r>
          </w:p>
        </w:tc>
        <w:tc>
          <w:tcPr>
            <w:tcW w:w="1195" w:type="dxa"/>
          </w:tcPr>
          <w:p w14:paraId="6A631858" w14:textId="77777777" w:rsidR="00391309" w:rsidRPr="00B84906" w:rsidRDefault="00D33B44" w:rsidP="00902DEF">
            <w:pPr>
              <w:jc w:val="center"/>
              <w:rPr>
                <w:sz w:val="20"/>
                <w:szCs w:val="20"/>
              </w:rPr>
            </w:pPr>
            <w:r w:rsidRPr="00B84906">
              <w:rPr>
                <w:sz w:val="20"/>
                <w:szCs w:val="20"/>
              </w:rPr>
              <w:t>0</w:t>
            </w:r>
          </w:p>
        </w:tc>
        <w:tc>
          <w:tcPr>
            <w:tcW w:w="1134" w:type="dxa"/>
          </w:tcPr>
          <w:p w14:paraId="76A9E71E" w14:textId="77777777" w:rsidR="00391309" w:rsidRPr="00B84906" w:rsidRDefault="002963ED" w:rsidP="00D33B44">
            <w:pPr>
              <w:rPr>
                <w:sz w:val="20"/>
                <w:szCs w:val="20"/>
              </w:rPr>
            </w:pPr>
            <w:r>
              <w:rPr>
                <w:sz w:val="20"/>
                <w:szCs w:val="20"/>
              </w:rPr>
              <w:t>Seasonal rangers – how many, when?</w:t>
            </w:r>
          </w:p>
        </w:tc>
        <w:tc>
          <w:tcPr>
            <w:tcW w:w="1559" w:type="dxa"/>
          </w:tcPr>
          <w:p w14:paraId="6F147377" w14:textId="77777777" w:rsidR="00391309" w:rsidRPr="00B84906" w:rsidRDefault="00391309" w:rsidP="00D33B44">
            <w:pPr>
              <w:rPr>
                <w:sz w:val="20"/>
                <w:szCs w:val="20"/>
              </w:rPr>
            </w:pPr>
          </w:p>
        </w:tc>
        <w:tc>
          <w:tcPr>
            <w:tcW w:w="1276" w:type="dxa"/>
          </w:tcPr>
          <w:p w14:paraId="7E9E88F3" w14:textId="77777777" w:rsidR="00391309" w:rsidRPr="00B84906" w:rsidRDefault="00391309" w:rsidP="00D33B44">
            <w:pPr>
              <w:rPr>
                <w:sz w:val="20"/>
                <w:szCs w:val="20"/>
              </w:rPr>
            </w:pPr>
          </w:p>
        </w:tc>
        <w:tc>
          <w:tcPr>
            <w:tcW w:w="1331" w:type="dxa"/>
          </w:tcPr>
          <w:p w14:paraId="22F8C1B3" w14:textId="77777777" w:rsidR="00391309" w:rsidRPr="00B84906" w:rsidRDefault="00391309" w:rsidP="00D33B44">
            <w:pPr>
              <w:rPr>
                <w:sz w:val="20"/>
                <w:szCs w:val="20"/>
              </w:rPr>
            </w:pPr>
          </w:p>
        </w:tc>
        <w:tc>
          <w:tcPr>
            <w:tcW w:w="1110" w:type="dxa"/>
          </w:tcPr>
          <w:p w14:paraId="3C2BA766" w14:textId="77777777" w:rsidR="00391309" w:rsidRPr="00B84906" w:rsidRDefault="00391309" w:rsidP="00902DEF">
            <w:pPr>
              <w:jc w:val="center"/>
              <w:rPr>
                <w:sz w:val="20"/>
                <w:szCs w:val="20"/>
              </w:rPr>
            </w:pPr>
            <w:r w:rsidRPr="00B84906">
              <w:rPr>
                <w:sz w:val="20"/>
                <w:szCs w:val="20"/>
              </w:rPr>
              <w:t>40</w:t>
            </w:r>
          </w:p>
        </w:tc>
      </w:tr>
      <w:tr w:rsidR="00391309" w:rsidRPr="00B84906" w14:paraId="0A76463C" w14:textId="77777777" w:rsidTr="00B84906">
        <w:trPr>
          <w:trHeight w:val="43"/>
        </w:trPr>
        <w:tc>
          <w:tcPr>
            <w:tcW w:w="1777" w:type="dxa"/>
          </w:tcPr>
          <w:p w14:paraId="345AAC79" w14:textId="77777777" w:rsidR="00391309" w:rsidRDefault="00391309" w:rsidP="00D33B44">
            <w:pPr>
              <w:rPr>
                <w:sz w:val="20"/>
                <w:szCs w:val="20"/>
              </w:rPr>
            </w:pPr>
            <w:r w:rsidRPr="00B84906">
              <w:rPr>
                <w:sz w:val="20"/>
                <w:szCs w:val="20"/>
              </w:rPr>
              <w:t>Takutea</w:t>
            </w:r>
          </w:p>
          <w:p w14:paraId="15977FBE" w14:textId="77777777" w:rsidR="00EE47C6" w:rsidRPr="00B84906" w:rsidRDefault="00EE47C6" w:rsidP="00D33B44">
            <w:pPr>
              <w:rPr>
                <w:sz w:val="20"/>
                <w:szCs w:val="20"/>
              </w:rPr>
            </w:pPr>
            <w:r>
              <w:rPr>
                <w:sz w:val="20"/>
                <w:szCs w:val="20"/>
              </w:rPr>
              <w:t>(22km from Atiu)</w:t>
            </w:r>
          </w:p>
        </w:tc>
        <w:tc>
          <w:tcPr>
            <w:tcW w:w="1195" w:type="dxa"/>
          </w:tcPr>
          <w:p w14:paraId="700C5112" w14:textId="77777777" w:rsidR="00391309" w:rsidRPr="00B84906" w:rsidRDefault="00D33B44" w:rsidP="00D33B44">
            <w:pPr>
              <w:rPr>
                <w:sz w:val="20"/>
                <w:szCs w:val="20"/>
              </w:rPr>
            </w:pPr>
            <w:r w:rsidRPr="00B84906">
              <w:rPr>
                <w:sz w:val="20"/>
                <w:szCs w:val="20"/>
              </w:rPr>
              <w:t>0</w:t>
            </w:r>
          </w:p>
        </w:tc>
        <w:tc>
          <w:tcPr>
            <w:tcW w:w="1134" w:type="dxa"/>
          </w:tcPr>
          <w:p w14:paraId="238F1075" w14:textId="77777777" w:rsidR="00391309" w:rsidRPr="00B84906" w:rsidRDefault="00391309" w:rsidP="00D33B44">
            <w:pPr>
              <w:rPr>
                <w:sz w:val="20"/>
                <w:szCs w:val="20"/>
              </w:rPr>
            </w:pPr>
          </w:p>
        </w:tc>
        <w:tc>
          <w:tcPr>
            <w:tcW w:w="1559" w:type="dxa"/>
          </w:tcPr>
          <w:p w14:paraId="42772827" w14:textId="77777777" w:rsidR="00391309" w:rsidRPr="00B84906" w:rsidRDefault="00391309" w:rsidP="00D33B44">
            <w:pPr>
              <w:rPr>
                <w:sz w:val="20"/>
                <w:szCs w:val="20"/>
              </w:rPr>
            </w:pPr>
          </w:p>
        </w:tc>
        <w:tc>
          <w:tcPr>
            <w:tcW w:w="1276" w:type="dxa"/>
          </w:tcPr>
          <w:p w14:paraId="704C3D3A" w14:textId="77777777" w:rsidR="00391309" w:rsidRPr="00B84906" w:rsidRDefault="00391309" w:rsidP="00D33B44">
            <w:pPr>
              <w:rPr>
                <w:sz w:val="20"/>
                <w:szCs w:val="20"/>
              </w:rPr>
            </w:pPr>
          </w:p>
        </w:tc>
        <w:tc>
          <w:tcPr>
            <w:tcW w:w="1331" w:type="dxa"/>
          </w:tcPr>
          <w:p w14:paraId="37D5CAD7" w14:textId="77777777" w:rsidR="00391309" w:rsidRPr="00B84906" w:rsidRDefault="00391309" w:rsidP="00D33B44">
            <w:pPr>
              <w:rPr>
                <w:sz w:val="20"/>
                <w:szCs w:val="20"/>
              </w:rPr>
            </w:pPr>
          </w:p>
        </w:tc>
        <w:tc>
          <w:tcPr>
            <w:tcW w:w="1110" w:type="dxa"/>
          </w:tcPr>
          <w:p w14:paraId="1FD35BD2" w14:textId="77777777" w:rsidR="00391309" w:rsidRPr="00B84906" w:rsidRDefault="00391309" w:rsidP="00902DEF">
            <w:pPr>
              <w:jc w:val="center"/>
              <w:rPr>
                <w:sz w:val="20"/>
                <w:szCs w:val="20"/>
              </w:rPr>
            </w:pPr>
            <w:r w:rsidRPr="00B84906">
              <w:rPr>
                <w:sz w:val="20"/>
                <w:szCs w:val="20"/>
              </w:rPr>
              <w:t>122</w:t>
            </w:r>
          </w:p>
        </w:tc>
      </w:tr>
    </w:tbl>
    <w:p w14:paraId="76710F16" w14:textId="77777777" w:rsidR="00391309" w:rsidRDefault="00391309" w:rsidP="00391309">
      <w:pPr>
        <w:rPr>
          <w:sz w:val="20"/>
          <w:szCs w:val="20"/>
        </w:rPr>
      </w:pPr>
    </w:p>
    <w:p w14:paraId="6A5CAE09" w14:textId="77777777" w:rsidR="009F2E04" w:rsidRDefault="009F2E04" w:rsidP="00391309">
      <w:pPr>
        <w:rPr>
          <w:sz w:val="20"/>
          <w:szCs w:val="20"/>
        </w:rPr>
      </w:pPr>
      <w:r w:rsidRPr="009F2E04">
        <w:rPr>
          <w:sz w:val="20"/>
          <w:szCs w:val="20"/>
          <w:highlight w:val="yellow"/>
        </w:rPr>
        <w:t>[Please check information in following section is correct. I will tidy this up once we have questionnaires for all islands.]</w:t>
      </w:r>
    </w:p>
    <w:p w14:paraId="008D709B" w14:textId="77777777" w:rsidR="009F2E04" w:rsidRPr="00B84906" w:rsidRDefault="009F2E04" w:rsidP="00391309">
      <w:pPr>
        <w:rPr>
          <w:sz w:val="20"/>
          <w:szCs w:val="20"/>
        </w:rPr>
      </w:pPr>
    </w:p>
    <w:p w14:paraId="4D259BE9" w14:textId="77777777" w:rsidR="00E76D24" w:rsidRPr="00391309" w:rsidRDefault="00391309" w:rsidP="00B31452">
      <w:pPr>
        <w:rPr>
          <w:b/>
        </w:rPr>
      </w:pPr>
      <w:r w:rsidRPr="00391309">
        <w:rPr>
          <w:b/>
        </w:rPr>
        <w:lastRenderedPageBreak/>
        <w:t>Island by Island</w:t>
      </w:r>
    </w:p>
    <w:p w14:paraId="36DB1CED" w14:textId="77777777" w:rsidR="00391309" w:rsidRDefault="00391309" w:rsidP="00B31452"/>
    <w:p w14:paraId="0EF188E4" w14:textId="77777777" w:rsidR="00391309" w:rsidRDefault="00391309" w:rsidP="00B31452">
      <w:r>
        <w:t xml:space="preserve">Rarotonga – area: 6718ha   popn: </w:t>
      </w:r>
      <w:r w:rsidR="00B84906">
        <w:t>10572</w:t>
      </w:r>
    </w:p>
    <w:p w14:paraId="631D4FAB" w14:textId="77777777" w:rsidR="006D7483" w:rsidRDefault="006D7483" w:rsidP="00B31452"/>
    <w:p w14:paraId="76863FD7" w14:textId="77777777" w:rsidR="006D7483" w:rsidRPr="0042393D" w:rsidRDefault="00F556D2" w:rsidP="00B31452">
      <w:pPr>
        <w:rPr>
          <w:b/>
        </w:rPr>
      </w:pPr>
      <w:r w:rsidRPr="0042393D">
        <w:rPr>
          <w:b/>
        </w:rPr>
        <w:t>Aitutaki</w:t>
      </w:r>
    </w:p>
    <w:p w14:paraId="174C0A74" w14:textId="77777777" w:rsidR="00F556D2" w:rsidRDefault="00F556D2" w:rsidP="00B31452"/>
    <w:p w14:paraId="5B39B49E" w14:textId="77777777" w:rsidR="00F556D2" w:rsidRDefault="00F556D2" w:rsidP="00B31452">
      <w:r>
        <w:t>5-6 flights/day and up to 8 flights a day around Christmas, all direct from Rarotonga.– 3 people, no transport. Can walk to port but airport 3 miles away so no flights met. Annual Agriculture operating budget only $1000.</w:t>
      </w:r>
    </w:p>
    <w:p w14:paraId="4FD2FF3E" w14:textId="77777777" w:rsidR="00F556D2" w:rsidRDefault="00F556D2" w:rsidP="00B31452">
      <w:r>
        <w:t>Planning for international flights from Hawaii/Tahiti – will first need to meet all international requirements.</w:t>
      </w:r>
    </w:p>
    <w:p w14:paraId="6C96D24D" w14:textId="77777777" w:rsidR="00F556D2" w:rsidRDefault="00F556D2" w:rsidP="00B31452">
      <w:r>
        <w:t xml:space="preserve">Shipping – two container boats </w:t>
      </w:r>
      <w:r w:rsidR="00B002EF">
        <w:t>a month – average 20 containers each. Some transit through Fiji etc. Open and spray any container from Samoa, Fiji, Asia, etc (4-5 a month in this category and increasing). Use manifest to open some others – e.g. traders importing potatoes, onions etc to ensure no soil. Containers unloaded on to a barge which docks at wharf.</w:t>
      </w:r>
    </w:p>
    <w:p w14:paraId="710EB993" w14:textId="77777777" w:rsidR="00B002EF" w:rsidRDefault="00B002EF" w:rsidP="00B31452">
      <w:r>
        <w:t>Strict programme for yachts –</w:t>
      </w:r>
    </w:p>
    <w:p w14:paraId="5CF221EE" w14:textId="77777777" w:rsidR="00B002EF" w:rsidRDefault="00B002EF" w:rsidP="00B31452">
      <w:r>
        <w:t>Don’t want: Balloon vine, lantana</w:t>
      </w:r>
    </w:p>
    <w:p w14:paraId="500C8618" w14:textId="77777777" w:rsidR="00B002EF" w:rsidRDefault="00B002EF" w:rsidP="00B31452">
      <w:r>
        <w:t>Present: Starburst – should they tackle it? Mile a minute, meremia. Did not realise wedelia a weed.</w:t>
      </w:r>
    </w:p>
    <w:p w14:paraId="0B81305F" w14:textId="77777777" w:rsidR="00B002EF" w:rsidRDefault="00B002EF" w:rsidP="00B31452"/>
    <w:p w14:paraId="76296455" w14:textId="77777777" w:rsidR="00B002EF" w:rsidRPr="0042393D" w:rsidRDefault="00B002EF" w:rsidP="00B31452">
      <w:pPr>
        <w:rPr>
          <w:b/>
        </w:rPr>
      </w:pPr>
      <w:r w:rsidRPr="0042393D">
        <w:rPr>
          <w:b/>
        </w:rPr>
        <w:t>Mauke - Basilio</w:t>
      </w:r>
    </w:p>
    <w:p w14:paraId="2CFAF715" w14:textId="77777777" w:rsidR="00B002EF" w:rsidRDefault="00B002EF" w:rsidP="00B31452"/>
    <w:p w14:paraId="32E5B12E" w14:textId="77777777" w:rsidR="009A049D" w:rsidRDefault="009A049D" w:rsidP="00B31452">
      <w:r>
        <w:t>Agr. Staff use own transport. Basilio assists them in an outbreak. Work quite closely together.</w:t>
      </w:r>
    </w:p>
    <w:p w14:paraId="30CAEF4E" w14:textId="77777777" w:rsidR="009A049D" w:rsidRDefault="009A049D" w:rsidP="00B31452">
      <w:r>
        <w:t>Boat only given attention in an outbreak.</w:t>
      </w:r>
    </w:p>
    <w:p w14:paraId="744B42A6" w14:textId="77777777" w:rsidR="009A049D" w:rsidRDefault="009A049D" w:rsidP="00B31452">
      <w:r>
        <w:t>Regular flights from Raro – or via Mitiaro or Atiu</w:t>
      </w:r>
    </w:p>
    <w:p w14:paraId="0648C6CE" w14:textId="77777777" w:rsidR="009A049D" w:rsidRDefault="009A049D" w:rsidP="00B31452">
      <w:r>
        <w:t>Only one or two yachts a year – checked by Agric</w:t>
      </w:r>
    </w:p>
    <w:p w14:paraId="30FF80EA" w14:textId="77777777" w:rsidR="009A049D" w:rsidRDefault="009A049D" w:rsidP="00B31452">
      <w:r>
        <w:t xml:space="preserve">Don’t want – fruit fly, sandflies (midge), balloon vine, mimosa, lantana </w:t>
      </w:r>
    </w:p>
    <w:p w14:paraId="55014DB3" w14:textId="77777777" w:rsidR="00B002EF" w:rsidRDefault="00B002EF" w:rsidP="00B31452">
      <w:r>
        <w:t>Tried some control of fire ant.</w:t>
      </w:r>
    </w:p>
    <w:p w14:paraId="2E0EAAD0" w14:textId="77777777" w:rsidR="00210126" w:rsidRDefault="00210126" w:rsidP="00B31452">
      <w:r>
        <w:t>Chose not to empower Police as biosecurity officers – they did not want it – no training</w:t>
      </w:r>
    </w:p>
    <w:p w14:paraId="03BBBECA" w14:textId="77777777" w:rsidR="0042393D" w:rsidRDefault="0042393D" w:rsidP="00B31452"/>
    <w:p w14:paraId="5492FAF6" w14:textId="77777777" w:rsidR="0042393D" w:rsidRDefault="0042393D" w:rsidP="00B31452"/>
    <w:p w14:paraId="25B29652" w14:textId="77777777" w:rsidR="0042393D" w:rsidRPr="000E1823" w:rsidRDefault="0042393D" w:rsidP="00B31452">
      <w:pPr>
        <w:rPr>
          <w:b/>
        </w:rPr>
      </w:pPr>
      <w:r w:rsidRPr="000E1823">
        <w:rPr>
          <w:b/>
        </w:rPr>
        <w:t>Atiu</w:t>
      </w:r>
    </w:p>
    <w:p w14:paraId="4F3D914B" w14:textId="77777777" w:rsidR="0042393D" w:rsidRDefault="0042393D" w:rsidP="00B31452">
      <w:pPr>
        <w:rPr>
          <w:b/>
        </w:rPr>
      </w:pPr>
    </w:p>
    <w:p w14:paraId="07FBCB5B" w14:textId="77777777" w:rsidR="0042393D" w:rsidRDefault="0042393D" w:rsidP="00B31452">
      <w:r w:rsidRPr="0042393D">
        <w:t>Don’t want ship rat, fruit fly, giant mimosa</w:t>
      </w:r>
      <w:r>
        <w:t>. – awareness programme for rats, particularly during bird introductions, incl posters at airport.</w:t>
      </w:r>
    </w:p>
    <w:p w14:paraId="61B5251E" w14:textId="77777777" w:rsidR="0042393D" w:rsidRDefault="0042393D" w:rsidP="00B31452">
      <w:r>
        <w:t>1 boat a month – not inspected.</w:t>
      </w:r>
    </w:p>
    <w:p w14:paraId="7D5DDF8A" w14:textId="77777777" w:rsidR="0042393D" w:rsidRDefault="0042393D" w:rsidP="00B31452">
      <w:r>
        <w:t>6 Agr staff – several near retirement – one with biosecurity training – have identified a school leaver to come through via USP Alafua.</w:t>
      </w:r>
    </w:p>
    <w:p w14:paraId="1555A3B3" w14:textId="77777777" w:rsidR="0042393D" w:rsidRDefault="0042393D" w:rsidP="00B31452">
      <w:r>
        <w:t>Flights 5 days a week, 2 from Aitutaki and 3 from Raro</w:t>
      </w:r>
    </w:p>
    <w:p w14:paraId="1175D988" w14:textId="77777777" w:rsidR="0042393D" w:rsidRDefault="0042393D" w:rsidP="00B31452">
      <w:r>
        <w:t>No longer meet flights as have to use own car.</w:t>
      </w:r>
    </w:p>
    <w:p w14:paraId="7126DF2A" w14:textId="77777777" w:rsidR="0042393D" w:rsidRDefault="0042393D" w:rsidP="00B31452">
      <w:r>
        <w:lastRenderedPageBreak/>
        <w:t>Cruise ships – all visited by Customs and Police following procedures in Biodiversity Manual. Announcements to all coming ashore not to bring any fruit.</w:t>
      </w:r>
    </w:p>
    <w:p w14:paraId="7B4C4744" w14:textId="77777777" w:rsidR="000E1823" w:rsidRDefault="000E1823" w:rsidP="00B31452">
      <w:r>
        <w:t>Mimosa invisa from Aitutaki?</w:t>
      </w:r>
    </w:p>
    <w:p w14:paraId="3856E308" w14:textId="77777777" w:rsidR="000E1823" w:rsidRDefault="000E1823" w:rsidP="00B31452"/>
    <w:p w14:paraId="78506FF6" w14:textId="77777777" w:rsidR="000E1823" w:rsidRPr="000E1823" w:rsidRDefault="000E1823" w:rsidP="00B31452">
      <w:pPr>
        <w:rPr>
          <w:b/>
        </w:rPr>
      </w:pPr>
      <w:r w:rsidRPr="000E1823">
        <w:rPr>
          <w:b/>
        </w:rPr>
        <w:t>Mitiaro</w:t>
      </w:r>
    </w:p>
    <w:p w14:paraId="40E42A33" w14:textId="77777777" w:rsidR="000E1823" w:rsidRDefault="000E1823" w:rsidP="00B31452"/>
    <w:p w14:paraId="0C33CDDB" w14:textId="77777777" w:rsidR="000653F1" w:rsidRDefault="000653F1" w:rsidP="00B31452">
      <w:r>
        <w:t>No whitefly, fruit fly.</w:t>
      </w:r>
    </w:p>
    <w:p w14:paraId="3A6D108B" w14:textId="77777777" w:rsidR="006E2A2C" w:rsidRDefault="000E1823" w:rsidP="00B31452">
      <w:r>
        <w:t xml:space="preserve">No regular flights. Work closely with Island Council </w:t>
      </w:r>
      <w:r w:rsidR="006E2A2C">
        <w:t>–</w:t>
      </w:r>
      <w:r>
        <w:t xml:space="preserve"> </w:t>
      </w:r>
      <w:r w:rsidR="006E2A2C">
        <w:t>anything found gets referred to Biosecurity.</w:t>
      </w:r>
    </w:p>
    <w:p w14:paraId="05207100" w14:textId="77777777" w:rsidR="000E1823" w:rsidRDefault="006E2A2C" w:rsidP="00B31452">
      <w:r>
        <w:t>Boat once a month on circuit with Atiu and Mauke.</w:t>
      </w:r>
      <w:r w:rsidR="000E1823">
        <w:t xml:space="preserve"> </w:t>
      </w:r>
    </w:p>
    <w:p w14:paraId="489BD1EF" w14:textId="77777777" w:rsidR="000653F1" w:rsidRDefault="000653F1" w:rsidP="00B31452">
      <w:r>
        <w:t>No yachts – no uniform – no badge.</w:t>
      </w:r>
    </w:p>
    <w:p w14:paraId="1CD19BDD" w14:textId="77777777" w:rsidR="000653F1" w:rsidRDefault="000653F1" w:rsidP="00B31452">
      <w:r>
        <w:t>2 staff + workers – only 1 with biosecurity experience – plus Island Council advice &amp; assistance.</w:t>
      </w:r>
    </w:p>
    <w:p w14:paraId="30551F30" w14:textId="77777777" w:rsidR="009F18CC" w:rsidRDefault="009F18CC" w:rsidP="00B31452"/>
    <w:p w14:paraId="4C9A4D3A" w14:textId="77777777" w:rsidR="009F18CC" w:rsidRPr="009F18CC" w:rsidRDefault="009F18CC" w:rsidP="00B31452">
      <w:pPr>
        <w:rPr>
          <w:b/>
        </w:rPr>
      </w:pPr>
      <w:r w:rsidRPr="009F18CC">
        <w:rPr>
          <w:b/>
        </w:rPr>
        <w:t>Mangaia</w:t>
      </w:r>
    </w:p>
    <w:p w14:paraId="56918D46" w14:textId="77777777" w:rsidR="0042393D" w:rsidRDefault="0042393D" w:rsidP="00B31452">
      <w:pPr>
        <w:rPr>
          <w:b/>
        </w:rPr>
      </w:pPr>
    </w:p>
    <w:p w14:paraId="28E5A327" w14:textId="77777777" w:rsidR="009F18CC" w:rsidRDefault="009F18CC" w:rsidP="00B31452">
      <w:r w:rsidRPr="009F18CC">
        <w:t>1 trained biosecurity officer</w:t>
      </w:r>
      <w:r>
        <w:t xml:space="preserve"> &amp; 7 workers trained by him with some biosecurity knowledge. Always 3 to meet flights at airport.</w:t>
      </w:r>
      <w:r w:rsidR="00B12DE9">
        <w:t xml:space="preserve"> No facilities to inspect luggage in rain.</w:t>
      </w:r>
    </w:p>
    <w:p w14:paraId="0CB0D827" w14:textId="77777777" w:rsidR="009F18CC" w:rsidRDefault="009F18CC" w:rsidP="00B31452">
      <w:r>
        <w:t>3 flights a week from Rarotonga, daily at peak and sometimes then 3/day.</w:t>
      </w:r>
    </w:p>
    <w:p w14:paraId="7761007E" w14:textId="77777777" w:rsidR="009F18CC" w:rsidRDefault="009F18CC" w:rsidP="00B31452">
      <w:r>
        <w:t>Have a shared use of vehicle but sometimes have to use private ones – former mayor had an interest in biosecurity.</w:t>
      </w:r>
    </w:p>
    <w:p w14:paraId="5F5CE80B" w14:textId="77777777" w:rsidR="009F18CC" w:rsidRDefault="009F18CC" w:rsidP="00B31452">
      <w:r>
        <w:t xml:space="preserve">Two staff meet boats </w:t>
      </w:r>
      <w:r w:rsidR="00A37C98">
        <w:t xml:space="preserve">– c. 5 containers a year from Rarotonga delivered via barge – no paperwork related to them. Inspected on outside – brown widow spider found at harbour </w:t>
      </w:r>
    </w:p>
    <w:p w14:paraId="0A3EDB05" w14:textId="77777777" w:rsidR="009F18CC" w:rsidRDefault="009F18CC" w:rsidP="00B31452">
      <w:r>
        <w:t>Badge but no ID card.</w:t>
      </w:r>
    </w:p>
    <w:p w14:paraId="28650D4F" w14:textId="77777777" w:rsidR="00B12DE9" w:rsidRDefault="00B12DE9" w:rsidP="00B31452"/>
    <w:p w14:paraId="47BC55E8" w14:textId="77777777" w:rsidR="00B12DE9" w:rsidRDefault="00B12DE9" w:rsidP="00B31452">
      <w:r>
        <w:t>Of concern on island: Bamboo – very strict on cuttings. Plant material imported without phytosanitary certificate get burned.</w:t>
      </w:r>
    </w:p>
    <w:p w14:paraId="1F3886B1" w14:textId="77777777" w:rsidR="00B12DE9" w:rsidRPr="009F18CC" w:rsidRDefault="00B12DE9" w:rsidP="00B31452">
      <w:r>
        <w:t>Don’t want: mango weevil – stopped receiving mangoes and oranges</w:t>
      </w:r>
    </w:p>
    <w:p w14:paraId="5693ECDF" w14:textId="77777777" w:rsidR="009F18CC" w:rsidRDefault="009F18CC" w:rsidP="00B31452">
      <w:pPr>
        <w:rPr>
          <w:b/>
        </w:rPr>
      </w:pPr>
    </w:p>
    <w:p w14:paraId="03F3062D" w14:textId="77777777" w:rsidR="00210126" w:rsidRDefault="00210126" w:rsidP="00B31452">
      <w:r w:rsidRPr="0042393D">
        <w:rPr>
          <w:b/>
        </w:rPr>
        <w:t>Northern</w:t>
      </w:r>
      <w:r>
        <w:t xml:space="preserve"> – how to clear yachts in Palmerston and Penrhyn</w:t>
      </w:r>
    </w:p>
    <w:p w14:paraId="1D4093B0" w14:textId="77777777" w:rsidR="0067662C" w:rsidRDefault="0067662C" w:rsidP="00B31452"/>
    <w:p w14:paraId="516E8846" w14:textId="77777777" w:rsidR="0067662C" w:rsidRDefault="0067662C" w:rsidP="0067662C">
      <w:pPr>
        <w:pStyle w:val="Heading2"/>
      </w:pPr>
      <w:bookmarkStart w:id="85" w:name="_Toc440527762"/>
      <w:r>
        <w:t>Annex 4: Attendees at NISSAP development workshops</w:t>
      </w:r>
      <w:bookmarkEnd w:id="85"/>
    </w:p>
    <w:p w14:paraId="186ECE42" w14:textId="77777777" w:rsidR="0067662C" w:rsidRDefault="0067662C" w:rsidP="00B31452"/>
    <w:p w14:paraId="6DEB71DF" w14:textId="77777777" w:rsidR="009F2E04" w:rsidRPr="007D40E5" w:rsidRDefault="009F2E04" w:rsidP="00B31452">
      <w:r w:rsidRPr="009F2E04">
        <w:rPr>
          <w:highlight w:val="yellow"/>
        </w:rPr>
        <w:t>[To be added]</w:t>
      </w:r>
    </w:p>
    <w:sectPr w:rsidR="009F2E04" w:rsidRPr="007D40E5" w:rsidSect="005D0C3D">
      <w:pgSz w:w="16838" w:h="11906" w:orient="landscape" w:code="9"/>
      <w:pgMar w:top="1134" w:right="1021" w:bottom="1134" w:left="1021"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Owner" w:date="2016-01-13T15:03:00Z" w:initials="O">
    <w:p w14:paraId="1125D737" w14:textId="77777777" w:rsidR="00857FAE" w:rsidRDefault="00857FAE">
      <w:pPr>
        <w:pStyle w:val="CommentText"/>
      </w:pPr>
      <w:r>
        <w:rPr>
          <w:rStyle w:val="CommentReference"/>
        </w:rPr>
        <w:annotationRef/>
      </w:r>
      <w:r>
        <w:t>Is this country source correct?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25D7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A17D3" w14:textId="77777777" w:rsidR="0052213C" w:rsidRDefault="0052213C" w:rsidP="00FF66B4">
      <w:r>
        <w:separator/>
      </w:r>
    </w:p>
  </w:endnote>
  <w:endnote w:type="continuationSeparator" w:id="0">
    <w:p w14:paraId="372A3B5A" w14:textId="77777777" w:rsidR="0052213C" w:rsidRDefault="0052213C" w:rsidP="00FF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arial sans-serif">
    <w:altName w:val="Times New Roman"/>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CR">
    <w:altName w:val="Times New Roman"/>
    <w:charset w:val="00"/>
    <w:family w:val="auto"/>
    <w:pitch w:val="default"/>
  </w:font>
  <w:font w:name="BookAntiqu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C82CC" w14:textId="77777777" w:rsidR="00857FAE" w:rsidRDefault="00857FAE" w:rsidP="0053192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7D1E">
      <w:rPr>
        <w:rStyle w:val="PageNumber"/>
        <w:noProof/>
      </w:rPr>
      <w:t>66</w:t>
    </w:r>
    <w:r>
      <w:rPr>
        <w:rStyle w:val="PageNumber"/>
      </w:rPr>
      <w:fldChar w:fldCharType="end"/>
    </w:r>
  </w:p>
  <w:p w14:paraId="0EE2B097" w14:textId="77777777" w:rsidR="00857FAE" w:rsidRPr="00775FD8" w:rsidRDefault="00857FAE" w:rsidP="0053192C">
    <w:pPr>
      <w:pStyle w:val="Footer"/>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8FC25" w14:textId="77777777" w:rsidR="00857FAE" w:rsidRPr="00A352FB" w:rsidRDefault="00857FAE" w:rsidP="009503A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8C65A" w14:textId="77777777" w:rsidR="0052213C" w:rsidRDefault="0052213C" w:rsidP="00FF66B4">
      <w:r>
        <w:separator/>
      </w:r>
    </w:p>
  </w:footnote>
  <w:footnote w:type="continuationSeparator" w:id="0">
    <w:p w14:paraId="05E27937" w14:textId="77777777" w:rsidR="0052213C" w:rsidRDefault="0052213C" w:rsidP="00FF66B4">
      <w:r>
        <w:continuationSeparator/>
      </w:r>
    </w:p>
  </w:footnote>
  <w:footnote w:id="1">
    <w:p w14:paraId="3DF127AF" w14:textId="77777777" w:rsidR="00857FAE" w:rsidRPr="00584370" w:rsidRDefault="00857FAE" w:rsidP="00CD433C">
      <w:pPr>
        <w:pStyle w:val="FootnoteText"/>
        <w:rPr>
          <w:lang w:val="en-NZ"/>
        </w:rPr>
      </w:pPr>
      <w:r>
        <w:rPr>
          <w:rStyle w:val="FootnoteReference"/>
        </w:rPr>
        <w:footnoteRef/>
      </w:r>
      <w:r>
        <w:t xml:space="preserve"> </w:t>
      </w:r>
      <w:r w:rsidRPr="00616D64">
        <w:rPr>
          <w:i/>
        </w:rPr>
        <w:t xml:space="preserve"> African tulip tree, </w:t>
      </w:r>
      <w:r>
        <w:rPr>
          <w:i/>
        </w:rPr>
        <w:t xml:space="preserve">black wattle, giant reed, </w:t>
      </w:r>
      <w:r w:rsidRPr="00616D64">
        <w:rPr>
          <w:i/>
        </w:rPr>
        <w:t xml:space="preserve">lantana, leucaena, mile-a-minute, </w:t>
      </w:r>
      <w:r>
        <w:rPr>
          <w:i/>
        </w:rPr>
        <w:t xml:space="preserve">shoebutton ardisia, strawberry guava, </w:t>
      </w:r>
      <w:r w:rsidRPr="00616D64">
        <w:rPr>
          <w:i/>
        </w:rPr>
        <w:t>wedelia, big-headed ant, yellow crazy ant, Mozambique tilapia, western mosquitofish, Indian myna, feral cat, feral goat, mo</w:t>
      </w:r>
      <w:r>
        <w:rPr>
          <w:i/>
        </w:rPr>
        <w:t>use, feral pig, ship rat</w:t>
      </w:r>
      <w:r w:rsidRPr="00616D64">
        <w:rPr>
          <w:i/>
        </w:rPr>
        <w:t>.</w:t>
      </w:r>
    </w:p>
  </w:footnote>
  <w:footnote w:id="2">
    <w:p w14:paraId="678C42E8" w14:textId="77777777" w:rsidR="00857FAE" w:rsidRPr="00902DEF" w:rsidRDefault="00857FAE">
      <w:pPr>
        <w:pStyle w:val="FootnoteText"/>
        <w:rPr>
          <w:lang w:val="en-NZ"/>
        </w:rPr>
      </w:pPr>
      <w:r>
        <w:rPr>
          <w:rStyle w:val="FootnoteReference"/>
        </w:rPr>
        <w:footnoteRef/>
      </w:r>
      <w:r>
        <w:t xml:space="preserve"> </w:t>
      </w:r>
      <w:r>
        <w:rPr>
          <w:lang w:val="en-NZ"/>
        </w:rPr>
        <w:t>Note: that populations on these islands are generally decreasing over time with the population on Rarotonga showing a corresponding increase.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573"/>
    <w:multiLevelType w:val="hybridMultilevel"/>
    <w:tmpl w:val="2DBE3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2656363"/>
    <w:multiLevelType w:val="hybridMultilevel"/>
    <w:tmpl w:val="2460D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41B79A5"/>
    <w:multiLevelType w:val="hybridMultilevel"/>
    <w:tmpl w:val="167042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65919BB"/>
    <w:multiLevelType w:val="hybridMultilevel"/>
    <w:tmpl w:val="C5A86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6D05769"/>
    <w:multiLevelType w:val="hybridMultilevel"/>
    <w:tmpl w:val="2616A7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77A5070"/>
    <w:multiLevelType w:val="hybridMultilevel"/>
    <w:tmpl w:val="444A2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F622CB6"/>
    <w:multiLevelType w:val="hybridMultilevel"/>
    <w:tmpl w:val="54189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5FF511C"/>
    <w:multiLevelType w:val="hybridMultilevel"/>
    <w:tmpl w:val="CFF44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6861937"/>
    <w:multiLevelType w:val="hybridMultilevel"/>
    <w:tmpl w:val="18806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BB87784"/>
    <w:multiLevelType w:val="hybridMultilevel"/>
    <w:tmpl w:val="AE8A500C"/>
    <w:lvl w:ilvl="0" w:tplc="14090001">
      <w:start w:val="1"/>
      <w:numFmt w:val="bullet"/>
      <w:lvlText w:val=""/>
      <w:lvlJc w:val="left"/>
      <w:pPr>
        <w:ind w:left="784" w:hanging="360"/>
      </w:pPr>
      <w:rPr>
        <w:rFonts w:ascii="Symbol" w:hAnsi="Symbol" w:cs="Symbol" w:hint="default"/>
      </w:rPr>
    </w:lvl>
    <w:lvl w:ilvl="1" w:tplc="14090003">
      <w:start w:val="1"/>
      <w:numFmt w:val="bullet"/>
      <w:lvlText w:val="o"/>
      <w:lvlJc w:val="left"/>
      <w:pPr>
        <w:ind w:left="1504" w:hanging="360"/>
      </w:pPr>
      <w:rPr>
        <w:rFonts w:ascii="Courier New" w:hAnsi="Courier New" w:cs="Courier New" w:hint="default"/>
      </w:rPr>
    </w:lvl>
    <w:lvl w:ilvl="2" w:tplc="14090005">
      <w:start w:val="1"/>
      <w:numFmt w:val="bullet"/>
      <w:lvlText w:val=""/>
      <w:lvlJc w:val="left"/>
      <w:pPr>
        <w:ind w:left="2224" w:hanging="360"/>
      </w:pPr>
      <w:rPr>
        <w:rFonts w:ascii="Wingdings" w:hAnsi="Wingdings" w:cs="Wingdings" w:hint="default"/>
      </w:rPr>
    </w:lvl>
    <w:lvl w:ilvl="3" w:tplc="14090001">
      <w:start w:val="1"/>
      <w:numFmt w:val="bullet"/>
      <w:lvlText w:val=""/>
      <w:lvlJc w:val="left"/>
      <w:pPr>
        <w:ind w:left="2944" w:hanging="360"/>
      </w:pPr>
      <w:rPr>
        <w:rFonts w:ascii="Symbol" w:hAnsi="Symbol" w:cs="Symbol" w:hint="default"/>
      </w:rPr>
    </w:lvl>
    <w:lvl w:ilvl="4" w:tplc="14090003">
      <w:start w:val="1"/>
      <w:numFmt w:val="bullet"/>
      <w:lvlText w:val="o"/>
      <w:lvlJc w:val="left"/>
      <w:pPr>
        <w:ind w:left="3664" w:hanging="360"/>
      </w:pPr>
      <w:rPr>
        <w:rFonts w:ascii="Courier New" w:hAnsi="Courier New" w:cs="Courier New" w:hint="default"/>
      </w:rPr>
    </w:lvl>
    <w:lvl w:ilvl="5" w:tplc="14090005">
      <w:start w:val="1"/>
      <w:numFmt w:val="bullet"/>
      <w:lvlText w:val=""/>
      <w:lvlJc w:val="left"/>
      <w:pPr>
        <w:ind w:left="4384" w:hanging="360"/>
      </w:pPr>
      <w:rPr>
        <w:rFonts w:ascii="Wingdings" w:hAnsi="Wingdings" w:cs="Wingdings" w:hint="default"/>
      </w:rPr>
    </w:lvl>
    <w:lvl w:ilvl="6" w:tplc="14090001">
      <w:start w:val="1"/>
      <w:numFmt w:val="bullet"/>
      <w:lvlText w:val=""/>
      <w:lvlJc w:val="left"/>
      <w:pPr>
        <w:ind w:left="5104" w:hanging="360"/>
      </w:pPr>
      <w:rPr>
        <w:rFonts w:ascii="Symbol" w:hAnsi="Symbol" w:cs="Symbol" w:hint="default"/>
      </w:rPr>
    </w:lvl>
    <w:lvl w:ilvl="7" w:tplc="14090003">
      <w:start w:val="1"/>
      <w:numFmt w:val="bullet"/>
      <w:lvlText w:val="o"/>
      <w:lvlJc w:val="left"/>
      <w:pPr>
        <w:ind w:left="5824" w:hanging="360"/>
      </w:pPr>
      <w:rPr>
        <w:rFonts w:ascii="Courier New" w:hAnsi="Courier New" w:cs="Courier New" w:hint="default"/>
      </w:rPr>
    </w:lvl>
    <w:lvl w:ilvl="8" w:tplc="14090005">
      <w:start w:val="1"/>
      <w:numFmt w:val="bullet"/>
      <w:lvlText w:val=""/>
      <w:lvlJc w:val="left"/>
      <w:pPr>
        <w:ind w:left="6544" w:hanging="360"/>
      </w:pPr>
      <w:rPr>
        <w:rFonts w:ascii="Wingdings" w:hAnsi="Wingdings" w:cs="Wingdings" w:hint="default"/>
      </w:rPr>
    </w:lvl>
  </w:abstractNum>
  <w:abstractNum w:abstractNumId="10">
    <w:nsid w:val="38304AD5"/>
    <w:multiLevelType w:val="hybridMultilevel"/>
    <w:tmpl w:val="1226C07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95A634F"/>
    <w:multiLevelType w:val="hybridMultilevel"/>
    <w:tmpl w:val="1AE8AE8C"/>
    <w:lvl w:ilvl="0" w:tplc="BE24F8D4">
      <w:start w:val="1"/>
      <w:numFmt w:val="bullet"/>
      <w:lvlText w:val=""/>
      <w:lvlJc w:val="righ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FC238EE"/>
    <w:multiLevelType w:val="hybridMultilevel"/>
    <w:tmpl w:val="771859C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3">
    <w:nsid w:val="4BE00D1F"/>
    <w:multiLevelType w:val="hybridMultilevel"/>
    <w:tmpl w:val="5AD4E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ED56EA2"/>
    <w:multiLevelType w:val="hybridMultilevel"/>
    <w:tmpl w:val="F68E4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F00521F"/>
    <w:multiLevelType w:val="hybridMultilevel"/>
    <w:tmpl w:val="62B400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64100258"/>
    <w:multiLevelType w:val="hybridMultilevel"/>
    <w:tmpl w:val="1A848B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66EF3518"/>
    <w:multiLevelType w:val="hybridMultilevel"/>
    <w:tmpl w:val="3E001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C5300EB"/>
    <w:multiLevelType w:val="hybridMultilevel"/>
    <w:tmpl w:val="ECE83F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D0703ED"/>
    <w:multiLevelType w:val="hybridMultilevel"/>
    <w:tmpl w:val="6F78B9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76543F04"/>
    <w:multiLevelType w:val="hybridMultilevel"/>
    <w:tmpl w:val="5DC859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E543B59"/>
    <w:multiLevelType w:val="hybridMultilevel"/>
    <w:tmpl w:val="EAB60A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14"/>
  </w:num>
  <w:num w:numId="5">
    <w:abstractNumId w:val="10"/>
  </w:num>
  <w:num w:numId="6">
    <w:abstractNumId w:val="2"/>
  </w:num>
  <w:num w:numId="7">
    <w:abstractNumId w:val="16"/>
  </w:num>
  <w:num w:numId="8">
    <w:abstractNumId w:val="1"/>
  </w:num>
  <w:num w:numId="9">
    <w:abstractNumId w:val="3"/>
  </w:num>
  <w:num w:numId="10">
    <w:abstractNumId w:val="19"/>
  </w:num>
  <w:num w:numId="11">
    <w:abstractNumId w:val="8"/>
  </w:num>
  <w:num w:numId="12">
    <w:abstractNumId w:val="5"/>
  </w:num>
  <w:num w:numId="13">
    <w:abstractNumId w:val="20"/>
  </w:num>
  <w:num w:numId="14">
    <w:abstractNumId w:val="0"/>
  </w:num>
  <w:num w:numId="15">
    <w:abstractNumId w:val="18"/>
  </w:num>
  <w:num w:numId="16">
    <w:abstractNumId w:val="15"/>
  </w:num>
  <w:num w:numId="17">
    <w:abstractNumId w:val="21"/>
  </w:num>
  <w:num w:numId="18">
    <w:abstractNumId w:val="12"/>
  </w:num>
  <w:num w:numId="19">
    <w:abstractNumId w:val="7"/>
  </w:num>
  <w:num w:numId="20">
    <w:abstractNumId w:val="13"/>
  </w:num>
  <w:num w:numId="21">
    <w:abstractNumId w:val="17"/>
  </w:num>
  <w:num w:numId="22">
    <w:abstractNumId w:val="4"/>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ner">
    <w15:presenceInfo w15:providerId="None" w15:userId="Ow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728"/>
    <w:rsid w:val="000016AB"/>
    <w:rsid w:val="0000416E"/>
    <w:rsid w:val="00004204"/>
    <w:rsid w:val="0000698E"/>
    <w:rsid w:val="00015B78"/>
    <w:rsid w:val="000160D3"/>
    <w:rsid w:val="00017475"/>
    <w:rsid w:val="000204CC"/>
    <w:rsid w:val="0002154C"/>
    <w:rsid w:val="000219F2"/>
    <w:rsid w:val="00022875"/>
    <w:rsid w:val="0002589C"/>
    <w:rsid w:val="0003125D"/>
    <w:rsid w:val="000326E0"/>
    <w:rsid w:val="00033970"/>
    <w:rsid w:val="000342B2"/>
    <w:rsid w:val="00035078"/>
    <w:rsid w:val="00035785"/>
    <w:rsid w:val="000358FE"/>
    <w:rsid w:val="000375AA"/>
    <w:rsid w:val="00040179"/>
    <w:rsid w:val="00040B1B"/>
    <w:rsid w:val="000416AA"/>
    <w:rsid w:val="000442DD"/>
    <w:rsid w:val="00044F68"/>
    <w:rsid w:val="000451BE"/>
    <w:rsid w:val="00045F61"/>
    <w:rsid w:val="0004779C"/>
    <w:rsid w:val="000515DC"/>
    <w:rsid w:val="0005253B"/>
    <w:rsid w:val="00052AA2"/>
    <w:rsid w:val="000545E8"/>
    <w:rsid w:val="000553EE"/>
    <w:rsid w:val="00057075"/>
    <w:rsid w:val="0005740B"/>
    <w:rsid w:val="00060430"/>
    <w:rsid w:val="00060895"/>
    <w:rsid w:val="00062279"/>
    <w:rsid w:val="000626C8"/>
    <w:rsid w:val="00064BA4"/>
    <w:rsid w:val="000653F1"/>
    <w:rsid w:val="00066B88"/>
    <w:rsid w:val="00067092"/>
    <w:rsid w:val="00071744"/>
    <w:rsid w:val="00071FC9"/>
    <w:rsid w:val="00073CF1"/>
    <w:rsid w:val="00073D7A"/>
    <w:rsid w:val="0007588E"/>
    <w:rsid w:val="00077EE3"/>
    <w:rsid w:val="00080A71"/>
    <w:rsid w:val="0008217C"/>
    <w:rsid w:val="00083960"/>
    <w:rsid w:val="000856C2"/>
    <w:rsid w:val="0008618F"/>
    <w:rsid w:val="00090881"/>
    <w:rsid w:val="000928F8"/>
    <w:rsid w:val="00092CA7"/>
    <w:rsid w:val="00093950"/>
    <w:rsid w:val="00095178"/>
    <w:rsid w:val="00095329"/>
    <w:rsid w:val="00096829"/>
    <w:rsid w:val="00097C41"/>
    <w:rsid w:val="00097CF8"/>
    <w:rsid w:val="000A11C0"/>
    <w:rsid w:val="000A2973"/>
    <w:rsid w:val="000A2CB3"/>
    <w:rsid w:val="000A5015"/>
    <w:rsid w:val="000A546C"/>
    <w:rsid w:val="000A78E4"/>
    <w:rsid w:val="000A7BB9"/>
    <w:rsid w:val="000B19A1"/>
    <w:rsid w:val="000B1D74"/>
    <w:rsid w:val="000B1DE6"/>
    <w:rsid w:val="000B55FC"/>
    <w:rsid w:val="000B5939"/>
    <w:rsid w:val="000B59CB"/>
    <w:rsid w:val="000C3E69"/>
    <w:rsid w:val="000C4C47"/>
    <w:rsid w:val="000C4E7D"/>
    <w:rsid w:val="000C609D"/>
    <w:rsid w:val="000C7F24"/>
    <w:rsid w:val="000D00EF"/>
    <w:rsid w:val="000D10A1"/>
    <w:rsid w:val="000D419B"/>
    <w:rsid w:val="000D436F"/>
    <w:rsid w:val="000D5873"/>
    <w:rsid w:val="000E09CB"/>
    <w:rsid w:val="000E15D0"/>
    <w:rsid w:val="000E15D6"/>
    <w:rsid w:val="000E1823"/>
    <w:rsid w:val="000E2387"/>
    <w:rsid w:val="000E298B"/>
    <w:rsid w:val="000E2AAD"/>
    <w:rsid w:val="000E2EC5"/>
    <w:rsid w:val="000E3299"/>
    <w:rsid w:val="000E4766"/>
    <w:rsid w:val="000F1C09"/>
    <w:rsid w:val="000F37D8"/>
    <w:rsid w:val="000F43F1"/>
    <w:rsid w:val="000F4DD2"/>
    <w:rsid w:val="00101CD9"/>
    <w:rsid w:val="00102D27"/>
    <w:rsid w:val="00107612"/>
    <w:rsid w:val="001104EC"/>
    <w:rsid w:val="00111C3E"/>
    <w:rsid w:val="0011304B"/>
    <w:rsid w:val="001154E9"/>
    <w:rsid w:val="001207F8"/>
    <w:rsid w:val="001209EE"/>
    <w:rsid w:val="00121B35"/>
    <w:rsid w:val="001240AF"/>
    <w:rsid w:val="00126DD8"/>
    <w:rsid w:val="00127D9F"/>
    <w:rsid w:val="00130B36"/>
    <w:rsid w:val="001341FC"/>
    <w:rsid w:val="001356C3"/>
    <w:rsid w:val="001356EF"/>
    <w:rsid w:val="00137E61"/>
    <w:rsid w:val="00141721"/>
    <w:rsid w:val="00144585"/>
    <w:rsid w:val="0014639E"/>
    <w:rsid w:val="00146667"/>
    <w:rsid w:val="0015089A"/>
    <w:rsid w:val="00151E71"/>
    <w:rsid w:val="00152F89"/>
    <w:rsid w:val="00154F53"/>
    <w:rsid w:val="00155E8B"/>
    <w:rsid w:val="0016152B"/>
    <w:rsid w:val="00162121"/>
    <w:rsid w:val="00162767"/>
    <w:rsid w:val="0016448D"/>
    <w:rsid w:val="00164701"/>
    <w:rsid w:val="00165492"/>
    <w:rsid w:val="00165EA5"/>
    <w:rsid w:val="00166E02"/>
    <w:rsid w:val="00167410"/>
    <w:rsid w:val="0016749D"/>
    <w:rsid w:val="001712A2"/>
    <w:rsid w:val="00171D7A"/>
    <w:rsid w:val="00172D05"/>
    <w:rsid w:val="001744E7"/>
    <w:rsid w:val="00175EE2"/>
    <w:rsid w:val="00177957"/>
    <w:rsid w:val="00180C11"/>
    <w:rsid w:val="00182015"/>
    <w:rsid w:val="001825A1"/>
    <w:rsid w:val="00185415"/>
    <w:rsid w:val="00186D09"/>
    <w:rsid w:val="00190042"/>
    <w:rsid w:val="00191375"/>
    <w:rsid w:val="001924F0"/>
    <w:rsid w:val="00192A87"/>
    <w:rsid w:val="001932D1"/>
    <w:rsid w:val="0019348E"/>
    <w:rsid w:val="00193E83"/>
    <w:rsid w:val="001960BA"/>
    <w:rsid w:val="0019639B"/>
    <w:rsid w:val="00196AC6"/>
    <w:rsid w:val="001A079F"/>
    <w:rsid w:val="001A0B9F"/>
    <w:rsid w:val="001A183D"/>
    <w:rsid w:val="001A1EB6"/>
    <w:rsid w:val="001A4FB1"/>
    <w:rsid w:val="001A705A"/>
    <w:rsid w:val="001A7739"/>
    <w:rsid w:val="001B0AD9"/>
    <w:rsid w:val="001B0DCE"/>
    <w:rsid w:val="001B16DE"/>
    <w:rsid w:val="001B26CC"/>
    <w:rsid w:val="001B3333"/>
    <w:rsid w:val="001B4723"/>
    <w:rsid w:val="001B5A35"/>
    <w:rsid w:val="001B6132"/>
    <w:rsid w:val="001B66FE"/>
    <w:rsid w:val="001B6ED0"/>
    <w:rsid w:val="001B75C1"/>
    <w:rsid w:val="001C1669"/>
    <w:rsid w:val="001C45AF"/>
    <w:rsid w:val="001C45E9"/>
    <w:rsid w:val="001C4601"/>
    <w:rsid w:val="001C5000"/>
    <w:rsid w:val="001C565C"/>
    <w:rsid w:val="001C7685"/>
    <w:rsid w:val="001D0310"/>
    <w:rsid w:val="001D0EF8"/>
    <w:rsid w:val="001D21D8"/>
    <w:rsid w:val="001D2B03"/>
    <w:rsid w:val="001D7C27"/>
    <w:rsid w:val="001E00F1"/>
    <w:rsid w:val="001E1598"/>
    <w:rsid w:val="001E2C4E"/>
    <w:rsid w:val="001E3176"/>
    <w:rsid w:val="001E31D4"/>
    <w:rsid w:val="001F03D8"/>
    <w:rsid w:val="001F2958"/>
    <w:rsid w:val="001F2E78"/>
    <w:rsid w:val="001F5619"/>
    <w:rsid w:val="001F5D6D"/>
    <w:rsid w:val="001F6EAD"/>
    <w:rsid w:val="001F733F"/>
    <w:rsid w:val="001F750B"/>
    <w:rsid w:val="001F7F7B"/>
    <w:rsid w:val="0020426F"/>
    <w:rsid w:val="002062EB"/>
    <w:rsid w:val="00206C37"/>
    <w:rsid w:val="00207010"/>
    <w:rsid w:val="00207863"/>
    <w:rsid w:val="00207C06"/>
    <w:rsid w:val="00210126"/>
    <w:rsid w:val="00210435"/>
    <w:rsid w:val="0021081B"/>
    <w:rsid w:val="00210C72"/>
    <w:rsid w:val="00210D7B"/>
    <w:rsid w:val="0021760B"/>
    <w:rsid w:val="002207E7"/>
    <w:rsid w:val="00221EDF"/>
    <w:rsid w:val="00223041"/>
    <w:rsid w:val="002236F0"/>
    <w:rsid w:val="00227408"/>
    <w:rsid w:val="00230F25"/>
    <w:rsid w:val="0023187A"/>
    <w:rsid w:val="00233C99"/>
    <w:rsid w:val="00233FB3"/>
    <w:rsid w:val="00235387"/>
    <w:rsid w:val="00235857"/>
    <w:rsid w:val="00236086"/>
    <w:rsid w:val="002426AC"/>
    <w:rsid w:val="00243B7F"/>
    <w:rsid w:val="00244818"/>
    <w:rsid w:val="00244BF4"/>
    <w:rsid w:val="00244CA2"/>
    <w:rsid w:val="00244D69"/>
    <w:rsid w:val="00247E44"/>
    <w:rsid w:val="002503E3"/>
    <w:rsid w:val="002514E4"/>
    <w:rsid w:val="00251A22"/>
    <w:rsid w:val="00252DB2"/>
    <w:rsid w:val="00256F97"/>
    <w:rsid w:val="00260E3E"/>
    <w:rsid w:val="00261296"/>
    <w:rsid w:val="002652D6"/>
    <w:rsid w:val="0026683A"/>
    <w:rsid w:val="00266FB4"/>
    <w:rsid w:val="00271968"/>
    <w:rsid w:val="00274401"/>
    <w:rsid w:val="002748B5"/>
    <w:rsid w:val="002750FA"/>
    <w:rsid w:val="00275817"/>
    <w:rsid w:val="00277974"/>
    <w:rsid w:val="0028081B"/>
    <w:rsid w:val="00280832"/>
    <w:rsid w:val="002833C0"/>
    <w:rsid w:val="00284143"/>
    <w:rsid w:val="002848DF"/>
    <w:rsid w:val="00284F82"/>
    <w:rsid w:val="00286BA2"/>
    <w:rsid w:val="00287E12"/>
    <w:rsid w:val="00292F9A"/>
    <w:rsid w:val="00293340"/>
    <w:rsid w:val="00293C09"/>
    <w:rsid w:val="00294869"/>
    <w:rsid w:val="0029498D"/>
    <w:rsid w:val="00294FF9"/>
    <w:rsid w:val="002955FC"/>
    <w:rsid w:val="00295A15"/>
    <w:rsid w:val="00295B64"/>
    <w:rsid w:val="002963ED"/>
    <w:rsid w:val="002966FD"/>
    <w:rsid w:val="002979C7"/>
    <w:rsid w:val="002A0508"/>
    <w:rsid w:val="002A1385"/>
    <w:rsid w:val="002A28B2"/>
    <w:rsid w:val="002A3EEB"/>
    <w:rsid w:val="002A5050"/>
    <w:rsid w:val="002A680C"/>
    <w:rsid w:val="002A6967"/>
    <w:rsid w:val="002A6C8C"/>
    <w:rsid w:val="002B1FAB"/>
    <w:rsid w:val="002B2C2D"/>
    <w:rsid w:val="002B735D"/>
    <w:rsid w:val="002B7BA9"/>
    <w:rsid w:val="002C04EB"/>
    <w:rsid w:val="002C1688"/>
    <w:rsid w:val="002C3131"/>
    <w:rsid w:val="002C3F8E"/>
    <w:rsid w:val="002C665E"/>
    <w:rsid w:val="002C78CD"/>
    <w:rsid w:val="002D055B"/>
    <w:rsid w:val="002D0879"/>
    <w:rsid w:val="002D52CF"/>
    <w:rsid w:val="002D52D7"/>
    <w:rsid w:val="002E0CE7"/>
    <w:rsid w:val="002E0F39"/>
    <w:rsid w:val="002E4413"/>
    <w:rsid w:val="002E4EEF"/>
    <w:rsid w:val="002E7F16"/>
    <w:rsid w:val="002F22E9"/>
    <w:rsid w:val="002F6C5B"/>
    <w:rsid w:val="00300749"/>
    <w:rsid w:val="00300C4F"/>
    <w:rsid w:val="00301AF4"/>
    <w:rsid w:val="00301FE5"/>
    <w:rsid w:val="00302629"/>
    <w:rsid w:val="0030346E"/>
    <w:rsid w:val="00304555"/>
    <w:rsid w:val="00304D65"/>
    <w:rsid w:val="00305843"/>
    <w:rsid w:val="00307356"/>
    <w:rsid w:val="00311F4F"/>
    <w:rsid w:val="00313E44"/>
    <w:rsid w:val="00313E5B"/>
    <w:rsid w:val="003156AB"/>
    <w:rsid w:val="003168CC"/>
    <w:rsid w:val="00317D39"/>
    <w:rsid w:val="003221DC"/>
    <w:rsid w:val="00326EC0"/>
    <w:rsid w:val="00332AD3"/>
    <w:rsid w:val="00332CC8"/>
    <w:rsid w:val="00334047"/>
    <w:rsid w:val="003406CD"/>
    <w:rsid w:val="00342B4D"/>
    <w:rsid w:val="0034349F"/>
    <w:rsid w:val="00344F83"/>
    <w:rsid w:val="003451C9"/>
    <w:rsid w:val="00346586"/>
    <w:rsid w:val="00346E88"/>
    <w:rsid w:val="00346EB6"/>
    <w:rsid w:val="00351161"/>
    <w:rsid w:val="00351719"/>
    <w:rsid w:val="00352BBE"/>
    <w:rsid w:val="003532B4"/>
    <w:rsid w:val="00353571"/>
    <w:rsid w:val="00355202"/>
    <w:rsid w:val="00360982"/>
    <w:rsid w:val="00361DA0"/>
    <w:rsid w:val="00362856"/>
    <w:rsid w:val="00363BAA"/>
    <w:rsid w:val="00364069"/>
    <w:rsid w:val="00364F04"/>
    <w:rsid w:val="003657EA"/>
    <w:rsid w:val="00367B38"/>
    <w:rsid w:val="00370CF5"/>
    <w:rsid w:val="00371C96"/>
    <w:rsid w:val="003723AF"/>
    <w:rsid w:val="003820B6"/>
    <w:rsid w:val="00382CC2"/>
    <w:rsid w:val="00383826"/>
    <w:rsid w:val="0038498F"/>
    <w:rsid w:val="00384AA3"/>
    <w:rsid w:val="00385C59"/>
    <w:rsid w:val="00386938"/>
    <w:rsid w:val="00391309"/>
    <w:rsid w:val="00392F10"/>
    <w:rsid w:val="00395724"/>
    <w:rsid w:val="00395D9E"/>
    <w:rsid w:val="00397BF9"/>
    <w:rsid w:val="003A09EE"/>
    <w:rsid w:val="003A3ADC"/>
    <w:rsid w:val="003A6DF9"/>
    <w:rsid w:val="003B0782"/>
    <w:rsid w:val="003B2975"/>
    <w:rsid w:val="003B2F5A"/>
    <w:rsid w:val="003B3026"/>
    <w:rsid w:val="003B41CE"/>
    <w:rsid w:val="003B5EC2"/>
    <w:rsid w:val="003B719B"/>
    <w:rsid w:val="003B7924"/>
    <w:rsid w:val="003C0BAE"/>
    <w:rsid w:val="003C149D"/>
    <w:rsid w:val="003C2989"/>
    <w:rsid w:val="003C70A8"/>
    <w:rsid w:val="003D0857"/>
    <w:rsid w:val="003D0C15"/>
    <w:rsid w:val="003D1307"/>
    <w:rsid w:val="003D3AFC"/>
    <w:rsid w:val="003D3D16"/>
    <w:rsid w:val="003D5DD0"/>
    <w:rsid w:val="003D6B5C"/>
    <w:rsid w:val="003D72CE"/>
    <w:rsid w:val="003E047A"/>
    <w:rsid w:val="003E2B28"/>
    <w:rsid w:val="003E3F54"/>
    <w:rsid w:val="003E5565"/>
    <w:rsid w:val="003E6DD1"/>
    <w:rsid w:val="003E7C50"/>
    <w:rsid w:val="003F18B8"/>
    <w:rsid w:val="003F1A7A"/>
    <w:rsid w:val="003F31DC"/>
    <w:rsid w:val="003F33BD"/>
    <w:rsid w:val="003F3C3D"/>
    <w:rsid w:val="003F7981"/>
    <w:rsid w:val="00400F9A"/>
    <w:rsid w:val="00401356"/>
    <w:rsid w:val="004043C0"/>
    <w:rsid w:val="00405855"/>
    <w:rsid w:val="00406088"/>
    <w:rsid w:val="004066B3"/>
    <w:rsid w:val="00407CC3"/>
    <w:rsid w:val="004105DB"/>
    <w:rsid w:val="00411A4C"/>
    <w:rsid w:val="00413B74"/>
    <w:rsid w:val="00414032"/>
    <w:rsid w:val="0041537E"/>
    <w:rsid w:val="004163FF"/>
    <w:rsid w:val="00416DA9"/>
    <w:rsid w:val="00417897"/>
    <w:rsid w:val="004233B4"/>
    <w:rsid w:val="0042393D"/>
    <w:rsid w:val="00425F41"/>
    <w:rsid w:val="00426485"/>
    <w:rsid w:val="004315D8"/>
    <w:rsid w:val="00432657"/>
    <w:rsid w:val="00434193"/>
    <w:rsid w:val="0043476A"/>
    <w:rsid w:val="004354F2"/>
    <w:rsid w:val="00435D74"/>
    <w:rsid w:val="00436A7F"/>
    <w:rsid w:val="00437497"/>
    <w:rsid w:val="00443788"/>
    <w:rsid w:val="00444096"/>
    <w:rsid w:val="00452C38"/>
    <w:rsid w:val="00452CA9"/>
    <w:rsid w:val="004530B0"/>
    <w:rsid w:val="00453381"/>
    <w:rsid w:val="00454D30"/>
    <w:rsid w:val="004551DD"/>
    <w:rsid w:val="0045553B"/>
    <w:rsid w:val="00456857"/>
    <w:rsid w:val="004572FD"/>
    <w:rsid w:val="0046026B"/>
    <w:rsid w:val="0046089E"/>
    <w:rsid w:val="00461959"/>
    <w:rsid w:val="00461F05"/>
    <w:rsid w:val="00461F25"/>
    <w:rsid w:val="0046310B"/>
    <w:rsid w:val="0046354F"/>
    <w:rsid w:val="00463781"/>
    <w:rsid w:val="004649AE"/>
    <w:rsid w:val="00464A38"/>
    <w:rsid w:val="004650DF"/>
    <w:rsid w:val="00465FB2"/>
    <w:rsid w:val="00470F00"/>
    <w:rsid w:val="004711C5"/>
    <w:rsid w:val="00472C07"/>
    <w:rsid w:val="00472CD7"/>
    <w:rsid w:val="00476756"/>
    <w:rsid w:val="00477177"/>
    <w:rsid w:val="004819D0"/>
    <w:rsid w:val="0048270F"/>
    <w:rsid w:val="00485431"/>
    <w:rsid w:val="00490468"/>
    <w:rsid w:val="00490FE4"/>
    <w:rsid w:val="00491C29"/>
    <w:rsid w:val="00494AC0"/>
    <w:rsid w:val="004973EE"/>
    <w:rsid w:val="004A1D79"/>
    <w:rsid w:val="004A36EA"/>
    <w:rsid w:val="004A7BA4"/>
    <w:rsid w:val="004B0A79"/>
    <w:rsid w:val="004B1315"/>
    <w:rsid w:val="004B3CB9"/>
    <w:rsid w:val="004B4765"/>
    <w:rsid w:val="004B4F00"/>
    <w:rsid w:val="004B6520"/>
    <w:rsid w:val="004C1BB1"/>
    <w:rsid w:val="004C1FB0"/>
    <w:rsid w:val="004C22A7"/>
    <w:rsid w:val="004C296F"/>
    <w:rsid w:val="004C335C"/>
    <w:rsid w:val="004C6ED7"/>
    <w:rsid w:val="004C7D4C"/>
    <w:rsid w:val="004D045E"/>
    <w:rsid w:val="004D2F6F"/>
    <w:rsid w:val="004D31B9"/>
    <w:rsid w:val="004D35BA"/>
    <w:rsid w:val="004D48AC"/>
    <w:rsid w:val="004D4A5D"/>
    <w:rsid w:val="004D75DC"/>
    <w:rsid w:val="004E1A7C"/>
    <w:rsid w:val="004F0E83"/>
    <w:rsid w:val="004F4512"/>
    <w:rsid w:val="004F5522"/>
    <w:rsid w:val="004F67ED"/>
    <w:rsid w:val="004F6921"/>
    <w:rsid w:val="004F7554"/>
    <w:rsid w:val="0050020D"/>
    <w:rsid w:val="00501EC4"/>
    <w:rsid w:val="005024CC"/>
    <w:rsid w:val="005061ED"/>
    <w:rsid w:val="0050690C"/>
    <w:rsid w:val="005105AE"/>
    <w:rsid w:val="00511208"/>
    <w:rsid w:val="00511BC7"/>
    <w:rsid w:val="005132FB"/>
    <w:rsid w:val="005137E1"/>
    <w:rsid w:val="00514541"/>
    <w:rsid w:val="00516BE6"/>
    <w:rsid w:val="0051758D"/>
    <w:rsid w:val="00520DF4"/>
    <w:rsid w:val="0052213C"/>
    <w:rsid w:val="00524AE1"/>
    <w:rsid w:val="00526295"/>
    <w:rsid w:val="005305C0"/>
    <w:rsid w:val="0053192C"/>
    <w:rsid w:val="00536320"/>
    <w:rsid w:val="00536A50"/>
    <w:rsid w:val="00540115"/>
    <w:rsid w:val="005407F9"/>
    <w:rsid w:val="005424A1"/>
    <w:rsid w:val="00545396"/>
    <w:rsid w:val="00547BB1"/>
    <w:rsid w:val="005503B4"/>
    <w:rsid w:val="00550EFA"/>
    <w:rsid w:val="00551341"/>
    <w:rsid w:val="00552088"/>
    <w:rsid w:val="005533B5"/>
    <w:rsid w:val="005564E7"/>
    <w:rsid w:val="00556A84"/>
    <w:rsid w:val="00557A5C"/>
    <w:rsid w:val="00560468"/>
    <w:rsid w:val="005605FF"/>
    <w:rsid w:val="00560788"/>
    <w:rsid w:val="00562C22"/>
    <w:rsid w:val="00564074"/>
    <w:rsid w:val="00564F6A"/>
    <w:rsid w:val="005655CC"/>
    <w:rsid w:val="00570838"/>
    <w:rsid w:val="00571237"/>
    <w:rsid w:val="00575963"/>
    <w:rsid w:val="0057686B"/>
    <w:rsid w:val="00576DF0"/>
    <w:rsid w:val="005776BB"/>
    <w:rsid w:val="0058055B"/>
    <w:rsid w:val="00581F00"/>
    <w:rsid w:val="0058291F"/>
    <w:rsid w:val="00583207"/>
    <w:rsid w:val="0058417E"/>
    <w:rsid w:val="00584370"/>
    <w:rsid w:val="005843EB"/>
    <w:rsid w:val="00584650"/>
    <w:rsid w:val="00584DE9"/>
    <w:rsid w:val="00586060"/>
    <w:rsid w:val="005906B2"/>
    <w:rsid w:val="0059300F"/>
    <w:rsid w:val="00593CAF"/>
    <w:rsid w:val="0059446D"/>
    <w:rsid w:val="00594DA9"/>
    <w:rsid w:val="0059567F"/>
    <w:rsid w:val="005975D3"/>
    <w:rsid w:val="005976D8"/>
    <w:rsid w:val="005A0F24"/>
    <w:rsid w:val="005A2CCC"/>
    <w:rsid w:val="005A6F44"/>
    <w:rsid w:val="005B29D1"/>
    <w:rsid w:val="005C0E80"/>
    <w:rsid w:val="005C2085"/>
    <w:rsid w:val="005C3856"/>
    <w:rsid w:val="005C4FCA"/>
    <w:rsid w:val="005C5278"/>
    <w:rsid w:val="005C65E8"/>
    <w:rsid w:val="005C66E1"/>
    <w:rsid w:val="005C76EE"/>
    <w:rsid w:val="005D0C3D"/>
    <w:rsid w:val="005D2428"/>
    <w:rsid w:val="005D2D93"/>
    <w:rsid w:val="005D4084"/>
    <w:rsid w:val="005D5B62"/>
    <w:rsid w:val="005D7C74"/>
    <w:rsid w:val="005E281F"/>
    <w:rsid w:val="005E2A14"/>
    <w:rsid w:val="005F5CCE"/>
    <w:rsid w:val="005F781C"/>
    <w:rsid w:val="005F7980"/>
    <w:rsid w:val="005F7B7D"/>
    <w:rsid w:val="00601A0E"/>
    <w:rsid w:val="00601DA6"/>
    <w:rsid w:val="0060202A"/>
    <w:rsid w:val="0060260D"/>
    <w:rsid w:val="006049C1"/>
    <w:rsid w:val="00605B1F"/>
    <w:rsid w:val="00605E47"/>
    <w:rsid w:val="00606A5E"/>
    <w:rsid w:val="0060705C"/>
    <w:rsid w:val="006114CD"/>
    <w:rsid w:val="00611B09"/>
    <w:rsid w:val="00612990"/>
    <w:rsid w:val="006155FA"/>
    <w:rsid w:val="00616D64"/>
    <w:rsid w:val="006174A8"/>
    <w:rsid w:val="006218FC"/>
    <w:rsid w:val="00623042"/>
    <w:rsid w:val="00624FCF"/>
    <w:rsid w:val="00625C4E"/>
    <w:rsid w:val="00632528"/>
    <w:rsid w:val="00634A4A"/>
    <w:rsid w:val="006404BD"/>
    <w:rsid w:val="00640757"/>
    <w:rsid w:val="006409D0"/>
    <w:rsid w:val="00642E8E"/>
    <w:rsid w:val="006439F3"/>
    <w:rsid w:val="00643B19"/>
    <w:rsid w:val="00646012"/>
    <w:rsid w:val="00647C7E"/>
    <w:rsid w:val="0065034C"/>
    <w:rsid w:val="00652295"/>
    <w:rsid w:val="00652569"/>
    <w:rsid w:val="006527A6"/>
    <w:rsid w:val="0065325B"/>
    <w:rsid w:val="006545E5"/>
    <w:rsid w:val="006553B1"/>
    <w:rsid w:val="00655DD3"/>
    <w:rsid w:val="00661AD4"/>
    <w:rsid w:val="00661AE6"/>
    <w:rsid w:val="00661D30"/>
    <w:rsid w:val="0066202D"/>
    <w:rsid w:val="00662E3E"/>
    <w:rsid w:val="006645B7"/>
    <w:rsid w:val="0066553F"/>
    <w:rsid w:val="00665713"/>
    <w:rsid w:val="00667814"/>
    <w:rsid w:val="0067042F"/>
    <w:rsid w:val="0067662C"/>
    <w:rsid w:val="00676960"/>
    <w:rsid w:val="0068026A"/>
    <w:rsid w:val="006802D9"/>
    <w:rsid w:val="00680EF1"/>
    <w:rsid w:val="00682743"/>
    <w:rsid w:val="00684077"/>
    <w:rsid w:val="00684D79"/>
    <w:rsid w:val="0068532E"/>
    <w:rsid w:val="006901DE"/>
    <w:rsid w:val="006920F7"/>
    <w:rsid w:val="00692C9B"/>
    <w:rsid w:val="006938AA"/>
    <w:rsid w:val="006940E7"/>
    <w:rsid w:val="00694351"/>
    <w:rsid w:val="0069539E"/>
    <w:rsid w:val="00695720"/>
    <w:rsid w:val="00695B35"/>
    <w:rsid w:val="00696189"/>
    <w:rsid w:val="006977C1"/>
    <w:rsid w:val="00697A45"/>
    <w:rsid w:val="006A00F8"/>
    <w:rsid w:val="006A095E"/>
    <w:rsid w:val="006A2307"/>
    <w:rsid w:val="006A2A78"/>
    <w:rsid w:val="006A3720"/>
    <w:rsid w:val="006A3999"/>
    <w:rsid w:val="006A39BE"/>
    <w:rsid w:val="006B0513"/>
    <w:rsid w:val="006B27DC"/>
    <w:rsid w:val="006B30A9"/>
    <w:rsid w:val="006B4EFB"/>
    <w:rsid w:val="006B6D4A"/>
    <w:rsid w:val="006B7B4A"/>
    <w:rsid w:val="006B7EC4"/>
    <w:rsid w:val="006C1ED1"/>
    <w:rsid w:val="006C344D"/>
    <w:rsid w:val="006C35B5"/>
    <w:rsid w:val="006C4F91"/>
    <w:rsid w:val="006C52BA"/>
    <w:rsid w:val="006C66B8"/>
    <w:rsid w:val="006D14F5"/>
    <w:rsid w:val="006D2CDE"/>
    <w:rsid w:val="006D3EDD"/>
    <w:rsid w:val="006D4ACE"/>
    <w:rsid w:val="006D51C9"/>
    <w:rsid w:val="006D615F"/>
    <w:rsid w:val="006D647D"/>
    <w:rsid w:val="006D7483"/>
    <w:rsid w:val="006E1396"/>
    <w:rsid w:val="006E2A2C"/>
    <w:rsid w:val="006E3144"/>
    <w:rsid w:val="006E33E6"/>
    <w:rsid w:val="006E5FA2"/>
    <w:rsid w:val="006E6CBE"/>
    <w:rsid w:val="006E7B53"/>
    <w:rsid w:val="006F2F69"/>
    <w:rsid w:val="006F4160"/>
    <w:rsid w:val="006F516A"/>
    <w:rsid w:val="006F6A01"/>
    <w:rsid w:val="006F6BAB"/>
    <w:rsid w:val="007004A3"/>
    <w:rsid w:val="007032B1"/>
    <w:rsid w:val="00703C1C"/>
    <w:rsid w:val="00703E8D"/>
    <w:rsid w:val="007048D3"/>
    <w:rsid w:val="00704A90"/>
    <w:rsid w:val="00704B2A"/>
    <w:rsid w:val="00704D7E"/>
    <w:rsid w:val="00705137"/>
    <w:rsid w:val="00705F6D"/>
    <w:rsid w:val="0070699A"/>
    <w:rsid w:val="00711F14"/>
    <w:rsid w:val="00712761"/>
    <w:rsid w:val="00715C40"/>
    <w:rsid w:val="00722492"/>
    <w:rsid w:val="00722618"/>
    <w:rsid w:val="007238A6"/>
    <w:rsid w:val="007271DE"/>
    <w:rsid w:val="00727465"/>
    <w:rsid w:val="00730016"/>
    <w:rsid w:val="00730750"/>
    <w:rsid w:val="007328AF"/>
    <w:rsid w:val="00732AA0"/>
    <w:rsid w:val="0074046F"/>
    <w:rsid w:val="007404AF"/>
    <w:rsid w:val="00745791"/>
    <w:rsid w:val="00745835"/>
    <w:rsid w:val="00746604"/>
    <w:rsid w:val="0074708F"/>
    <w:rsid w:val="0075102D"/>
    <w:rsid w:val="00752381"/>
    <w:rsid w:val="00752F2E"/>
    <w:rsid w:val="00753D98"/>
    <w:rsid w:val="00755266"/>
    <w:rsid w:val="00760326"/>
    <w:rsid w:val="00761F30"/>
    <w:rsid w:val="0076252D"/>
    <w:rsid w:val="00762C84"/>
    <w:rsid w:val="00765057"/>
    <w:rsid w:val="00766195"/>
    <w:rsid w:val="00767E1D"/>
    <w:rsid w:val="00770842"/>
    <w:rsid w:val="0077143D"/>
    <w:rsid w:val="007715F2"/>
    <w:rsid w:val="00771F14"/>
    <w:rsid w:val="00772185"/>
    <w:rsid w:val="00772EE9"/>
    <w:rsid w:val="0077513B"/>
    <w:rsid w:val="00775EE7"/>
    <w:rsid w:val="00775FD8"/>
    <w:rsid w:val="00776188"/>
    <w:rsid w:val="00777817"/>
    <w:rsid w:val="00781E5E"/>
    <w:rsid w:val="00782C9A"/>
    <w:rsid w:val="0078349D"/>
    <w:rsid w:val="007848E6"/>
    <w:rsid w:val="007853A6"/>
    <w:rsid w:val="00786AFE"/>
    <w:rsid w:val="00786B6B"/>
    <w:rsid w:val="00786EDE"/>
    <w:rsid w:val="00791872"/>
    <w:rsid w:val="00792C56"/>
    <w:rsid w:val="0079492A"/>
    <w:rsid w:val="00795894"/>
    <w:rsid w:val="00796873"/>
    <w:rsid w:val="007A0978"/>
    <w:rsid w:val="007A136B"/>
    <w:rsid w:val="007A1773"/>
    <w:rsid w:val="007A2C24"/>
    <w:rsid w:val="007A3221"/>
    <w:rsid w:val="007A3EA8"/>
    <w:rsid w:val="007A4A21"/>
    <w:rsid w:val="007A6855"/>
    <w:rsid w:val="007A6E7D"/>
    <w:rsid w:val="007B0560"/>
    <w:rsid w:val="007B0E7F"/>
    <w:rsid w:val="007B1D90"/>
    <w:rsid w:val="007B1D9C"/>
    <w:rsid w:val="007B22E7"/>
    <w:rsid w:val="007B361D"/>
    <w:rsid w:val="007B3764"/>
    <w:rsid w:val="007B4064"/>
    <w:rsid w:val="007B443C"/>
    <w:rsid w:val="007B4E64"/>
    <w:rsid w:val="007B6A05"/>
    <w:rsid w:val="007B7140"/>
    <w:rsid w:val="007C01B1"/>
    <w:rsid w:val="007C47D6"/>
    <w:rsid w:val="007C49BF"/>
    <w:rsid w:val="007C5106"/>
    <w:rsid w:val="007C5E60"/>
    <w:rsid w:val="007C63E5"/>
    <w:rsid w:val="007C6C47"/>
    <w:rsid w:val="007C71F0"/>
    <w:rsid w:val="007C75DD"/>
    <w:rsid w:val="007D13E4"/>
    <w:rsid w:val="007D40E5"/>
    <w:rsid w:val="007D57D6"/>
    <w:rsid w:val="007D7887"/>
    <w:rsid w:val="007E1D5E"/>
    <w:rsid w:val="007E24D6"/>
    <w:rsid w:val="007E2A1D"/>
    <w:rsid w:val="007E3F28"/>
    <w:rsid w:val="007E4A51"/>
    <w:rsid w:val="007E50E7"/>
    <w:rsid w:val="007E63C9"/>
    <w:rsid w:val="007E660A"/>
    <w:rsid w:val="007E6B0F"/>
    <w:rsid w:val="007F07BC"/>
    <w:rsid w:val="007F0D42"/>
    <w:rsid w:val="007F1FDA"/>
    <w:rsid w:val="007F2A01"/>
    <w:rsid w:val="007F3D3B"/>
    <w:rsid w:val="007F50BB"/>
    <w:rsid w:val="00801960"/>
    <w:rsid w:val="00802FD0"/>
    <w:rsid w:val="00803002"/>
    <w:rsid w:val="008122DF"/>
    <w:rsid w:val="00813F6D"/>
    <w:rsid w:val="00813F81"/>
    <w:rsid w:val="00815558"/>
    <w:rsid w:val="008179F8"/>
    <w:rsid w:val="00821B76"/>
    <w:rsid w:val="00822728"/>
    <w:rsid w:val="00822A22"/>
    <w:rsid w:val="00825349"/>
    <w:rsid w:val="008259CE"/>
    <w:rsid w:val="00826794"/>
    <w:rsid w:val="00826E33"/>
    <w:rsid w:val="008325C6"/>
    <w:rsid w:val="008341F5"/>
    <w:rsid w:val="0083525C"/>
    <w:rsid w:val="00835689"/>
    <w:rsid w:val="008356A6"/>
    <w:rsid w:val="00835B30"/>
    <w:rsid w:val="00835C48"/>
    <w:rsid w:val="00836C31"/>
    <w:rsid w:val="00836E56"/>
    <w:rsid w:val="0084128E"/>
    <w:rsid w:val="008419DB"/>
    <w:rsid w:val="00841F5F"/>
    <w:rsid w:val="00842859"/>
    <w:rsid w:val="00852F4B"/>
    <w:rsid w:val="00853425"/>
    <w:rsid w:val="008535D7"/>
    <w:rsid w:val="008541E5"/>
    <w:rsid w:val="00854532"/>
    <w:rsid w:val="008553D5"/>
    <w:rsid w:val="00856165"/>
    <w:rsid w:val="0085622D"/>
    <w:rsid w:val="00856748"/>
    <w:rsid w:val="008577A0"/>
    <w:rsid w:val="0085794B"/>
    <w:rsid w:val="00857FAE"/>
    <w:rsid w:val="00861BA4"/>
    <w:rsid w:val="00863593"/>
    <w:rsid w:val="00864394"/>
    <w:rsid w:val="008652CB"/>
    <w:rsid w:val="0086653D"/>
    <w:rsid w:val="00866764"/>
    <w:rsid w:val="00867004"/>
    <w:rsid w:val="008703CF"/>
    <w:rsid w:val="00870709"/>
    <w:rsid w:val="0087277B"/>
    <w:rsid w:val="008730C9"/>
    <w:rsid w:val="00874654"/>
    <w:rsid w:val="008753D3"/>
    <w:rsid w:val="00877476"/>
    <w:rsid w:val="008779B0"/>
    <w:rsid w:val="00880154"/>
    <w:rsid w:val="00880372"/>
    <w:rsid w:val="008834C2"/>
    <w:rsid w:val="00883A65"/>
    <w:rsid w:val="00886F73"/>
    <w:rsid w:val="008909C4"/>
    <w:rsid w:val="0089238F"/>
    <w:rsid w:val="008930D7"/>
    <w:rsid w:val="008938FA"/>
    <w:rsid w:val="00895260"/>
    <w:rsid w:val="008A3829"/>
    <w:rsid w:val="008A3DDC"/>
    <w:rsid w:val="008A54F3"/>
    <w:rsid w:val="008A7D56"/>
    <w:rsid w:val="008B035C"/>
    <w:rsid w:val="008B1B6F"/>
    <w:rsid w:val="008B1BAD"/>
    <w:rsid w:val="008B37F5"/>
    <w:rsid w:val="008B58EB"/>
    <w:rsid w:val="008B729D"/>
    <w:rsid w:val="008C191F"/>
    <w:rsid w:val="008C254D"/>
    <w:rsid w:val="008D0365"/>
    <w:rsid w:val="008D08B4"/>
    <w:rsid w:val="008D2F73"/>
    <w:rsid w:val="008D6077"/>
    <w:rsid w:val="008D7220"/>
    <w:rsid w:val="008E4735"/>
    <w:rsid w:val="008E54FE"/>
    <w:rsid w:val="008E6BB3"/>
    <w:rsid w:val="008F02FE"/>
    <w:rsid w:val="008F0E4A"/>
    <w:rsid w:val="008F1BE1"/>
    <w:rsid w:val="008F20C8"/>
    <w:rsid w:val="008F457A"/>
    <w:rsid w:val="008F5320"/>
    <w:rsid w:val="008F5A51"/>
    <w:rsid w:val="008F690B"/>
    <w:rsid w:val="008F6D71"/>
    <w:rsid w:val="008F7688"/>
    <w:rsid w:val="008F7949"/>
    <w:rsid w:val="00902DEF"/>
    <w:rsid w:val="009104D1"/>
    <w:rsid w:val="009120AA"/>
    <w:rsid w:val="009139ED"/>
    <w:rsid w:val="00913B02"/>
    <w:rsid w:val="009143E2"/>
    <w:rsid w:val="00917478"/>
    <w:rsid w:val="00921FAE"/>
    <w:rsid w:val="009221CD"/>
    <w:rsid w:val="0092478A"/>
    <w:rsid w:val="00924A68"/>
    <w:rsid w:val="00925129"/>
    <w:rsid w:val="0093049B"/>
    <w:rsid w:val="00930997"/>
    <w:rsid w:val="0093229A"/>
    <w:rsid w:val="00932BBF"/>
    <w:rsid w:val="009334DA"/>
    <w:rsid w:val="00933CDA"/>
    <w:rsid w:val="0093459F"/>
    <w:rsid w:val="009369EE"/>
    <w:rsid w:val="00936C9C"/>
    <w:rsid w:val="00937819"/>
    <w:rsid w:val="00941D3B"/>
    <w:rsid w:val="00942090"/>
    <w:rsid w:val="009463A4"/>
    <w:rsid w:val="009500D3"/>
    <w:rsid w:val="009503AF"/>
    <w:rsid w:val="00950D0C"/>
    <w:rsid w:val="00950F2F"/>
    <w:rsid w:val="00951550"/>
    <w:rsid w:val="00952605"/>
    <w:rsid w:val="0095490D"/>
    <w:rsid w:val="00955731"/>
    <w:rsid w:val="00955AB4"/>
    <w:rsid w:val="00957EE1"/>
    <w:rsid w:val="00960705"/>
    <w:rsid w:val="00961FDF"/>
    <w:rsid w:val="00963718"/>
    <w:rsid w:val="00963A19"/>
    <w:rsid w:val="00972764"/>
    <w:rsid w:val="009745CB"/>
    <w:rsid w:val="00974DE3"/>
    <w:rsid w:val="00976E13"/>
    <w:rsid w:val="00976F71"/>
    <w:rsid w:val="0098068E"/>
    <w:rsid w:val="009820CC"/>
    <w:rsid w:val="00983A54"/>
    <w:rsid w:val="009840A1"/>
    <w:rsid w:val="00984DCF"/>
    <w:rsid w:val="00987A37"/>
    <w:rsid w:val="00993784"/>
    <w:rsid w:val="00993BD7"/>
    <w:rsid w:val="009972FF"/>
    <w:rsid w:val="00997DDF"/>
    <w:rsid w:val="009A049D"/>
    <w:rsid w:val="009A3605"/>
    <w:rsid w:val="009A36B9"/>
    <w:rsid w:val="009A38F4"/>
    <w:rsid w:val="009A45FF"/>
    <w:rsid w:val="009A5A67"/>
    <w:rsid w:val="009A5E53"/>
    <w:rsid w:val="009A7360"/>
    <w:rsid w:val="009B129A"/>
    <w:rsid w:val="009B2877"/>
    <w:rsid w:val="009B366C"/>
    <w:rsid w:val="009B42A3"/>
    <w:rsid w:val="009B4736"/>
    <w:rsid w:val="009B549C"/>
    <w:rsid w:val="009B6122"/>
    <w:rsid w:val="009C086F"/>
    <w:rsid w:val="009C121F"/>
    <w:rsid w:val="009C21FE"/>
    <w:rsid w:val="009C23B6"/>
    <w:rsid w:val="009C46CD"/>
    <w:rsid w:val="009C4D5A"/>
    <w:rsid w:val="009C4FAD"/>
    <w:rsid w:val="009C5281"/>
    <w:rsid w:val="009D0EFF"/>
    <w:rsid w:val="009D10F2"/>
    <w:rsid w:val="009D1926"/>
    <w:rsid w:val="009D40C1"/>
    <w:rsid w:val="009D5978"/>
    <w:rsid w:val="009D6E98"/>
    <w:rsid w:val="009D77B7"/>
    <w:rsid w:val="009E18D9"/>
    <w:rsid w:val="009E1B89"/>
    <w:rsid w:val="009E27C9"/>
    <w:rsid w:val="009E3ACF"/>
    <w:rsid w:val="009E644F"/>
    <w:rsid w:val="009F18CC"/>
    <w:rsid w:val="009F2171"/>
    <w:rsid w:val="009F2E04"/>
    <w:rsid w:val="009F4524"/>
    <w:rsid w:val="009F49CF"/>
    <w:rsid w:val="009F6881"/>
    <w:rsid w:val="00A029A1"/>
    <w:rsid w:val="00A05C74"/>
    <w:rsid w:val="00A10886"/>
    <w:rsid w:val="00A1160E"/>
    <w:rsid w:val="00A12480"/>
    <w:rsid w:val="00A139DE"/>
    <w:rsid w:val="00A1480C"/>
    <w:rsid w:val="00A14D31"/>
    <w:rsid w:val="00A15A74"/>
    <w:rsid w:val="00A17602"/>
    <w:rsid w:val="00A21307"/>
    <w:rsid w:val="00A226F4"/>
    <w:rsid w:val="00A23F9A"/>
    <w:rsid w:val="00A25D07"/>
    <w:rsid w:val="00A31FAE"/>
    <w:rsid w:val="00A329CB"/>
    <w:rsid w:val="00A352FB"/>
    <w:rsid w:val="00A35EF9"/>
    <w:rsid w:val="00A3618E"/>
    <w:rsid w:val="00A37C98"/>
    <w:rsid w:val="00A41537"/>
    <w:rsid w:val="00A41C7B"/>
    <w:rsid w:val="00A41EA6"/>
    <w:rsid w:val="00A41FDF"/>
    <w:rsid w:val="00A42174"/>
    <w:rsid w:val="00A4237B"/>
    <w:rsid w:val="00A50736"/>
    <w:rsid w:val="00A50C45"/>
    <w:rsid w:val="00A52615"/>
    <w:rsid w:val="00A5490E"/>
    <w:rsid w:val="00A56001"/>
    <w:rsid w:val="00A61B4B"/>
    <w:rsid w:val="00A63D91"/>
    <w:rsid w:val="00A640E3"/>
    <w:rsid w:val="00A65D27"/>
    <w:rsid w:val="00A66096"/>
    <w:rsid w:val="00A671F9"/>
    <w:rsid w:val="00A672B9"/>
    <w:rsid w:val="00A67D60"/>
    <w:rsid w:val="00A714E2"/>
    <w:rsid w:val="00A71EA9"/>
    <w:rsid w:val="00A739DC"/>
    <w:rsid w:val="00A74C61"/>
    <w:rsid w:val="00A771B9"/>
    <w:rsid w:val="00A80B63"/>
    <w:rsid w:val="00A80E1B"/>
    <w:rsid w:val="00A8202C"/>
    <w:rsid w:val="00A82AB2"/>
    <w:rsid w:val="00A82D88"/>
    <w:rsid w:val="00A82FA5"/>
    <w:rsid w:val="00A8432C"/>
    <w:rsid w:val="00A8486D"/>
    <w:rsid w:val="00A86356"/>
    <w:rsid w:val="00A872A9"/>
    <w:rsid w:val="00A87687"/>
    <w:rsid w:val="00A87AC2"/>
    <w:rsid w:val="00A90F0D"/>
    <w:rsid w:val="00A94423"/>
    <w:rsid w:val="00A948A7"/>
    <w:rsid w:val="00A966CE"/>
    <w:rsid w:val="00A96F14"/>
    <w:rsid w:val="00A97368"/>
    <w:rsid w:val="00AA0583"/>
    <w:rsid w:val="00AA2DEB"/>
    <w:rsid w:val="00AA363E"/>
    <w:rsid w:val="00AA57EE"/>
    <w:rsid w:val="00AA6E80"/>
    <w:rsid w:val="00AB0478"/>
    <w:rsid w:val="00AB12AE"/>
    <w:rsid w:val="00AB1FEE"/>
    <w:rsid w:val="00AB29E4"/>
    <w:rsid w:val="00AB446B"/>
    <w:rsid w:val="00AB5B01"/>
    <w:rsid w:val="00AB72A7"/>
    <w:rsid w:val="00AB7B81"/>
    <w:rsid w:val="00AC1AFC"/>
    <w:rsid w:val="00AC2FD6"/>
    <w:rsid w:val="00AC3D48"/>
    <w:rsid w:val="00AC47F4"/>
    <w:rsid w:val="00AC4AFE"/>
    <w:rsid w:val="00AC7D1E"/>
    <w:rsid w:val="00AD2CED"/>
    <w:rsid w:val="00AD2F2D"/>
    <w:rsid w:val="00AD3888"/>
    <w:rsid w:val="00AD4B05"/>
    <w:rsid w:val="00AD5B66"/>
    <w:rsid w:val="00AD77F9"/>
    <w:rsid w:val="00AE188A"/>
    <w:rsid w:val="00AE2038"/>
    <w:rsid w:val="00AE4DFE"/>
    <w:rsid w:val="00AE71B8"/>
    <w:rsid w:val="00AF0457"/>
    <w:rsid w:val="00AF0FE7"/>
    <w:rsid w:val="00AF1799"/>
    <w:rsid w:val="00AF2296"/>
    <w:rsid w:val="00AF4D57"/>
    <w:rsid w:val="00AF69B0"/>
    <w:rsid w:val="00AF6D6D"/>
    <w:rsid w:val="00AF72D8"/>
    <w:rsid w:val="00B002EF"/>
    <w:rsid w:val="00B01394"/>
    <w:rsid w:val="00B01526"/>
    <w:rsid w:val="00B01A2E"/>
    <w:rsid w:val="00B02826"/>
    <w:rsid w:val="00B02B43"/>
    <w:rsid w:val="00B044F7"/>
    <w:rsid w:val="00B04DFB"/>
    <w:rsid w:val="00B0562E"/>
    <w:rsid w:val="00B064B5"/>
    <w:rsid w:val="00B10373"/>
    <w:rsid w:val="00B122A5"/>
    <w:rsid w:val="00B12D1C"/>
    <w:rsid w:val="00B12DE9"/>
    <w:rsid w:val="00B13885"/>
    <w:rsid w:val="00B14BC5"/>
    <w:rsid w:val="00B164F7"/>
    <w:rsid w:val="00B20972"/>
    <w:rsid w:val="00B20FAB"/>
    <w:rsid w:val="00B21FA8"/>
    <w:rsid w:val="00B229A2"/>
    <w:rsid w:val="00B23379"/>
    <w:rsid w:val="00B26F03"/>
    <w:rsid w:val="00B30321"/>
    <w:rsid w:val="00B31452"/>
    <w:rsid w:val="00B31AEC"/>
    <w:rsid w:val="00B34913"/>
    <w:rsid w:val="00B354C8"/>
    <w:rsid w:val="00B35F53"/>
    <w:rsid w:val="00B40D7E"/>
    <w:rsid w:val="00B423B0"/>
    <w:rsid w:val="00B427C8"/>
    <w:rsid w:val="00B429C4"/>
    <w:rsid w:val="00B43CE4"/>
    <w:rsid w:val="00B44818"/>
    <w:rsid w:val="00B453ED"/>
    <w:rsid w:val="00B45AE1"/>
    <w:rsid w:val="00B50E6D"/>
    <w:rsid w:val="00B51C75"/>
    <w:rsid w:val="00B5495F"/>
    <w:rsid w:val="00B56486"/>
    <w:rsid w:val="00B57C4A"/>
    <w:rsid w:val="00B624A3"/>
    <w:rsid w:val="00B6340A"/>
    <w:rsid w:val="00B67CC1"/>
    <w:rsid w:val="00B719ED"/>
    <w:rsid w:val="00B726D4"/>
    <w:rsid w:val="00B811E7"/>
    <w:rsid w:val="00B8163D"/>
    <w:rsid w:val="00B81641"/>
    <w:rsid w:val="00B830F6"/>
    <w:rsid w:val="00B83B78"/>
    <w:rsid w:val="00B84906"/>
    <w:rsid w:val="00B84995"/>
    <w:rsid w:val="00B86150"/>
    <w:rsid w:val="00B903E2"/>
    <w:rsid w:val="00B91835"/>
    <w:rsid w:val="00B92DAC"/>
    <w:rsid w:val="00B92DCC"/>
    <w:rsid w:val="00B93D04"/>
    <w:rsid w:val="00B948FC"/>
    <w:rsid w:val="00B96E89"/>
    <w:rsid w:val="00BA14DC"/>
    <w:rsid w:val="00BA17E2"/>
    <w:rsid w:val="00BA1B59"/>
    <w:rsid w:val="00BA1F3C"/>
    <w:rsid w:val="00BA2343"/>
    <w:rsid w:val="00BA3DED"/>
    <w:rsid w:val="00BA4DC9"/>
    <w:rsid w:val="00BA6113"/>
    <w:rsid w:val="00BA675B"/>
    <w:rsid w:val="00BB0B4F"/>
    <w:rsid w:val="00BB0BAC"/>
    <w:rsid w:val="00BB1B62"/>
    <w:rsid w:val="00BB28A8"/>
    <w:rsid w:val="00BB2A15"/>
    <w:rsid w:val="00BB44E1"/>
    <w:rsid w:val="00BB58B2"/>
    <w:rsid w:val="00BB5EC0"/>
    <w:rsid w:val="00BC038A"/>
    <w:rsid w:val="00BC112B"/>
    <w:rsid w:val="00BC1F44"/>
    <w:rsid w:val="00BC22E3"/>
    <w:rsid w:val="00BC52E9"/>
    <w:rsid w:val="00BC6F7A"/>
    <w:rsid w:val="00BC7091"/>
    <w:rsid w:val="00BC7D9C"/>
    <w:rsid w:val="00BD009D"/>
    <w:rsid w:val="00BD0592"/>
    <w:rsid w:val="00BD0812"/>
    <w:rsid w:val="00BD10CF"/>
    <w:rsid w:val="00BD1FB5"/>
    <w:rsid w:val="00BD2F16"/>
    <w:rsid w:val="00BD5DF9"/>
    <w:rsid w:val="00BD6D22"/>
    <w:rsid w:val="00BE02CE"/>
    <w:rsid w:val="00BE031E"/>
    <w:rsid w:val="00BE153D"/>
    <w:rsid w:val="00BE27F7"/>
    <w:rsid w:val="00BE2AA4"/>
    <w:rsid w:val="00BE310B"/>
    <w:rsid w:val="00BE5DB8"/>
    <w:rsid w:val="00BE64EF"/>
    <w:rsid w:val="00BE7B40"/>
    <w:rsid w:val="00BF0250"/>
    <w:rsid w:val="00BF1180"/>
    <w:rsid w:val="00BF151B"/>
    <w:rsid w:val="00BF28C9"/>
    <w:rsid w:val="00BF2A28"/>
    <w:rsid w:val="00BF2C8B"/>
    <w:rsid w:val="00BF494D"/>
    <w:rsid w:val="00BF4C95"/>
    <w:rsid w:val="00BF5A9F"/>
    <w:rsid w:val="00BF7A37"/>
    <w:rsid w:val="00C04C3C"/>
    <w:rsid w:val="00C051E2"/>
    <w:rsid w:val="00C05363"/>
    <w:rsid w:val="00C05808"/>
    <w:rsid w:val="00C05ADC"/>
    <w:rsid w:val="00C062FB"/>
    <w:rsid w:val="00C06818"/>
    <w:rsid w:val="00C07043"/>
    <w:rsid w:val="00C11CE3"/>
    <w:rsid w:val="00C15AFE"/>
    <w:rsid w:val="00C15F19"/>
    <w:rsid w:val="00C16185"/>
    <w:rsid w:val="00C16632"/>
    <w:rsid w:val="00C168DC"/>
    <w:rsid w:val="00C1765C"/>
    <w:rsid w:val="00C20C72"/>
    <w:rsid w:val="00C20FA0"/>
    <w:rsid w:val="00C2647F"/>
    <w:rsid w:val="00C26DC5"/>
    <w:rsid w:val="00C27D83"/>
    <w:rsid w:val="00C30FFA"/>
    <w:rsid w:val="00C31DC3"/>
    <w:rsid w:val="00C31FEE"/>
    <w:rsid w:val="00C33528"/>
    <w:rsid w:val="00C335BC"/>
    <w:rsid w:val="00C34260"/>
    <w:rsid w:val="00C347E3"/>
    <w:rsid w:val="00C3502F"/>
    <w:rsid w:val="00C42613"/>
    <w:rsid w:val="00C426EB"/>
    <w:rsid w:val="00C45F31"/>
    <w:rsid w:val="00C46862"/>
    <w:rsid w:val="00C50735"/>
    <w:rsid w:val="00C53C27"/>
    <w:rsid w:val="00C57121"/>
    <w:rsid w:val="00C57D58"/>
    <w:rsid w:val="00C60495"/>
    <w:rsid w:val="00C62266"/>
    <w:rsid w:val="00C64C80"/>
    <w:rsid w:val="00C6593B"/>
    <w:rsid w:val="00C659E6"/>
    <w:rsid w:val="00C65EB4"/>
    <w:rsid w:val="00C67194"/>
    <w:rsid w:val="00C70660"/>
    <w:rsid w:val="00C70B9F"/>
    <w:rsid w:val="00C712E5"/>
    <w:rsid w:val="00C71EC3"/>
    <w:rsid w:val="00C7276D"/>
    <w:rsid w:val="00C72AF6"/>
    <w:rsid w:val="00C738B6"/>
    <w:rsid w:val="00C73C90"/>
    <w:rsid w:val="00C7468E"/>
    <w:rsid w:val="00C74C4F"/>
    <w:rsid w:val="00C7533C"/>
    <w:rsid w:val="00C75A03"/>
    <w:rsid w:val="00C8154B"/>
    <w:rsid w:val="00C850AC"/>
    <w:rsid w:val="00C85245"/>
    <w:rsid w:val="00C861B3"/>
    <w:rsid w:val="00C866E9"/>
    <w:rsid w:val="00C90220"/>
    <w:rsid w:val="00C91F4C"/>
    <w:rsid w:val="00C92732"/>
    <w:rsid w:val="00C94420"/>
    <w:rsid w:val="00C94464"/>
    <w:rsid w:val="00CA0966"/>
    <w:rsid w:val="00CA0E18"/>
    <w:rsid w:val="00CA29C3"/>
    <w:rsid w:val="00CA53D4"/>
    <w:rsid w:val="00CA6424"/>
    <w:rsid w:val="00CA716C"/>
    <w:rsid w:val="00CA7177"/>
    <w:rsid w:val="00CA7E2E"/>
    <w:rsid w:val="00CB0BEC"/>
    <w:rsid w:val="00CB1B6D"/>
    <w:rsid w:val="00CB47FD"/>
    <w:rsid w:val="00CB5D6E"/>
    <w:rsid w:val="00CB5EA1"/>
    <w:rsid w:val="00CB7523"/>
    <w:rsid w:val="00CC14C6"/>
    <w:rsid w:val="00CC1653"/>
    <w:rsid w:val="00CC1905"/>
    <w:rsid w:val="00CC326E"/>
    <w:rsid w:val="00CC4759"/>
    <w:rsid w:val="00CC50AA"/>
    <w:rsid w:val="00CC7183"/>
    <w:rsid w:val="00CD0162"/>
    <w:rsid w:val="00CD1E5E"/>
    <w:rsid w:val="00CD21B5"/>
    <w:rsid w:val="00CD38FA"/>
    <w:rsid w:val="00CD41FF"/>
    <w:rsid w:val="00CD433C"/>
    <w:rsid w:val="00CD6109"/>
    <w:rsid w:val="00CD759C"/>
    <w:rsid w:val="00CD79A7"/>
    <w:rsid w:val="00CE1CC9"/>
    <w:rsid w:val="00CE21CA"/>
    <w:rsid w:val="00CE5637"/>
    <w:rsid w:val="00CF0553"/>
    <w:rsid w:val="00CF269E"/>
    <w:rsid w:val="00CF367B"/>
    <w:rsid w:val="00CF462C"/>
    <w:rsid w:val="00CF7E49"/>
    <w:rsid w:val="00D01338"/>
    <w:rsid w:val="00D01456"/>
    <w:rsid w:val="00D017EA"/>
    <w:rsid w:val="00D0550F"/>
    <w:rsid w:val="00D0638A"/>
    <w:rsid w:val="00D113D3"/>
    <w:rsid w:val="00D11816"/>
    <w:rsid w:val="00D11CA1"/>
    <w:rsid w:val="00D15CE3"/>
    <w:rsid w:val="00D203DA"/>
    <w:rsid w:val="00D205E6"/>
    <w:rsid w:val="00D2123E"/>
    <w:rsid w:val="00D22F84"/>
    <w:rsid w:val="00D253ED"/>
    <w:rsid w:val="00D26521"/>
    <w:rsid w:val="00D26CE9"/>
    <w:rsid w:val="00D27A01"/>
    <w:rsid w:val="00D32E80"/>
    <w:rsid w:val="00D333B5"/>
    <w:rsid w:val="00D334E4"/>
    <w:rsid w:val="00D33B44"/>
    <w:rsid w:val="00D343A1"/>
    <w:rsid w:val="00D3558B"/>
    <w:rsid w:val="00D403BA"/>
    <w:rsid w:val="00D40A6D"/>
    <w:rsid w:val="00D45BE0"/>
    <w:rsid w:val="00D476C6"/>
    <w:rsid w:val="00D479D2"/>
    <w:rsid w:val="00D501DA"/>
    <w:rsid w:val="00D50E04"/>
    <w:rsid w:val="00D532D0"/>
    <w:rsid w:val="00D53933"/>
    <w:rsid w:val="00D54443"/>
    <w:rsid w:val="00D5635E"/>
    <w:rsid w:val="00D573A9"/>
    <w:rsid w:val="00D57987"/>
    <w:rsid w:val="00D57E27"/>
    <w:rsid w:val="00D622D6"/>
    <w:rsid w:val="00D62CB4"/>
    <w:rsid w:val="00D643E0"/>
    <w:rsid w:val="00D645BB"/>
    <w:rsid w:val="00D66640"/>
    <w:rsid w:val="00D71B26"/>
    <w:rsid w:val="00D72FA1"/>
    <w:rsid w:val="00D7492A"/>
    <w:rsid w:val="00D8109F"/>
    <w:rsid w:val="00D9115A"/>
    <w:rsid w:val="00D9318B"/>
    <w:rsid w:val="00D938FA"/>
    <w:rsid w:val="00DA18FC"/>
    <w:rsid w:val="00DA3DAC"/>
    <w:rsid w:val="00DA4155"/>
    <w:rsid w:val="00DA6911"/>
    <w:rsid w:val="00DB2EED"/>
    <w:rsid w:val="00DB692F"/>
    <w:rsid w:val="00DB6A3D"/>
    <w:rsid w:val="00DB7A7F"/>
    <w:rsid w:val="00DC19B1"/>
    <w:rsid w:val="00DC268D"/>
    <w:rsid w:val="00DC2AFD"/>
    <w:rsid w:val="00DC30CB"/>
    <w:rsid w:val="00DC4C0F"/>
    <w:rsid w:val="00DC4C9A"/>
    <w:rsid w:val="00DC5CB9"/>
    <w:rsid w:val="00DC6878"/>
    <w:rsid w:val="00DC6CBE"/>
    <w:rsid w:val="00DC742B"/>
    <w:rsid w:val="00DC754B"/>
    <w:rsid w:val="00DC7AB2"/>
    <w:rsid w:val="00DD0281"/>
    <w:rsid w:val="00DD1566"/>
    <w:rsid w:val="00DD2045"/>
    <w:rsid w:val="00DD3824"/>
    <w:rsid w:val="00DD39B4"/>
    <w:rsid w:val="00DD71DF"/>
    <w:rsid w:val="00DD7C42"/>
    <w:rsid w:val="00DE0D6F"/>
    <w:rsid w:val="00DE144C"/>
    <w:rsid w:val="00DE14F1"/>
    <w:rsid w:val="00DE1E57"/>
    <w:rsid w:val="00DE2CD2"/>
    <w:rsid w:val="00DE3D5C"/>
    <w:rsid w:val="00DE47BE"/>
    <w:rsid w:val="00DE66F7"/>
    <w:rsid w:val="00DE69EB"/>
    <w:rsid w:val="00DE72DB"/>
    <w:rsid w:val="00DE73DC"/>
    <w:rsid w:val="00DE7FF9"/>
    <w:rsid w:val="00DF2105"/>
    <w:rsid w:val="00DF41BB"/>
    <w:rsid w:val="00DF5140"/>
    <w:rsid w:val="00DF6342"/>
    <w:rsid w:val="00DF672C"/>
    <w:rsid w:val="00DF6B4F"/>
    <w:rsid w:val="00E0051C"/>
    <w:rsid w:val="00E01E59"/>
    <w:rsid w:val="00E026BE"/>
    <w:rsid w:val="00E114D8"/>
    <w:rsid w:val="00E11F5C"/>
    <w:rsid w:val="00E16247"/>
    <w:rsid w:val="00E16936"/>
    <w:rsid w:val="00E17951"/>
    <w:rsid w:val="00E17AB9"/>
    <w:rsid w:val="00E20A8D"/>
    <w:rsid w:val="00E2209A"/>
    <w:rsid w:val="00E22244"/>
    <w:rsid w:val="00E23DE2"/>
    <w:rsid w:val="00E23EFE"/>
    <w:rsid w:val="00E246B7"/>
    <w:rsid w:val="00E24A53"/>
    <w:rsid w:val="00E24BE7"/>
    <w:rsid w:val="00E26A1A"/>
    <w:rsid w:val="00E26DCD"/>
    <w:rsid w:val="00E276B9"/>
    <w:rsid w:val="00E2780A"/>
    <w:rsid w:val="00E32714"/>
    <w:rsid w:val="00E33BBC"/>
    <w:rsid w:val="00E343E4"/>
    <w:rsid w:val="00E34451"/>
    <w:rsid w:val="00E35AB1"/>
    <w:rsid w:val="00E367DD"/>
    <w:rsid w:val="00E36E28"/>
    <w:rsid w:val="00E37769"/>
    <w:rsid w:val="00E401F0"/>
    <w:rsid w:val="00E434D8"/>
    <w:rsid w:val="00E44185"/>
    <w:rsid w:val="00E45A2C"/>
    <w:rsid w:val="00E4650F"/>
    <w:rsid w:val="00E46D61"/>
    <w:rsid w:val="00E51716"/>
    <w:rsid w:val="00E5238E"/>
    <w:rsid w:val="00E5264A"/>
    <w:rsid w:val="00E52985"/>
    <w:rsid w:val="00E5395B"/>
    <w:rsid w:val="00E6130C"/>
    <w:rsid w:val="00E61F93"/>
    <w:rsid w:val="00E62D75"/>
    <w:rsid w:val="00E633BD"/>
    <w:rsid w:val="00E67309"/>
    <w:rsid w:val="00E673A9"/>
    <w:rsid w:val="00E6743C"/>
    <w:rsid w:val="00E70BE0"/>
    <w:rsid w:val="00E72F48"/>
    <w:rsid w:val="00E732E6"/>
    <w:rsid w:val="00E756B2"/>
    <w:rsid w:val="00E763EE"/>
    <w:rsid w:val="00E76C74"/>
    <w:rsid w:val="00E76D24"/>
    <w:rsid w:val="00E81C5F"/>
    <w:rsid w:val="00E8310D"/>
    <w:rsid w:val="00E831F8"/>
    <w:rsid w:val="00E862D8"/>
    <w:rsid w:val="00E86AC8"/>
    <w:rsid w:val="00E902B7"/>
    <w:rsid w:val="00E9051D"/>
    <w:rsid w:val="00E90DCE"/>
    <w:rsid w:val="00E9367D"/>
    <w:rsid w:val="00E93E72"/>
    <w:rsid w:val="00E9472D"/>
    <w:rsid w:val="00E97059"/>
    <w:rsid w:val="00EA3ACD"/>
    <w:rsid w:val="00EA4795"/>
    <w:rsid w:val="00EA4A9A"/>
    <w:rsid w:val="00EA7AFD"/>
    <w:rsid w:val="00EB012E"/>
    <w:rsid w:val="00EB1DA9"/>
    <w:rsid w:val="00EB6CCA"/>
    <w:rsid w:val="00EB6DBF"/>
    <w:rsid w:val="00EB7489"/>
    <w:rsid w:val="00EC31AD"/>
    <w:rsid w:val="00EC35AC"/>
    <w:rsid w:val="00EC37C7"/>
    <w:rsid w:val="00EC444E"/>
    <w:rsid w:val="00EC483E"/>
    <w:rsid w:val="00EC558A"/>
    <w:rsid w:val="00ED0A87"/>
    <w:rsid w:val="00ED5F8D"/>
    <w:rsid w:val="00ED7141"/>
    <w:rsid w:val="00EE18D7"/>
    <w:rsid w:val="00EE3160"/>
    <w:rsid w:val="00EE47C6"/>
    <w:rsid w:val="00EE4C74"/>
    <w:rsid w:val="00EE6E08"/>
    <w:rsid w:val="00EE75CF"/>
    <w:rsid w:val="00EF2B32"/>
    <w:rsid w:val="00EF3ED3"/>
    <w:rsid w:val="00EF43F0"/>
    <w:rsid w:val="00EF79A9"/>
    <w:rsid w:val="00F00957"/>
    <w:rsid w:val="00F03B4D"/>
    <w:rsid w:val="00F10A2C"/>
    <w:rsid w:val="00F11C83"/>
    <w:rsid w:val="00F12D7A"/>
    <w:rsid w:val="00F14067"/>
    <w:rsid w:val="00F15687"/>
    <w:rsid w:val="00F15C18"/>
    <w:rsid w:val="00F16DB1"/>
    <w:rsid w:val="00F16E7F"/>
    <w:rsid w:val="00F21B61"/>
    <w:rsid w:val="00F21C4E"/>
    <w:rsid w:val="00F23304"/>
    <w:rsid w:val="00F233C0"/>
    <w:rsid w:val="00F23EFC"/>
    <w:rsid w:val="00F24A1B"/>
    <w:rsid w:val="00F2628B"/>
    <w:rsid w:val="00F26EA1"/>
    <w:rsid w:val="00F26F0B"/>
    <w:rsid w:val="00F27105"/>
    <w:rsid w:val="00F30180"/>
    <w:rsid w:val="00F30F61"/>
    <w:rsid w:val="00F31F44"/>
    <w:rsid w:val="00F358A4"/>
    <w:rsid w:val="00F36BDE"/>
    <w:rsid w:val="00F4011C"/>
    <w:rsid w:val="00F430EC"/>
    <w:rsid w:val="00F4392C"/>
    <w:rsid w:val="00F44588"/>
    <w:rsid w:val="00F47472"/>
    <w:rsid w:val="00F537B6"/>
    <w:rsid w:val="00F556D2"/>
    <w:rsid w:val="00F61496"/>
    <w:rsid w:val="00F61D95"/>
    <w:rsid w:val="00F6251D"/>
    <w:rsid w:val="00F65780"/>
    <w:rsid w:val="00F662F6"/>
    <w:rsid w:val="00F67434"/>
    <w:rsid w:val="00F721CE"/>
    <w:rsid w:val="00F723EF"/>
    <w:rsid w:val="00F74CD0"/>
    <w:rsid w:val="00F75559"/>
    <w:rsid w:val="00F76DD6"/>
    <w:rsid w:val="00F83246"/>
    <w:rsid w:val="00F839A2"/>
    <w:rsid w:val="00F846B0"/>
    <w:rsid w:val="00F84CD0"/>
    <w:rsid w:val="00F86BEB"/>
    <w:rsid w:val="00F907A3"/>
    <w:rsid w:val="00F9131C"/>
    <w:rsid w:val="00F93B03"/>
    <w:rsid w:val="00F97CB9"/>
    <w:rsid w:val="00F97DCD"/>
    <w:rsid w:val="00FA2186"/>
    <w:rsid w:val="00FA25DC"/>
    <w:rsid w:val="00FA2DE8"/>
    <w:rsid w:val="00FA5075"/>
    <w:rsid w:val="00FA5636"/>
    <w:rsid w:val="00FA6341"/>
    <w:rsid w:val="00FA66EC"/>
    <w:rsid w:val="00FA6AA6"/>
    <w:rsid w:val="00FB1D3A"/>
    <w:rsid w:val="00FB25C1"/>
    <w:rsid w:val="00FB7E5F"/>
    <w:rsid w:val="00FC0ADB"/>
    <w:rsid w:val="00FC472D"/>
    <w:rsid w:val="00FC57D2"/>
    <w:rsid w:val="00FC71DC"/>
    <w:rsid w:val="00FD177B"/>
    <w:rsid w:val="00FD1C05"/>
    <w:rsid w:val="00FD27F9"/>
    <w:rsid w:val="00FD3D3C"/>
    <w:rsid w:val="00FE007B"/>
    <w:rsid w:val="00FE1C9C"/>
    <w:rsid w:val="00FE20C8"/>
    <w:rsid w:val="00FE37CB"/>
    <w:rsid w:val="00FE495F"/>
    <w:rsid w:val="00FE56D2"/>
    <w:rsid w:val="00FE64C5"/>
    <w:rsid w:val="00FE76F5"/>
    <w:rsid w:val="00FE7A1B"/>
    <w:rsid w:val="00FF0533"/>
    <w:rsid w:val="00FF40C1"/>
    <w:rsid w:val="00FF4366"/>
    <w:rsid w:val="00FF524A"/>
    <w:rsid w:val="00FF5E7A"/>
    <w:rsid w:val="00FF6162"/>
    <w:rsid w:val="00FF6222"/>
    <w:rsid w:val="00FF6463"/>
    <w:rsid w:val="00FF66B4"/>
    <w:rsid w:val="00FF7177"/>
    <w:rsid w:val="00FF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1BEE0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822728"/>
    <w:rPr>
      <w:rFonts w:eastAsia="Times New Roman"/>
      <w:color w:val="000000"/>
      <w:sz w:val="24"/>
      <w:szCs w:val="24"/>
      <w:lang w:eastAsia="en-US"/>
    </w:rPr>
  </w:style>
  <w:style w:type="paragraph" w:styleId="Heading1">
    <w:name w:val="heading 1"/>
    <w:basedOn w:val="Normal"/>
    <w:next w:val="Normal"/>
    <w:link w:val="Heading1Char"/>
    <w:uiPriority w:val="99"/>
    <w:qFormat/>
    <w:rsid w:val="00DD0281"/>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1E2C4E"/>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FF66B4"/>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
    <w:unhideWhenUsed/>
    <w:qFormat/>
    <w:rsid w:val="0024481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2123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DD0281"/>
    <w:rPr>
      <w:rFonts w:ascii="Cambria" w:hAnsi="Cambria" w:cs="Cambria"/>
      <w:b/>
      <w:bCs/>
      <w:color w:val="365F91"/>
      <w:sz w:val="28"/>
      <w:szCs w:val="28"/>
    </w:rPr>
  </w:style>
  <w:style w:type="character" w:customStyle="1" w:styleId="Heading2Char">
    <w:name w:val="Heading 2 Char"/>
    <w:link w:val="Heading2"/>
    <w:uiPriority w:val="99"/>
    <w:rsid w:val="001E2C4E"/>
    <w:rPr>
      <w:rFonts w:ascii="Cambria" w:hAnsi="Cambria" w:cs="Cambria"/>
      <w:b/>
      <w:bCs/>
      <w:color w:val="4F81BD"/>
      <w:sz w:val="26"/>
      <w:szCs w:val="26"/>
    </w:rPr>
  </w:style>
  <w:style w:type="character" w:customStyle="1" w:styleId="Heading3Char">
    <w:name w:val="Heading 3 Char"/>
    <w:link w:val="Heading3"/>
    <w:uiPriority w:val="99"/>
    <w:rsid w:val="00FF66B4"/>
    <w:rPr>
      <w:rFonts w:ascii="Cambria" w:hAnsi="Cambria" w:cs="Cambria"/>
      <w:b/>
      <w:bCs/>
      <w:color w:val="4F81BD"/>
      <w:sz w:val="22"/>
      <w:szCs w:val="22"/>
    </w:rPr>
  </w:style>
  <w:style w:type="paragraph" w:styleId="ListParagraph">
    <w:name w:val="List Paragraph"/>
    <w:basedOn w:val="Normal"/>
    <w:uiPriority w:val="34"/>
    <w:qFormat/>
    <w:rsid w:val="00A87AC2"/>
    <w:pPr>
      <w:ind w:left="720"/>
    </w:pPr>
  </w:style>
  <w:style w:type="character" w:styleId="Hyperlink">
    <w:name w:val="Hyperlink"/>
    <w:uiPriority w:val="99"/>
    <w:rsid w:val="00FF5E7A"/>
    <w:rPr>
      <w:color w:val="0000FF"/>
      <w:u w:val="single"/>
    </w:rPr>
  </w:style>
  <w:style w:type="paragraph" w:styleId="TOCHeading">
    <w:name w:val="TOC Heading"/>
    <w:basedOn w:val="Heading1"/>
    <w:next w:val="Normal"/>
    <w:uiPriority w:val="99"/>
    <w:qFormat/>
    <w:rsid w:val="00F76DD6"/>
    <w:pPr>
      <w:spacing w:line="276" w:lineRule="auto"/>
      <w:outlineLvl w:val="9"/>
    </w:pPr>
    <w:rPr>
      <w:lang w:val="en-US" w:eastAsia="ja-JP"/>
    </w:rPr>
  </w:style>
  <w:style w:type="paragraph" w:styleId="TOC1">
    <w:name w:val="toc 1"/>
    <w:basedOn w:val="Normal"/>
    <w:next w:val="Normal"/>
    <w:autoRedefine/>
    <w:uiPriority w:val="39"/>
    <w:rsid w:val="00F76DD6"/>
    <w:pPr>
      <w:spacing w:after="100"/>
    </w:pPr>
  </w:style>
  <w:style w:type="paragraph" w:styleId="TOC2">
    <w:name w:val="toc 2"/>
    <w:basedOn w:val="Normal"/>
    <w:next w:val="Normal"/>
    <w:autoRedefine/>
    <w:uiPriority w:val="39"/>
    <w:rsid w:val="00F76DD6"/>
    <w:pPr>
      <w:spacing w:after="100"/>
      <w:ind w:left="240"/>
    </w:pPr>
  </w:style>
  <w:style w:type="paragraph" w:styleId="BalloonText">
    <w:name w:val="Balloon Text"/>
    <w:basedOn w:val="Normal"/>
    <w:link w:val="BalloonTextChar"/>
    <w:uiPriority w:val="99"/>
    <w:semiHidden/>
    <w:rsid w:val="00F76DD6"/>
    <w:rPr>
      <w:rFonts w:ascii="Tahoma" w:hAnsi="Tahoma" w:cs="Tahoma"/>
      <w:sz w:val="16"/>
      <w:szCs w:val="16"/>
    </w:rPr>
  </w:style>
  <w:style w:type="character" w:customStyle="1" w:styleId="BalloonTextChar">
    <w:name w:val="Balloon Text Char"/>
    <w:link w:val="BalloonText"/>
    <w:uiPriority w:val="99"/>
    <w:semiHidden/>
    <w:rsid w:val="00F76DD6"/>
    <w:rPr>
      <w:rFonts w:ascii="Tahoma" w:hAnsi="Tahoma" w:cs="Tahoma"/>
      <w:color w:val="000000"/>
      <w:sz w:val="16"/>
      <w:szCs w:val="16"/>
    </w:rPr>
  </w:style>
  <w:style w:type="paragraph" w:styleId="Header">
    <w:name w:val="header"/>
    <w:basedOn w:val="Normal"/>
    <w:link w:val="HeaderChar"/>
    <w:uiPriority w:val="99"/>
    <w:rsid w:val="00FF66B4"/>
    <w:pPr>
      <w:tabs>
        <w:tab w:val="center" w:pos="4513"/>
        <w:tab w:val="right" w:pos="9026"/>
      </w:tabs>
    </w:pPr>
    <w:rPr>
      <w:rFonts w:eastAsia="Calibri"/>
    </w:rPr>
  </w:style>
  <w:style w:type="character" w:customStyle="1" w:styleId="HeaderChar">
    <w:name w:val="Header Char"/>
    <w:link w:val="Header"/>
    <w:uiPriority w:val="99"/>
    <w:rsid w:val="00FF66B4"/>
    <w:rPr>
      <w:rFonts w:eastAsia="Times New Roman"/>
      <w:color w:val="000000"/>
      <w:sz w:val="22"/>
      <w:szCs w:val="22"/>
    </w:rPr>
  </w:style>
  <w:style w:type="paragraph" w:styleId="Footer">
    <w:name w:val="footer"/>
    <w:basedOn w:val="Normal"/>
    <w:link w:val="FooterChar"/>
    <w:uiPriority w:val="99"/>
    <w:rsid w:val="00FF66B4"/>
    <w:pPr>
      <w:tabs>
        <w:tab w:val="center" w:pos="4513"/>
        <w:tab w:val="right" w:pos="9026"/>
      </w:tabs>
    </w:pPr>
    <w:rPr>
      <w:rFonts w:eastAsia="Calibri"/>
    </w:rPr>
  </w:style>
  <w:style w:type="character" w:customStyle="1" w:styleId="FooterChar">
    <w:name w:val="Footer Char"/>
    <w:link w:val="Footer"/>
    <w:uiPriority w:val="99"/>
    <w:rsid w:val="00FF66B4"/>
    <w:rPr>
      <w:rFonts w:eastAsia="Times New Roman"/>
      <w:color w:val="000000"/>
      <w:sz w:val="22"/>
      <w:szCs w:val="22"/>
    </w:rPr>
  </w:style>
  <w:style w:type="character" w:styleId="CommentReference">
    <w:name w:val="annotation reference"/>
    <w:uiPriority w:val="99"/>
    <w:semiHidden/>
    <w:rsid w:val="00E902B7"/>
    <w:rPr>
      <w:sz w:val="16"/>
      <w:szCs w:val="16"/>
    </w:rPr>
  </w:style>
  <w:style w:type="paragraph" w:styleId="CommentText">
    <w:name w:val="annotation text"/>
    <w:basedOn w:val="Normal"/>
    <w:link w:val="CommentTextChar"/>
    <w:uiPriority w:val="99"/>
    <w:semiHidden/>
    <w:rsid w:val="00E902B7"/>
    <w:rPr>
      <w:sz w:val="20"/>
      <w:szCs w:val="20"/>
    </w:rPr>
  </w:style>
  <w:style w:type="character" w:customStyle="1" w:styleId="CommentTextChar">
    <w:name w:val="Comment Text Char"/>
    <w:link w:val="CommentText"/>
    <w:uiPriority w:val="99"/>
    <w:semiHidden/>
    <w:rsid w:val="00E902B7"/>
    <w:rPr>
      <w:rFonts w:eastAsia="Times New Roman"/>
      <w:color w:val="000000"/>
    </w:rPr>
  </w:style>
  <w:style w:type="paragraph" w:styleId="CommentSubject">
    <w:name w:val="annotation subject"/>
    <w:basedOn w:val="CommentText"/>
    <w:next w:val="CommentText"/>
    <w:link w:val="CommentSubjectChar"/>
    <w:uiPriority w:val="99"/>
    <w:semiHidden/>
    <w:rsid w:val="00E902B7"/>
    <w:rPr>
      <w:b/>
      <w:bCs/>
    </w:rPr>
  </w:style>
  <w:style w:type="character" w:customStyle="1" w:styleId="CommentSubjectChar">
    <w:name w:val="Comment Subject Char"/>
    <w:link w:val="CommentSubject"/>
    <w:uiPriority w:val="99"/>
    <w:semiHidden/>
    <w:rsid w:val="00E902B7"/>
    <w:rPr>
      <w:rFonts w:eastAsia="Times New Roman"/>
      <w:b/>
      <w:bCs/>
      <w:color w:val="000000"/>
    </w:rPr>
  </w:style>
  <w:style w:type="paragraph" w:styleId="TOC3">
    <w:name w:val="toc 3"/>
    <w:basedOn w:val="Normal"/>
    <w:next w:val="Normal"/>
    <w:autoRedefine/>
    <w:uiPriority w:val="39"/>
    <w:rsid w:val="009B4736"/>
    <w:pPr>
      <w:spacing w:after="100"/>
      <w:ind w:left="480"/>
    </w:pPr>
  </w:style>
  <w:style w:type="paragraph" w:styleId="FootnoteText">
    <w:name w:val="footnote text"/>
    <w:basedOn w:val="Normal"/>
    <w:link w:val="FootnoteTextChar"/>
    <w:uiPriority w:val="99"/>
    <w:semiHidden/>
    <w:rsid w:val="00777817"/>
    <w:pPr>
      <w:widowControl w:val="0"/>
    </w:pPr>
    <w:rPr>
      <w:rFonts w:ascii="Calibri" w:eastAsia="Calibri" w:hAnsi="Calibri" w:cs="Calibri"/>
      <w:color w:val="auto"/>
      <w:sz w:val="20"/>
      <w:szCs w:val="20"/>
      <w:lang w:val="en-US"/>
    </w:rPr>
  </w:style>
  <w:style w:type="character" w:customStyle="1" w:styleId="FootnoteTextChar">
    <w:name w:val="Footnote Text Char"/>
    <w:link w:val="FootnoteText"/>
    <w:uiPriority w:val="99"/>
    <w:semiHidden/>
    <w:rsid w:val="00777817"/>
    <w:rPr>
      <w:rFonts w:ascii="Calibri" w:hAnsi="Calibri" w:cs="Calibri"/>
      <w:lang w:val="en-US"/>
    </w:rPr>
  </w:style>
  <w:style w:type="character" w:styleId="FootnoteReference">
    <w:name w:val="footnote reference"/>
    <w:uiPriority w:val="99"/>
    <w:rsid w:val="00777817"/>
    <w:rPr>
      <w:vertAlign w:val="superscript"/>
    </w:rPr>
  </w:style>
  <w:style w:type="paragraph" w:styleId="BodyText">
    <w:name w:val="Body Text"/>
    <w:basedOn w:val="Normal"/>
    <w:link w:val="BodyTextChar"/>
    <w:uiPriority w:val="99"/>
    <w:rsid w:val="005A2CCC"/>
    <w:pPr>
      <w:jc w:val="both"/>
    </w:pPr>
    <w:rPr>
      <w:rFonts w:eastAsia="Calibri"/>
      <w:b/>
      <w:bCs/>
      <w:color w:val="auto"/>
      <w:sz w:val="28"/>
      <w:szCs w:val="28"/>
      <w:lang w:val="en-US"/>
    </w:rPr>
  </w:style>
  <w:style w:type="character" w:customStyle="1" w:styleId="BodyTextChar">
    <w:name w:val="Body Text Char"/>
    <w:link w:val="BodyText"/>
    <w:uiPriority w:val="99"/>
    <w:semiHidden/>
    <w:rsid w:val="00D479D2"/>
    <w:rPr>
      <w:rFonts w:eastAsia="Times New Roman"/>
      <w:color w:val="000000"/>
      <w:sz w:val="24"/>
      <w:szCs w:val="24"/>
      <w:lang w:val="en-NZ"/>
    </w:rPr>
  </w:style>
  <w:style w:type="paragraph" w:styleId="BodyText3">
    <w:name w:val="Body Text 3"/>
    <w:basedOn w:val="Normal"/>
    <w:link w:val="BodyText3Char"/>
    <w:uiPriority w:val="99"/>
    <w:rsid w:val="005A2CCC"/>
    <w:pPr>
      <w:jc w:val="both"/>
    </w:pPr>
    <w:rPr>
      <w:rFonts w:eastAsia="Calibri"/>
      <w:b/>
      <w:bCs/>
      <w:i/>
      <w:iCs/>
      <w:color w:val="auto"/>
      <w:lang w:val="en-GB"/>
    </w:rPr>
  </w:style>
  <w:style w:type="character" w:customStyle="1" w:styleId="BodyText3Char">
    <w:name w:val="Body Text 3 Char"/>
    <w:link w:val="BodyText3"/>
    <w:uiPriority w:val="99"/>
    <w:semiHidden/>
    <w:rsid w:val="00D479D2"/>
    <w:rPr>
      <w:rFonts w:eastAsia="Times New Roman"/>
      <w:color w:val="000000"/>
      <w:sz w:val="16"/>
      <w:szCs w:val="16"/>
      <w:lang w:val="en-NZ"/>
    </w:rPr>
  </w:style>
  <w:style w:type="character" w:styleId="PageNumber">
    <w:name w:val="page number"/>
    <w:basedOn w:val="DefaultParagraphFont"/>
    <w:uiPriority w:val="99"/>
    <w:rsid w:val="0053192C"/>
  </w:style>
  <w:style w:type="paragraph" w:styleId="NormalWeb">
    <w:name w:val="Normal (Web)"/>
    <w:basedOn w:val="Normal"/>
    <w:uiPriority w:val="99"/>
    <w:rsid w:val="000A2CB3"/>
    <w:pPr>
      <w:spacing w:before="100" w:beforeAutospacing="1" w:after="100" w:afterAutospacing="1"/>
    </w:pPr>
    <w:rPr>
      <w:rFonts w:eastAsia="SimSun"/>
      <w:color w:val="auto"/>
      <w:lang w:val="en-US" w:eastAsia="zh-CN"/>
    </w:rPr>
  </w:style>
  <w:style w:type="character" w:styleId="Emphasis">
    <w:name w:val="Emphasis"/>
    <w:uiPriority w:val="20"/>
    <w:qFormat/>
    <w:rsid w:val="00477177"/>
    <w:rPr>
      <w:b/>
      <w:bCs/>
      <w:i w:val="0"/>
      <w:iCs w:val="0"/>
    </w:rPr>
  </w:style>
  <w:style w:type="character" w:customStyle="1" w:styleId="st">
    <w:name w:val="st"/>
    <w:rsid w:val="00477177"/>
  </w:style>
  <w:style w:type="paragraph" w:customStyle="1" w:styleId="Tablesandfigurescaption">
    <w:name w:val="Tables and figures caption"/>
    <w:basedOn w:val="Caption"/>
    <w:rsid w:val="004572FD"/>
    <w:pPr>
      <w:tabs>
        <w:tab w:val="left" w:pos="1134"/>
      </w:tabs>
      <w:spacing w:before="120" w:after="120"/>
      <w:ind w:left="1134" w:hanging="1134"/>
      <w:jc w:val="both"/>
    </w:pPr>
    <w:rPr>
      <w:rFonts w:ascii="Times New Roman Bold" w:hAnsi="Times New Roman Bold"/>
      <w:color w:val="auto"/>
      <w:sz w:val="24"/>
      <w:szCs w:val="24"/>
      <w:lang w:val="en-GB"/>
    </w:rPr>
  </w:style>
  <w:style w:type="paragraph" w:styleId="Caption">
    <w:name w:val="caption"/>
    <w:basedOn w:val="Normal"/>
    <w:next w:val="Normal"/>
    <w:uiPriority w:val="35"/>
    <w:semiHidden/>
    <w:unhideWhenUsed/>
    <w:qFormat/>
    <w:rsid w:val="004572FD"/>
    <w:rPr>
      <w:b/>
      <w:bCs/>
      <w:sz w:val="20"/>
      <w:szCs w:val="20"/>
    </w:rPr>
  </w:style>
  <w:style w:type="table" w:styleId="TableGrid">
    <w:name w:val="Table Grid"/>
    <w:basedOn w:val="TableNormal"/>
    <w:uiPriority w:val="59"/>
    <w:rsid w:val="000B5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F662F6"/>
  </w:style>
  <w:style w:type="character" w:customStyle="1" w:styleId="info1">
    <w:name w:val="info1"/>
    <w:rsid w:val="00A80E1B"/>
    <w:rPr>
      <w:rFonts w:ascii="arial sans-serif" w:hAnsi="arial sans-serif" w:hint="default"/>
      <w:color w:val="000000"/>
      <w:sz w:val="20"/>
      <w:szCs w:val="20"/>
    </w:rPr>
  </w:style>
  <w:style w:type="paragraph" w:customStyle="1" w:styleId="Default">
    <w:name w:val="Default"/>
    <w:rsid w:val="00F83246"/>
    <w:pPr>
      <w:autoSpaceDE w:val="0"/>
      <w:autoSpaceDN w:val="0"/>
      <w:adjustRightInd w:val="0"/>
    </w:pPr>
    <w:rPr>
      <w:rFonts w:ascii="Calibri" w:hAnsi="Calibri" w:cs="Calibri"/>
      <w:color w:val="000000"/>
      <w:sz w:val="24"/>
      <w:szCs w:val="24"/>
    </w:rPr>
  </w:style>
  <w:style w:type="character" w:customStyle="1" w:styleId="Heading6Char">
    <w:name w:val="Heading 6 Char"/>
    <w:basedOn w:val="DefaultParagraphFont"/>
    <w:link w:val="Heading6"/>
    <w:uiPriority w:val="9"/>
    <w:semiHidden/>
    <w:rsid w:val="00D2123E"/>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rsid w:val="002E4413"/>
    <w:rPr>
      <w:b/>
      <w:bCs/>
    </w:rPr>
  </w:style>
  <w:style w:type="character" w:customStyle="1" w:styleId="caps">
    <w:name w:val="caps"/>
    <w:basedOn w:val="DefaultParagraphFont"/>
    <w:rsid w:val="00B92DCC"/>
  </w:style>
  <w:style w:type="character" w:customStyle="1" w:styleId="tgc">
    <w:name w:val="_tgc"/>
    <w:basedOn w:val="DefaultParagraphFont"/>
    <w:rsid w:val="00FA66EC"/>
  </w:style>
  <w:style w:type="character" w:customStyle="1" w:styleId="Heading4Char">
    <w:name w:val="Heading 4 Char"/>
    <w:basedOn w:val="DefaultParagraphFont"/>
    <w:link w:val="Heading4"/>
    <w:uiPriority w:val="9"/>
    <w:rsid w:val="00244818"/>
    <w:rPr>
      <w:rFonts w:asciiTheme="majorHAnsi" w:eastAsiaTheme="majorEastAsia" w:hAnsiTheme="majorHAnsi" w:cstheme="majorBidi"/>
      <w:b/>
      <w:bCs/>
      <w:i/>
      <w:iCs/>
      <w:color w:val="4F81BD" w:themeColor="accent1"/>
      <w:sz w:val="24"/>
      <w:szCs w:val="24"/>
      <w:lang w:eastAsia="en-US"/>
    </w:rPr>
  </w:style>
  <w:style w:type="character" w:customStyle="1" w:styleId="speciessciname">
    <w:name w:val="speciessciname"/>
    <w:basedOn w:val="DefaultParagraphFont"/>
    <w:rsid w:val="00F723EF"/>
  </w:style>
  <w:style w:type="character" w:customStyle="1" w:styleId="itemimagecaption">
    <w:name w:val="itemimagecaption"/>
    <w:basedOn w:val="DefaultParagraphFont"/>
    <w:rsid w:val="00EF43F0"/>
    <w:rPr>
      <w:vanish w:val="0"/>
      <w:webHidden w:val="0"/>
      <w:color w:val="666666"/>
      <w:sz w:val="17"/>
      <w:szCs w:val="17"/>
      <w:specVanish w:val="0"/>
    </w:rPr>
  </w:style>
  <w:style w:type="paragraph" w:styleId="BodyTextIndent3">
    <w:name w:val="Body Text Indent 3"/>
    <w:basedOn w:val="Normal"/>
    <w:link w:val="BodyTextIndent3Char"/>
    <w:uiPriority w:val="99"/>
    <w:semiHidden/>
    <w:unhideWhenUsed/>
    <w:rsid w:val="005C76E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C76EE"/>
    <w:rPr>
      <w:rFonts w:eastAsia="Times New Roman"/>
      <w:color w:val="000000"/>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822728"/>
    <w:rPr>
      <w:rFonts w:eastAsia="Times New Roman"/>
      <w:color w:val="000000"/>
      <w:sz w:val="24"/>
      <w:szCs w:val="24"/>
      <w:lang w:eastAsia="en-US"/>
    </w:rPr>
  </w:style>
  <w:style w:type="paragraph" w:styleId="Heading1">
    <w:name w:val="heading 1"/>
    <w:basedOn w:val="Normal"/>
    <w:next w:val="Normal"/>
    <w:link w:val="Heading1Char"/>
    <w:uiPriority w:val="99"/>
    <w:qFormat/>
    <w:rsid w:val="00DD0281"/>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1E2C4E"/>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FF66B4"/>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
    <w:unhideWhenUsed/>
    <w:qFormat/>
    <w:rsid w:val="0024481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2123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DD0281"/>
    <w:rPr>
      <w:rFonts w:ascii="Cambria" w:hAnsi="Cambria" w:cs="Cambria"/>
      <w:b/>
      <w:bCs/>
      <w:color w:val="365F91"/>
      <w:sz w:val="28"/>
      <w:szCs w:val="28"/>
    </w:rPr>
  </w:style>
  <w:style w:type="character" w:customStyle="1" w:styleId="Heading2Char">
    <w:name w:val="Heading 2 Char"/>
    <w:link w:val="Heading2"/>
    <w:uiPriority w:val="99"/>
    <w:rsid w:val="001E2C4E"/>
    <w:rPr>
      <w:rFonts w:ascii="Cambria" w:hAnsi="Cambria" w:cs="Cambria"/>
      <w:b/>
      <w:bCs/>
      <w:color w:val="4F81BD"/>
      <w:sz w:val="26"/>
      <w:szCs w:val="26"/>
    </w:rPr>
  </w:style>
  <w:style w:type="character" w:customStyle="1" w:styleId="Heading3Char">
    <w:name w:val="Heading 3 Char"/>
    <w:link w:val="Heading3"/>
    <w:uiPriority w:val="99"/>
    <w:rsid w:val="00FF66B4"/>
    <w:rPr>
      <w:rFonts w:ascii="Cambria" w:hAnsi="Cambria" w:cs="Cambria"/>
      <w:b/>
      <w:bCs/>
      <w:color w:val="4F81BD"/>
      <w:sz w:val="22"/>
      <w:szCs w:val="22"/>
    </w:rPr>
  </w:style>
  <w:style w:type="paragraph" w:styleId="ListParagraph">
    <w:name w:val="List Paragraph"/>
    <w:basedOn w:val="Normal"/>
    <w:uiPriority w:val="34"/>
    <w:qFormat/>
    <w:rsid w:val="00A87AC2"/>
    <w:pPr>
      <w:ind w:left="720"/>
    </w:pPr>
  </w:style>
  <w:style w:type="character" w:styleId="Hyperlink">
    <w:name w:val="Hyperlink"/>
    <w:uiPriority w:val="99"/>
    <w:rsid w:val="00FF5E7A"/>
    <w:rPr>
      <w:color w:val="0000FF"/>
      <w:u w:val="single"/>
    </w:rPr>
  </w:style>
  <w:style w:type="paragraph" w:styleId="TOCHeading">
    <w:name w:val="TOC Heading"/>
    <w:basedOn w:val="Heading1"/>
    <w:next w:val="Normal"/>
    <w:uiPriority w:val="99"/>
    <w:qFormat/>
    <w:rsid w:val="00F76DD6"/>
    <w:pPr>
      <w:spacing w:line="276" w:lineRule="auto"/>
      <w:outlineLvl w:val="9"/>
    </w:pPr>
    <w:rPr>
      <w:lang w:val="en-US" w:eastAsia="ja-JP"/>
    </w:rPr>
  </w:style>
  <w:style w:type="paragraph" w:styleId="TOC1">
    <w:name w:val="toc 1"/>
    <w:basedOn w:val="Normal"/>
    <w:next w:val="Normal"/>
    <w:autoRedefine/>
    <w:uiPriority w:val="39"/>
    <w:rsid w:val="00F76DD6"/>
    <w:pPr>
      <w:spacing w:after="100"/>
    </w:pPr>
  </w:style>
  <w:style w:type="paragraph" w:styleId="TOC2">
    <w:name w:val="toc 2"/>
    <w:basedOn w:val="Normal"/>
    <w:next w:val="Normal"/>
    <w:autoRedefine/>
    <w:uiPriority w:val="39"/>
    <w:rsid w:val="00F76DD6"/>
    <w:pPr>
      <w:spacing w:after="100"/>
      <w:ind w:left="240"/>
    </w:pPr>
  </w:style>
  <w:style w:type="paragraph" w:styleId="BalloonText">
    <w:name w:val="Balloon Text"/>
    <w:basedOn w:val="Normal"/>
    <w:link w:val="BalloonTextChar"/>
    <w:uiPriority w:val="99"/>
    <w:semiHidden/>
    <w:rsid w:val="00F76DD6"/>
    <w:rPr>
      <w:rFonts w:ascii="Tahoma" w:hAnsi="Tahoma" w:cs="Tahoma"/>
      <w:sz w:val="16"/>
      <w:szCs w:val="16"/>
    </w:rPr>
  </w:style>
  <w:style w:type="character" w:customStyle="1" w:styleId="BalloonTextChar">
    <w:name w:val="Balloon Text Char"/>
    <w:link w:val="BalloonText"/>
    <w:uiPriority w:val="99"/>
    <w:semiHidden/>
    <w:rsid w:val="00F76DD6"/>
    <w:rPr>
      <w:rFonts w:ascii="Tahoma" w:hAnsi="Tahoma" w:cs="Tahoma"/>
      <w:color w:val="000000"/>
      <w:sz w:val="16"/>
      <w:szCs w:val="16"/>
    </w:rPr>
  </w:style>
  <w:style w:type="paragraph" w:styleId="Header">
    <w:name w:val="header"/>
    <w:basedOn w:val="Normal"/>
    <w:link w:val="HeaderChar"/>
    <w:uiPriority w:val="99"/>
    <w:rsid w:val="00FF66B4"/>
    <w:pPr>
      <w:tabs>
        <w:tab w:val="center" w:pos="4513"/>
        <w:tab w:val="right" w:pos="9026"/>
      </w:tabs>
    </w:pPr>
    <w:rPr>
      <w:rFonts w:eastAsia="Calibri"/>
    </w:rPr>
  </w:style>
  <w:style w:type="character" w:customStyle="1" w:styleId="HeaderChar">
    <w:name w:val="Header Char"/>
    <w:link w:val="Header"/>
    <w:uiPriority w:val="99"/>
    <w:rsid w:val="00FF66B4"/>
    <w:rPr>
      <w:rFonts w:eastAsia="Times New Roman"/>
      <w:color w:val="000000"/>
      <w:sz w:val="22"/>
      <w:szCs w:val="22"/>
    </w:rPr>
  </w:style>
  <w:style w:type="paragraph" w:styleId="Footer">
    <w:name w:val="footer"/>
    <w:basedOn w:val="Normal"/>
    <w:link w:val="FooterChar"/>
    <w:uiPriority w:val="99"/>
    <w:rsid w:val="00FF66B4"/>
    <w:pPr>
      <w:tabs>
        <w:tab w:val="center" w:pos="4513"/>
        <w:tab w:val="right" w:pos="9026"/>
      </w:tabs>
    </w:pPr>
    <w:rPr>
      <w:rFonts w:eastAsia="Calibri"/>
    </w:rPr>
  </w:style>
  <w:style w:type="character" w:customStyle="1" w:styleId="FooterChar">
    <w:name w:val="Footer Char"/>
    <w:link w:val="Footer"/>
    <w:uiPriority w:val="99"/>
    <w:rsid w:val="00FF66B4"/>
    <w:rPr>
      <w:rFonts w:eastAsia="Times New Roman"/>
      <w:color w:val="000000"/>
      <w:sz w:val="22"/>
      <w:szCs w:val="22"/>
    </w:rPr>
  </w:style>
  <w:style w:type="character" w:styleId="CommentReference">
    <w:name w:val="annotation reference"/>
    <w:uiPriority w:val="99"/>
    <w:semiHidden/>
    <w:rsid w:val="00E902B7"/>
    <w:rPr>
      <w:sz w:val="16"/>
      <w:szCs w:val="16"/>
    </w:rPr>
  </w:style>
  <w:style w:type="paragraph" w:styleId="CommentText">
    <w:name w:val="annotation text"/>
    <w:basedOn w:val="Normal"/>
    <w:link w:val="CommentTextChar"/>
    <w:uiPriority w:val="99"/>
    <w:semiHidden/>
    <w:rsid w:val="00E902B7"/>
    <w:rPr>
      <w:sz w:val="20"/>
      <w:szCs w:val="20"/>
    </w:rPr>
  </w:style>
  <w:style w:type="character" w:customStyle="1" w:styleId="CommentTextChar">
    <w:name w:val="Comment Text Char"/>
    <w:link w:val="CommentText"/>
    <w:uiPriority w:val="99"/>
    <w:semiHidden/>
    <w:rsid w:val="00E902B7"/>
    <w:rPr>
      <w:rFonts w:eastAsia="Times New Roman"/>
      <w:color w:val="000000"/>
    </w:rPr>
  </w:style>
  <w:style w:type="paragraph" w:styleId="CommentSubject">
    <w:name w:val="annotation subject"/>
    <w:basedOn w:val="CommentText"/>
    <w:next w:val="CommentText"/>
    <w:link w:val="CommentSubjectChar"/>
    <w:uiPriority w:val="99"/>
    <w:semiHidden/>
    <w:rsid w:val="00E902B7"/>
    <w:rPr>
      <w:b/>
      <w:bCs/>
    </w:rPr>
  </w:style>
  <w:style w:type="character" w:customStyle="1" w:styleId="CommentSubjectChar">
    <w:name w:val="Comment Subject Char"/>
    <w:link w:val="CommentSubject"/>
    <w:uiPriority w:val="99"/>
    <w:semiHidden/>
    <w:rsid w:val="00E902B7"/>
    <w:rPr>
      <w:rFonts w:eastAsia="Times New Roman"/>
      <w:b/>
      <w:bCs/>
      <w:color w:val="000000"/>
    </w:rPr>
  </w:style>
  <w:style w:type="paragraph" w:styleId="TOC3">
    <w:name w:val="toc 3"/>
    <w:basedOn w:val="Normal"/>
    <w:next w:val="Normal"/>
    <w:autoRedefine/>
    <w:uiPriority w:val="39"/>
    <w:rsid w:val="009B4736"/>
    <w:pPr>
      <w:spacing w:after="100"/>
      <w:ind w:left="480"/>
    </w:pPr>
  </w:style>
  <w:style w:type="paragraph" w:styleId="FootnoteText">
    <w:name w:val="footnote text"/>
    <w:basedOn w:val="Normal"/>
    <w:link w:val="FootnoteTextChar"/>
    <w:uiPriority w:val="99"/>
    <w:semiHidden/>
    <w:rsid w:val="00777817"/>
    <w:pPr>
      <w:widowControl w:val="0"/>
    </w:pPr>
    <w:rPr>
      <w:rFonts w:ascii="Calibri" w:eastAsia="Calibri" w:hAnsi="Calibri" w:cs="Calibri"/>
      <w:color w:val="auto"/>
      <w:sz w:val="20"/>
      <w:szCs w:val="20"/>
      <w:lang w:val="en-US"/>
    </w:rPr>
  </w:style>
  <w:style w:type="character" w:customStyle="1" w:styleId="FootnoteTextChar">
    <w:name w:val="Footnote Text Char"/>
    <w:link w:val="FootnoteText"/>
    <w:uiPriority w:val="99"/>
    <w:semiHidden/>
    <w:rsid w:val="00777817"/>
    <w:rPr>
      <w:rFonts w:ascii="Calibri" w:hAnsi="Calibri" w:cs="Calibri"/>
      <w:lang w:val="en-US"/>
    </w:rPr>
  </w:style>
  <w:style w:type="character" w:styleId="FootnoteReference">
    <w:name w:val="footnote reference"/>
    <w:uiPriority w:val="99"/>
    <w:rsid w:val="00777817"/>
    <w:rPr>
      <w:vertAlign w:val="superscript"/>
    </w:rPr>
  </w:style>
  <w:style w:type="paragraph" w:styleId="BodyText">
    <w:name w:val="Body Text"/>
    <w:basedOn w:val="Normal"/>
    <w:link w:val="BodyTextChar"/>
    <w:uiPriority w:val="99"/>
    <w:rsid w:val="005A2CCC"/>
    <w:pPr>
      <w:jc w:val="both"/>
    </w:pPr>
    <w:rPr>
      <w:rFonts w:eastAsia="Calibri"/>
      <w:b/>
      <w:bCs/>
      <w:color w:val="auto"/>
      <w:sz w:val="28"/>
      <w:szCs w:val="28"/>
      <w:lang w:val="en-US"/>
    </w:rPr>
  </w:style>
  <w:style w:type="character" w:customStyle="1" w:styleId="BodyTextChar">
    <w:name w:val="Body Text Char"/>
    <w:link w:val="BodyText"/>
    <w:uiPriority w:val="99"/>
    <w:semiHidden/>
    <w:rsid w:val="00D479D2"/>
    <w:rPr>
      <w:rFonts w:eastAsia="Times New Roman"/>
      <w:color w:val="000000"/>
      <w:sz w:val="24"/>
      <w:szCs w:val="24"/>
      <w:lang w:val="en-NZ"/>
    </w:rPr>
  </w:style>
  <w:style w:type="paragraph" w:styleId="BodyText3">
    <w:name w:val="Body Text 3"/>
    <w:basedOn w:val="Normal"/>
    <w:link w:val="BodyText3Char"/>
    <w:uiPriority w:val="99"/>
    <w:rsid w:val="005A2CCC"/>
    <w:pPr>
      <w:jc w:val="both"/>
    </w:pPr>
    <w:rPr>
      <w:rFonts w:eastAsia="Calibri"/>
      <w:b/>
      <w:bCs/>
      <w:i/>
      <w:iCs/>
      <w:color w:val="auto"/>
      <w:lang w:val="en-GB"/>
    </w:rPr>
  </w:style>
  <w:style w:type="character" w:customStyle="1" w:styleId="BodyText3Char">
    <w:name w:val="Body Text 3 Char"/>
    <w:link w:val="BodyText3"/>
    <w:uiPriority w:val="99"/>
    <w:semiHidden/>
    <w:rsid w:val="00D479D2"/>
    <w:rPr>
      <w:rFonts w:eastAsia="Times New Roman"/>
      <w:color w:val="000000"/>
      <w:sz w:val="16"/>
      <w:szCs w:val="16"/>
      <w:lang w:val="en-NZ"/>
    </w:rPr>
  </w:style>
  <w:style w:type="character" w:styleId="PageNumber">
    <w:name w:val="page number"/>
    <w:basedOn w:val="DefaultParagraphFont"/>
    <w:uiPriority w:val="99"/>
    <w:rsid w:val="0053192C"/>
  </w:style>
  <w:style w:type="paragraph" w:styleId="NormalWeb">
    <w:name w:val="Normal (Web)"/>
    <w:basedOn w:val="Normal"/>
    <w:uiPriority w:val="99"/>
    <w:rsid w:val="000A2CB3"/>
    <w:pPr>
      <w:spacing w:before="100" w:beforeAutospacing="1" w:after="100" w:afterAutospacing="1"/>
    </w:pPr>
    <w:rPr>
      <w:rFonts w:eastAsia="SimSun"/>
      <w:color w:val="auto"/>
      <w:lang w:val="en-US" w:eastAsia="zh-CN"/>
    </w:rPr>
  </w:style>
  <w:style w:type="character" w:styleId="Emphasis">
    <w:name w:val="Emphasis"/>
    <w:uiPriority w:val="20"/>
    <w:qFormat/>
    <w:rsid w:val="00477177"/>
    <w:rPr>
      <w:b/>
      <w:bCs/>
      <w:i w:val="0"/>
      <w:iCs w:val="0"/>
    </w:rPr>
  </w:style>
  <w:style w:type="character" w:customStyle="1" w:styleId="st">
    <w:name w:val="st"/>
    <w:rsid w:val="00477177"/>
  </w:style>
  <w:style w:type="paragraph" w:customStyle="1" w:styleId="Tablesandfigurescaption">
    <w:name w:val="Tables and figures caption"/>
    <w:basedOn w:val="Caption"/>
    <w:rsid w:val="004572FD"/>
    <w:pPr>
      <w:tabs>
        <w:tab w:val="left" w:pos="1134"/>
      </w:tabs>
      <w:spacing w:before="120" w:after="120"/>
      <w:ind w:left="1134" w:hanging="1134"/>
      <w:jc w:val="both"/>
    </w:pPr>
    <w:rPr>
      <w:rFonts w:ascii="Times New Roman Bold" w:hAnsi="Times New Roman Bold"/>
      <w:color w:val="auto"/>
      <w:sz w:val="24"/>
      <w:szCs w:val="24"/>
      <w:lang w:val="en-GB"/>
    </w:rPr>
  </w:style>
  <w:style w:type="paragraph" w:styleId="Caption">
    <w:name w:val="caption"/>
    <w:basedOn w:val="Normal"/>
    <w:next w:val="Normal"/>
    <w:uiPriority w:val="35"/>
    <w:semiHidden/>
    <w:unhideWhenUsed/>
    <w:qFormat/>
    <w:rsid w:val="004572FD"/>
    <w:rPr>
      <w:b/>
      <w:bCs/>
      <w:sz w:val="20"/>
      <w:szCs w:val="20"/>
    </w:rPr>
  </w:style>
  <w:style w:type="table" w:styleId="TableGrid">
    <w:name w:val="Table Grid"/>
    <w:basedOn w:val="TableNormal"/>
    <w:uiPriority w:val="59"/>
    <w:rsid w:val="000B5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F662F6"/>
  </w:style>
  <w:style w:type="character" w:customStyle="1" w:styleId="info1">
    <w:name w:val="info1"/>
    <w:rsid w:val="00A80E1B"/>
    <w:rPr>
      <w:rFonts w:ascii="arial sans-serif" w:hAnsi="arial sans-serif" w:hint="default"/>
      <w:color w:val="000000"/>
      <w:sz w:val="20"/>
      <w:szCs w:val="20"/>
    </w:rPr>
  </w:style>
  <w:style w:type="paragraph" w:customStyle="1" w:styleId="Default">
    <w:name w:val="Default"/>
    <w:rsid w:val="00F83246"/>
    <w:pPr>
      <w:autoSpaceDE w:val="0"/>
      <w:autoSpaceDN w:val="0"/>
      <w:adjustRightInd w:val="0"/>
    </w:pPr>
    <w:rPr>
      <w:rFonts w:ascii="Calibri" w:hAnsi="Calibri" w:cs="Calibri"/>
      <w:color w:val="000000"/>
      <w:sz w:val="24"/>
      <w:szCs w:val="24"/>
    </w:rPr>
  </w:style>
  <w:style w:type="character" w:customStyle="1" w:styleId="Heading6Char">
    <w:name w:val="Heading 6 Char"/>
    <w:basedOn w:val="DefaultParagraphFont"/>
    <w:link w:val="Heading6"/>
    <w:uiPriority w:val="9"/>
    <w:semiHidden/>
    <w:rsid w:val="00D2123E"/>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rsid w:val="002E4413"/>
    <w:rPr>
      <w:b/>
      <w:bCs/>
    </w:rPr>
  </w:style>
  <w:style w:type="character" w:customStyle="1" w:styleId="caps">
    <w:name w:val="caps"/>
    <w:basedOn w:val="DefaultParagraphFont"/>
    <w:rsid w:val="00B92DCC"/>
  </w:style>
  <w:style w:type="character" w:customStyle="1" w:styleId="tgc">
    <w:name w:val="_tgc"/>
    <w:basedOn w:val="DefaultParagraphFont"/>
    <w:rsid w:val="00FA66EC"/>
  </w:style>
  <w:style w:type="character" w:customStyle="1" w:styleId="Heading4Char">
    <w:name w:val="Heading 4 Char"/>
    <w:basedOn w:val="DefaultParagraphFont"/>
    <w:link w:val="Heading4"/>
    <w:uiPriority w:val="9"/>
    <w:rsid w:val="00244818"/>
    <w:rPr>
      <w:rFonts w:asciiTheme="majorHAnsi" w:eastAsiaTheme="majorEastAsia" w:hAnsiTheme="majorHAnsi" w:cstheme="majorBidi"/>
      <w:b/>
      <w:bCs/>
      <w:i/>
      <w:iCs/>
      <w:color w:val="4F81BD" w:themeColor="accent1"/>
      <w:sz w:val="24"/>
      <w:szCs w:val="24"/>
      <w:lang w:eastAsia="en-US"/>
    </w:rPr>
  </w:style>
  <w:style w:type="character" w:customStyle="1" w:styleId="speciessciname">
    <w:name w:val="speciessciname"/>
    <w:basedOn w:val="DefaultParagraphFont"/>
    <w:rsid w:val="00F723EF"/>
  </w:style>
  <w:style w:type="character" w:customStyle="1" w:styleId="itemimagecaption">
    <w:name w:val="itemimagecaption"/>
    <w:basedOn w:val="DefaultParagraphFont"/>
    <w:rsid w:val="00EF43F0"/>
    <w:rPr>
      <w:vanish w:val="0"/>
      <w:webHidden w:val="0"/>
      <w:color w:val="666666"/>
      <w:sz w:val="17"/>
      <w:szCs w:val="17"/>
      <w:specVanish w:val="0"/>
    </w:rPr>
  </w:style>
  <w:style w:type="paragraph" w:styleId="BodyTextIndent3">
    <w:name w:val="Body Text Indent 3"/>
    <w:basedOn w:val="Normal"/>
    <w:link w:val="BodyTextIndent3Char"/>
    <w:uiPriority w:val="99"/>
    <w:semiHidden/>
    <w:unhideWhenUsed/>
    <w:rsid w:val="005C76E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C76EE"/>
    <w:rPr>
      <w:rFonts w:eastAsia="Times New Roman"/>
      <w:color w:val="00000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6222">
      <w:bodyDiv w:val="1"/>
      <w:marLeft w:val="0"/>
      <w:marRight w:val="0"/>
      <w:marTop w:val="0"/>
      <w:marBottom w:val="0"/>
      <w:divBdr>
        <w:top w:val="none" w:sz="0" w:space="0" w:color="auto"/>
        <w:left w:val="none" w:sz="0" w:space="0" w:color="auto"/>
        <w:bottom w:val="none" w:sz="0" w:space="0" w:color="auto"/>
        <w:right w:val="none" w:sz="0" w:space="0" w:color="auto"/>
      </w:divBdr>
      <w:divsChild>
        <w:div w:id="2068529657">
          <w:marLeft w:val="0"/>
          <w:marRight w:val="0"/>
          <w:marTop w:val="0"/>
          <w:marBottom w:val="0"/>
          <w:divBdr>
            <w:top w:val="none" w:sz="0" w:space="0" w:color="auto"/>
            <w:left w:val="none" w:sz="0" w:space="0" w:color="auto"/>
            <w:bottom w:val="none" w:sz="0" w:space="0" w:color="auto"/>
            <w:right w:val="none" w:sz="0" w:space="0" w:color="auto"/>
          </w:divBdr>
          <w:divsChild>
            <w:div w:id="417363259">
              <w:marLeft w:val="0"/>
              <w:marRight w:val="0"/>
              <w:marTop w:val="0"/>
              <w:marBottom w:val="0"/>
              <w:divBdr>
                <w:top w:val="none" w:sz="0" w:space="0" w:color="auto"/>
                <w:left w:val="none" w:sz="0" w:space="0" w:color="auto"/>
                <w:bottom w:val="none" w:sz="0" w:space="0" w:color="auto"/>
                <w:right w:val="none" w:sz="0" w:space="0" w:color="auto"/>
              </w:divBdr>
              <w:divsChild>
                <w:div w:id="1654720810">
                  <w:marLeft w:val="0"/>
                  <w:marRight w:val="0"/>
                  <w:marTop w:val="0"/>
                  <w:marBottom w:val="0"/>
                  <w:divBdr>
                    <w:top w:val="none" w:sz="0" w:space="0" w:color="auto"/>
                    <w:left w:val="none" w:sz="0" w:space="0" w:color="auto"/>
                    <w:bottom w:val="none" w:sz="0" w:space="0" w:color="auto"/>
                    <w:right w:val="none" w:sz="0" w:space="0" w:color="auto"/>
                  </w:divBdr>
                  <w:divsChild>
                    <w:div w:id="1198198564">
                      <w:marLeft w:val="0"/>
                      <w:marRight w:val="0"/>
                      <w:marTop w:val="0"/>
                      <w:marBottom w:val="0"/>
                      <w:divBdr>
                        <w:top w:val="none" w:sz="0" w:space="0" w:color="auto"/>
                        <w:left w:val="none" w:sz="0" w:space="0" w:color="auto"/>
                        <w:bottom w:val="none" w:sz="0" w:space="0" w:color="auto"/>
                        <w:right w:val="none" w:sz="0" w:space="0" w:color="auto"/>
                      </w:divBdr>
                      <w:divsChild>
                        <w:div w:id="319581207">
                          <w:marLeft w:val="0"/>
                          <w:marRight w:val="0"/>
                          <w:marTop w:val="0"/>
                          <w:marBottom w:val="0"/>
                          <w:divBdr>
                            <w:top w:val="none" w:sz="0" w:space="0" w:color="auto"/>
                            <w:left w:val="none" w:sz="0" w:space="0" w:color="auto"/>
                            <w:bottom w:val="none" w:sz="0" w:space="0" w:color="auto"/>
                            <w:right w:val="none" w:sz="0" w:space="0" w:color="auto"/>
                          </w:divBdr>
                          <w:divsChild>
                            <w:div w:id="1170825737">
                              <w:marLeft w:val="0"/>
                              <w:marRight w:val="0"/>
                              <w:marTop w:val="0"/>
                              <w:marBottom w:val="0"/>
                              <w:divBdr>
                                <w:top w:val="none" w:sz="0" w:space="0" w:color="auto"/>
                                <w:left w:val="none" w:sz="0" w:space="0" w:color="auto"/>
                                <w:bottom w:val="none" w:sz="0" w:space="0" w:color="auto"/>
                                <w:right w:val="none" w:sz="0" w:space="0" w:color="auto"/>
                              </w:divBdr>
                              <w:divsChild>
                                <w:div w:id="825051833">
                                  <w:marLeft w:val="0"/>
                                  <w:marRight w:val="0"/>
                                  <w:marTop w:val="0"/>
                                  <w:marBottom w:val="0"/>
                                  <w:divBdr>
                                    <w:top w:val="none" w:sz="0" w:space="0" w:color="auto"/>
                                    <w:left w:val="none" w:sz="0" w:space="0" w:color="auto"/>
                                    <w:bottom w:val="none" w:sz="0" w:space="0" w:color="auto"/>
                                    <w:right w:val="none" w:sz="0" w:space="0" w:color="auto"/>
                                  </w:divBdr>
                                  <w:divsChild>
                                    <w:div w:id="866648786">
                                      <w:marLeft w:val="0"/>
                                      <w:marRight w:val="0"/>
                                      <w:marTop w:val="0"/>
                                      <w:marBottom w:val="0"/>
                                      <w:divBdr>
                                        <w:top w:val="none" w:sz="0" w:space="0" w:color="auto"/>
                                        <w:left w:val="none" w:sz="0" w:space="0" w:color="auto"/>
                                        <w:bottom w:val="none" w:sz="0" w:space="0" w:color="auto"/>
                                        <w:right w:val="none" w:sz="0" w:space="0" w:color="auto"/>
                                      </w:divBdr>
                                      <w:divsChild>
                                        <w:div w:id="1632589224">
                                          <w:marLeft w:val="0"/>
                                          <w:marRight w:val="0"/>
                                          <w:marTop w:val="0"/>
                                          <w:marBottom w:val="0"/>
                                          <w:divBdr>
                                            <w:top w:val="none" w:sz="0" w:space="0" w:color="auto"/>
                                            <w:left w:val="none" w:sz="0" w:space="0" w:color="auto"/>
                                            <w:bottom w:val="none" w:sz="0" w:space="0" w:color="auto"/>
                                            <w:right w:val="none" w:sz="0" w:space="0" w:color="auto"/>
                                          </w:divBdr>
                                          <w:divsChild>
                                            <w:div w:id="14461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70783">
      <w:bodyDiv w:val="1"/>
      <w:marLeft w:val="0"/>
      <w:marRight w:val="0"/>
      <w:marTop w:val="0"/>
      <w:marBottom w:val="0"/>
      <w:divBdr>
        <w:top w:val="none" w:sz="0" w:space="0" w:color="auto"/>
        <w:left w:val="none" w:sz="0" w:space="0" w:color="auto"/>
        <w:bottom w:val="none" w:sz="0" w:space="0" w:color="auto"/>
        <w:right w:val="none" w:sz="0" w:space="0" w:color="auto"/>
      </w:divBdr>
    </w:div>
    <w:div w:id="130635403">
      <w:bodyDiv w:val="1"/>
      <w:marLeft w:val="0"/>
      <w:marRight w:val="0"/>
      <w:marTop w:val="0"/>
      <w:marBottom w:val="0"/>
      <w:divBdr>
        <w:top w:val="none" w:sz="0" w:space="0" w:color="auto"/>
        <w:left w:val="none" w:sz="0" w:space="0" w:color="auto"/>
        <w:bottom w:val="none" w:sz="0" w:space="0" w:color="auto"/>
        <w:right w:val="none" w:sz="0" w:space="0" w:color="auto"/>
      </w:divBdr>
    </w:div>
    <w:div w:id="141848153">
      <w:bodyDiv w:val="1"/>
      <w:marLeft w:val="0"/>
      <w:marRight w:val="0"/>
      <w:marTop w:val="0"/>
      <w:marBottom w:val="0"/>
      <w:divBdr>
        <w:top w:val="none" w:sz="0" w:space="0" w:color="auto"/>
        <w:left w:val="none" w:sz="0" w:space="0" w:color="auto"/>
        <w:bottom w:val="none" w:sz="0" w:space="0" w:color="auto"/>
        <w:right w:val="none" w:sz="0" w:space="0" w:color="auto"/>
      </w:divBdr>
      <w:divsChild>
        <w:div w:id="437454889">
          <w:marLeft w:val="0"/>
          <w:marRight w:val="0"/>
          <w:marTop w:val="0"/>
          <w:marBottom w:val="0"/>
          <w:divBdr>
            <w:top w:val="none" w:sz="0" w:space="0" w:color="auto"/>
            <w:left w:val="none" w:sz="0" w:space="0" w:color="auto"/>
            <w:bottom w:val="none" w:sz="0" w:space="0" w:color="auto"/>
            <w:right w:val="none" w:sz="0" w:space="0" w:color="auto"/>
          </w:divBdr>
          <w:divsChild>
            <w:div w:id="1643461396">
              <w:marLeft w:val="0"/>
              <w:marRight w:val="0"/>
              <w:marTop w:val="0"/>
              <w:marBottom w:val="0"/>
              <w:divBdr>
                <w:top w:val="none" w:sz="0" w:space="0" w:color="auto"/>
                <w:left w:val="none" w:sz="0" w:space="0" w:color="auto"/>
                <w:bottom w:val="none" w:sz="0" w:space="0" w:color="auto"/>
                <w:right w:val="none" w:sz="0" w:space="0" w:color="auto"/>
              </w:divBdr>
              <w:divsChild>
                <w:div w:id="10551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0657">
      <w:bodyDiv w:val="1"/>
      <w:marLeft w:val="0"/>
      <w:marRight w:val="0"/>
      <w:marTop w:val="0"/>
      <w:marBottom w:val="0"/>
      <w:divBdr>
        <w:top w:val="none" w:sz="0" w:space="0" w:color="auto"/>
        <w:left w:val="none" w:sz="0" w:space="0" w:color="auto"/>
        <w:bottom w:val="none" w:sz="0" w:space="0" w:color="auto"/>
        <w:right w:val="none" w:sz="0" w:space="0" w:color="auto"/>
      </w:divBdr>
    </w:div>
    <w:div w:id="245193193">
      <w:bodyDiv w:val="1"/>
      <w:marLeft w:val="0"/>
      <w:marRight w:val="0"/>
      <w:marTop w:val="0"/>
      <w:marBottom w:val="0"/>
      <w:divBdr>
        <w:top w:val="none" w:sz="0" w:space="0" w:color="auto"/>
        <w:left w:val="none" w:sz="0" w:space="0" w:color="auto"/>
        <w:bottom w:val="none" w:sz="0" w:space="0" w:color="auto"/>
        <w:right w:val="none" w:sz="0" w:space="0" w:color="auto"/>
      </w:divBdr>
    </w:div>
    <w:div w:id="270359271">
      <w:bodyDiv w:val="1"/>
      <w:marLeft w:val="0"/>
      <w:marRight w:val="0"/>
      <w:marTop w:val="0"/>
      <w:marBottom w:val="0"/>
      <w:divBdr>
        <w:top w:val="none" w:sz="0" w:space="0" w:color="auto"/>
        <w:left w:val="none" w:sz="0" w:space="0" w:color="auto"/>
        <w:bottom w:val="none" w:sz="0" w:space="0" w:color="auto"/>
        <w:right w:val="none" w:sz="0" w:space="0" w:color="auto"/>
      </w:divBdr>
    </w:div>
    <w:div w:id="299846698">
      <w:bodyDiv w:val="1"/>
      <w:marLeft w:val="0"/>
      <w:marRight w:val="0"/>
      <w:marTop w:val="0"/>
      <w:marBottom w:val="0"/>
      <w:divBdr>
        <w:top w:val="none" w:sz="0" w:space="0" w:color="auto"/>
        <w:left w:val="none" w:sz="0" w:space="0" w:color="auto"/>
        <w:bottom w:val="none" w:sz="0" w:space="0" w:color="auto"/>
        <w:right w:val="none" w:sz="0" w:space="0" w:color="auto"/>
      </w:divBdr>
    </w:div>
    <w:div w:id="438840446">
      <w:bodyDiv w:val="1"/>
      <w:marLeft w:val="0"/>
      <w:marRight w:val="0"/>
      <w:marTop w:val="0"/>
      <w:marBottom w:val="0"/>
      <w:divBdr>
        <w:top w:val="none" w:sz="0" w:space="0" w:color="auto"/>
        <w:left w:val="none" w:sz="0" w:space="0" w:color="auto"/>
        <w:bottom w:val="none" w:sz="0" w:space="0" w:color="auto"/>
        <w:right w:val="none" w:sz="0" w:space="0" w:color="auto"/>
      </w:divBdr>
    </w:div>
    <w:div w:id="460080362">
      <w:bodyDiv w:val="1"/>
      <w:marLeft w:val="0"/>
      <w:marRight w:val="0"/>
      <w:marTop w:val="0"/>
      <w:marBottom w:val="0"/>
      <w:divBdr>
        <w:top w:val="none" w:sz="0" w:space="0" w:color="auto"/>
        <w:left w:val="none" w:sz="0" w:space="0" w:color="auto"/>
        <w:bottom w:val="none" w:sz="0" w:space="0" w:color="auto"/>
        <w:right w:val="none" w:sz="0" w:space="0" w:color="auto"/>
      </w:divBdr>
    </w:div>
    <w:div w:id="608127524">
      <w:bodyDiv w:val="1"/>
      <w:marLeft w:val="0"/>
      <w:marRight w:val="0"/>
      <w:marTop w:val="0"/>
      <w:marBottom w:val="0"/>
      <w:divBdr>
        <w:top w:val="none" w:sz="0" w:space="0" w:color="auto"/>
        <w:left w:val="none" w:sz="0" w:space="0" w:color="auto"/>
        <w:bottom w:val="none" w:sz="0" w:space="0" w:color="auto"/>
        <w:right w:val="none" w:sz="0" w:space="0" w:color="auto"/>
      </w:divBdr>
    </w:div>
    <w:div w:id="774137076">
      <w:bodyDiv w:val="1"/>
      <w:marLeft w:val="0"/>
      <w:marRight w:val="0"/>
      <w:marTop w:val="0"/>
      <w:marBottom w:val="0"/>
      <w:divBdr>
        <w:top w:val="none" w:sz="0" w:space="0" w:color="auto"/>
        <w:left w:val="none" w:sz="0" w:space="0" w:color="auto"/>
        <w:bottom w:val="none" w:sz="0" w:space="0" w:color="auto"/>
        <w:right w:val="none" w:sz="0" w:space="0" w:color="auto"/>
      </w:divBdr>
      <w:divsChild>
        <w:div w:id="522792437">
          <w:marLeft w:val="0"/>
          <w:marRight w:val="0"/>
          <w:marTop w:val="0"/>
          <w:marBottom w:val="0"/>
          <w:divBdr>
            <w:top w:val="none" w:sz="0" w:space="0" w:color="auto"/>
            <w:left w:val="none" w:sz="0" w:space="0" w:color="auto"/>
            <w:bottom w:val="none" w:sz="0" w:space="0" w:color="auto"/>
            <w:right w:val="none" w:sz="0" w:space="0" w:color="auto"/>
          </w:divBdr>
          <w:divsChild>
            <w:div w:id="1921450088">
              <w:marLeft w:val="5"/>
              <w:marRight w:val="5"/>
              <w:marTop w:val="0"/>
              <w:marBottom w:val="0"/>
              <w:divBdr>
                <w:top w:val="none" w:sz="0" w:space="0" w:color="auto"/>
                <w:left w:val="none" w:sz="0" w:space="0" w:color="auto"/>
                <w:bottom w:val="none" w:sz="0" w:space="0" w:color="auto"/>
                <w:right w:val="none" w:sz="0" w:space="0" w:color="auto"/>
              </w:divBdr>
              <w:divsChild>
                <w:div w:id="508721143">
                  <w:marLeft w:val="0"/>
                  <w:marRight w:val="0"/>
                  <w:marTop w:val="0"/>
                  <w:marBottom w:val="0"/>
                  <w:divBdr>
                    <w:top w:val="none" w:sz="0" w:space="0" w:color="auto"/>
                    <w:left w:val="none" w:sz="0" w:space="0" w:color="auto"/>
                    <w:bottom w:val="none" w:sz="0" w:space="0" w:color="auto"/>
                    <w:right w:val="none" w:sz="0" w:space="0" w:color="auto"/>
                  </w:divBdr>
                  <w:divsChild>
                    <w:div w:id="1134251711">
                      <w:marLeft w:val="0"/>
                      <w:marRight w:val="0"/>
                      <w:marTop w:val="0"/>
                      <w:marBottom w:val="0"/>
                      <w:divBdr>
                        <w:top w:val="none" w:sz="0" w:space="0" w:color="auto"/>
                        <w:left w:val="none" w:sz="0" w:space="0" w:color="auto"/>
                        <w:bottom w:val="none" w:sz="0" w:space="0" w:color="auto"/>
                        <w:right w:val="none" w:sz="0" w:space="0" w:color="auto"/>
                      </w:divBdr>
                      <w:divsChild>
                        <w:div w:id="1977568223">
                          <w:marLeft w:val="0"/>
                          <w:marRight w:val="0"/>
                          <w:marTop w:val="240"/>
                          <w:marBottom w:val="0"/>
                          <w:divBdr>
                            <w:top w:val="none" w:sz="0" w:space="0" w:color="auto"/>
                            <w:left w:val="none" w:sz="0" w:space="0" w:color="auto"/>
                            <w:bottom w:val="none" w:sz="0" w:space="0" w:color="auto"/>
                            <w:right w:val="none" w:sz="0" w:space="0" w:color="auto"/>
                          </w:divBdr>
                          <w:divsChild>
                            <w:div w:id="8639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992584">
      <w:bodyDiv w:val="1"/>
      <w:marLeft w:val="0"/>
      <w:marRight w:val="0"/>
      <w:marTop w:val="0"/>
      <w:marBottom w:val="0"/>
      <w:divBdr>
        <w:top w:val="none" w:sz="0" w:space="0" w:color="auto"/>
        <w:left w:val="none" w:sz="0" w:space="0" w:color="auto"/>
        <w:bottom w:val="none" w:sz="0" w:space="0" w:color="auto"/>
        <w:right w:val="none" w:sz="0" w:space="0" w:color="auto"/>
      </w:divBdr>
    </w:div>
    <w:div w:id="924807034">
      <w:bodyDiv w:val="1"/>
      <w:marLeft w:val="0"/>
      <w:marRight w:val="0"/>
      <w:marTop w:val="0"/>
      <w:marBottom w:val="0"/>
      <w:divBdr>
        <w:top w:val="none" w:sz="0" w:space="0" w:color="auto"/>
        <w:left w:val="none" w:sz="0" w:space="0" w:color="auto"/>
        <w:bottom w:val="none" w:sz="0" w:space="0" w:color="auto"/>
        <w:right w:val="none" w:sz="0" w:space="0" w:color="auto"/>
      </w:divBdr>
      <w:divsChild>
        <w:div w:id="1478647062">
          <w:marLeft w:val="0"/>
          <w:marRight w:val="0"/>
          <w:marTop w:val="0"/>
          <w:marBottom w:val="0"/>
          <w:divBdr>
            <w:top w:val="none" w:sz="0" w:space="0" w:color="auto"/>
            <w:left w:val="none" w:sz="0" w:space="0" w:color="auto"/>
            <w:bottom w:val="none" w:sz="0" w:space="0" w:color="auto"/>
            <w:right w:val="none" w:sz="0" w:space="0" w:color="auto"/>
          </w:divBdr>
          <w:divsChild>
            <w:div w:id="332954335">
              <w:marLeft w:val="0"/>
              <w:marRight w:val="0"/>
              <w:marTop w:val="0"/>
              <w:marBottom w:val="0"/>
              <w:divBdr>
                <w:top w:val="none" w:sz="0" w:space="0" w:color="auto"/>
                <w:left w:val="none" w:sz="0" w:space="0" w:color="auto"/>
                <w:bottom w:val="none" w:sz="0" w:space="0" w:color="auto"/>
                <w:right w:val="none" w:sz="0" w:space="0" w:color="auto"/>
              </w:divBdr>
              <w:divsChild>
                <w:div w:id="1572961249">
                  <w:marLeft w:val="0"/>
                  <w:marRight w:val="0"/>
                  <w:marTop w:val="0"/>
                  <w:marBottom w:val="0"/>
                  <w:divBdr>
                    <w:top w:val="none" w:sz="0" w:space="0" w:color="auto"/>
                    <w:left w:val="none" w:sz="0" w:space="0" w:color="auto"/>
                    <w:bottom w:val="none" w:sz="0" w:space="0" w:color="auto"/>
                    <w:right w:val="none" w:sz="0" w:space="0" w:color="auto"/>
                  </w:divBdr>
                  <w:divsChild>
                    <w:div w:id="482816089">
                      <w:marLeft w:val="0"/>
                      <w:marRight w:val="0"/>
                      <w:marTop w:val="0"/>
                      <w:marBottom w:val="0"/>
                      <w:divBdr>
                        <w:top w:val="none" w:sz="0" w:space="0" w:color="auto"/>
                        <w:left w:val="none" w:sz="0" w:space="0" w:color="auto"/>
                        <w:bottom w:val="none" w:sz="0" w:space="0" w:color="auto"/>
                        <w:right w:val="none" w:sz="0" w:space="0" w:color="auto"/>
                      </w:divBdr>
                      <w:divsChild>
                        <w:div w:id="2080865346">
                          <w:marLeft w:val="0"/>
                          <w:marRight w:val="0"/>
                          <w:marTop w:val="0"/>
                          <w:marBottom w:val="0"/>
                          <w:divBdr>
                            <w:top w:val="none" w:sz="0" w:space="0" w:color="auto"/>
                            <w:left w:val="none" w:sz="0" w:space="0" w:color="auto"/>
                            <w:bottom w:val="none" w:sz="0" w:space="0" w:color="auto"/>
                            <w:right w:val="none" w:sz="0" w:space="0" w:color="auto"/>
                          </w:divBdr>
                          <w:divsChild>
                            <w:div w:id="723874023">
                              <w:marLeft w:val="0"/>
                              <w:marRight w:val="0"/>
                              <w:marTop w:val="0"/>
                              <w:marBottom w:val="0"/>
                              <w:divBdr>
                                <w:top w:val="none" w:sz="0" w:space="0" w:color="auto"/>
                                <w:left w:val="none" w:sz="0" w:space="0" w:color="auto"/>
                                <w:bottom w:val="none" w:sz="0" w:space="0" w:color="auto"/>
                                <w:right w:val="none" w:sz="0" w:space="0" w:color="auto"/>
                              </w:divBdr>
                              <w:divsChild>
                                <w:div w:id="976226362">
                                  <w:marLeft w:val="0"/>
                                  <w:marRight w:val="0"/>
                                  <w:marTop w:val="0"/>
                                  <w:marBottom w:val="0"/>
                                  <w:divBdr>
                                    <w:top w:val="none" w:sz="0" w:space="0" w:color="auto"/>
                                    <w:left w:val="none" w:sz="0" w:space="0" w:color="auto"/>
                                    <w:bottom w:val="none" w:sz="0" w:space="0" w:color="auto"/>
                                    <w:right w:val="none" w:sz="0" w:space="0" w:color="auto"/>
                                  </w:divBdr>
                                  <w:divsChild>
                                    <w:div w:id="774445166">
                                      <w:marLeft w:val="0"/>
                                      <w:marRight w:val="0"/>
                                      <w:marTop w:val="0"/>
                                      <w:marBottom w:val="0"/>
                                      <w:divBdr>
                                        <w:top w:val="none" w:sz="0" w:space="0" w:color="auto"/>
                                        <w:left w:val="none" w:sz="0" w:space="0" w:color="auto"/>
                                        <w:bottom w:val="none" w:sz="0" w:space="0" w:color="auto"/>
                                        <w:right w:val="none" w:sz="0" w:space="0" w:color="auto"/>
                                      </w:divBdr>
                                      <w:divsChild>
                                        <w:div w:id="1866483488">
                                          <w:marLeft w:val="0"/>
                                          <w:marRight w:val="0"/>
                                          <w:marTop w:val="0"/>
                                          <w:marBottom w:val="0"/>
                                          <w:divBdr>
                                            <w:top w:val="none" w:sz="0" w:space="0" w:color="auto"/>
                                            <w:left w:val="none" w:sz="0" w:space="0" w:color="auto"/>
                                            <w:bottom w:val="none" w:sz="0" w:space="0" w:color="auto"/>
                                            <w:right w:val="none" w:sz="0" w:space="0" w:color="auto"/>
                                          </w:divBdr>
                                          <w:divsChild>
                                            <w:div w:id="1600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613407">
      <w:bodyDiv w:val="1"/>
      <w:marLeft w:val="0"/>
      <w:marRight w:val="0"/>
      <w:marTop w:val="0"/>
      <w:marBottom w:val="0"/>
      <w:divBdr>
        <w:top w:val="none" w:sz="0" w:space="0" w:color="auto"/>
        <w:left w:val="none" w:sz="0" w:space="0" w:color="auto"/>
        <w:bottom w:val="none" w:sz="0" w:space="0" w:color="auto"/>
        <w:right w:val="none" w:sz="0" w:space="0" w:color="auto"/>
      </w:divBdr>
    </w:div>
    <w:div w:id="985159570">
      <w:bodyDiv w:val="1"/>
      <w:marLeft w:val="0"/>
      <w:marRight w:val="0"/>
      <w:marTop w:val="0"/>
      <w:marBottom w:val="0"/>
      <w:divBdr>
        <w:top w:val="none" w:sz="0" w:space="0" w:color="auto"/>
        <w:left w:val="none" w:sz="0" w:space="0" w:color="auto"/>
        <w:bottom w:val="none" w:sz="0" w:space="0" w:color="auto"/>
        <w:right w:val="none" w:sz="0" w:space="0" w:color="auto"/>
      </w:divBdr>
    </w:div>
    <w:div w:id="1042828662">
      <w:bodyDiv w:val="1"/>
      <w:marLeft w:val="0"/>
      <w:marRight w:val="0"/>
      <w:marTop w:val="0"/>
      <w:marBottom w:val="0"/>
      <w:divBdr>
        <w:top w:val="none" w:sz="0" w:space="0" w:color="auto"/>
        <w:left w:val="none" w:sz="0" w:space="0" w:color="auto"/>
        <w:bottom w:val="none" w:sz="0" w:space="0" w:color="auto"/>
        <w:right w:val="none" w:sz="0" w:space="0" w:color="auto"/>
      </w:divBdr>
    </w:div>
    <w:div w:id="1126582559">
      <w:bodyDiv w:val="1"/>
      <w:marLeft w:val="0"/>
      <w:marRight w:val="0"/>
      <w:marTop w:val="0"/>
      <w:marBottom w:val="0"/>
      <w:divBdr>
        <w:top w:val="none" w:sz="0" w:space="0" w:color="auto"/>
        <w:left w:val="none" w:sz="0" w:space="0" w:color="auto"/>
        <w:bottom w:val="none" w:sz="0" w:space="0" w:color="auto"/>
        <w:right w:val="none" w:sz="0" w:space="0" w:color="auto"/>
      </w:divBdr>
    </w:div>
    <w:div w:id="1169489942">
      <w:bodyDiv w:val="1"/>
      <w:marLeft w:val="0"/>
      <w:marRight w:val="0"/>
      <w:marTop w:val="0"/>
      <w:marBottom w:val="0"/>
      <w:divBdr>
        <w:top w:val="none" w:sz="0" w:space="0" w:color="auto"/>
        <w:left w:val="none" w:sz="0" w:space="0" w:color="auto"/>
        <w:bottom w:val="none" w:sz="0" w:space="0" w:color="auto"/>
        <w:right w:val="none" w:sz="0" w:space="0" w:color="auto"/>
      </w:divBdr>
      <w:divsChild>
        <w:div w:id="229275151">
          <w:marLeft w:val="0"/>
          <w:marRight w:val="0"/>
          <w:marTop w:val="0"/>
          <w:marBottom w:val="0"/>
          <w:divBdr>
            <w:top w:val="none" w:sz="0" w:space="0" w:color="auto"/>
            <w:left w:val="none" w:sz="0" w:space="0" w:color="auto"/>
            <w:bottom w:val="none" w:sz="0" w:space="0" w:color="auto"/>
            <w:right w:val="none" w:sz="0" w:space="0" w:color="auto"/>
          </w:divBdr>
          <w:divsChild>
            <w:div w:id="1073115628">
              <w:marLeft w:val="0"/>
              <w:marRight w:val="0"/>
              <w:marTop w:val="0"/>
              <w:marBottom w:val="0"/>
              <w:divBdr>
                <w:top w:val="none" w:sz="0" w:space="0" w:color="auto"/>
                <w:left w:val="none" w:sz="0" w:space="0" w:color="auto"/>
                <w:bottom w:val="none" w:sz="0" w:space="0" w:color="auto"/>
                <w:right w:val="none" w:sz="0" w:space="0" w:color="auto"/>
              </w:divBdr>
              <w:divsChild>
                <w:div w:id="1235436093">
                  <w:marLeft w:val="0"/>
                  <w:marRight w:val="0"/>
                  <w:marTop w:val="0"/>
                  <w:marBottom w:val="0"/>
                  <w:divBdr>
                    <w:top w:val="none" w:sz="0" w:space="0" w:color="auto"/>
                    <w:left w:val="none" w:sz="0" w:space="0" w:color="auto"/>
                    <w:bottom w:val="none" w:sz="0" w:space="0" w:color="auto"/>
                    <w:right w:val="none" w:sz="0" w:space="0" w:color="auto"/>
                  </w:divBdr>
                  <w:divsChild>
                    <w:div w:id="868640113">
                      <w:marLeft w:val="0"/>
                      <w:marRight w:val="0"/>
                      <w:marTop w:val="0"/>
                      <w:marBottom w:val="0"/>
                      <w:divBdr>
                        <w:top w:val="none" w:sz="0" w:space="0" w:color="auto"/>
                        <w:left w:val="none" w:sz="0" w:space="0" w:color="auto"/>
                        <w:bottom w:val="none" w:sz="0" w:space="0" w:color="auto"/>
                        <w:right w:val="none" w:sz="0" w:space="0" w:color="auto"/>
                      </w:divBdr>
                      <w:divsChild>
                        <w:div w:id="1508249682">
                          <w:marLeft w:val="0"/>
                          <w:marRight w:val="0"/>
                          <w:marTop w:val="0"/>
                          <w:marBottom w:val="0"/>
                          <w:divBdr>
                            <w:top w:val="none" w:sz="0" w:space="0" w:color="auto"/>
                            <w:left w:val="none" w:sz="0" w:space="0" w:color="auto"/>
                            <w:bottom w:val="none" w:sz="0" w:space="0" w:color="auto"/>
                            <w:right w:val="none" w:sz="0" w:space="0" w:color="auto"/>
                          </w:divBdr>
                          <w:divsChild>
                            <w:div w:id="1427076870">
                              <w:marLeft w:val="0"/>
                              <w:marRight w:val="0"/>
                              <w:marTop w:val="0"/>
                              <w:marBottom w:val="0"/>
                              <w:divBdr>
                                <w:top w:val="none" w:sz="0" w:space="0" w:color="auto"/>
                                <w:left w:val="none" w:sz="0" w:space="0" w:color="auto"/>
                                <w:bottom w:val="none" w:sz="0" w:space="0" w:color="auto"/>
                                <w:right w:val="none" w:sz="0" w:space="0" w:color="auto"/>
                              </w:divBdr>
                              <w:divsChild>
                                <w:div w:id="1643924444">
                                  <w:marLeft w:val="0"/>
                                  <w:marRight w:val="0"/>
                                  <w:marTop w:val="0"/>
                                  <w:marBottom w:val="0"/>
                                  <w:divBdr>
                                    <w:top w:val="none" w:sz="0" w:space="0" w:color="auto"/>
                                    <w:left w:val="none" w:sz="0" w:space="0" w:color="auto"/>
                                    <w:bottom w:val="none" w:sz="0" w:space="0" w:color="auto"/>
                                    <w:right w:val="none" w:sz="0" w:space="0" w:color="auto"/>
                                  </w:divBdr>
                                  <w:divsChild>
                                    <w:div w:id="1975746024">
                                      <w:marLeft w:val="0"/>
                                      <w:marRight w:val="0"/>
                                      <w:marTop w:val="0"/>
                                      <w:marBottom w:val="0"/>
                                      <w:divBdr>
                                        <w:top w:val="none" w:sz="0" w:space="0" w:color="auto"/>
                                        <w:left w:val="none" w:sz="0" w:space="0" w:color="auto"/>
                                        <w:bottom w:val="none" w:sz="0" w:space="0" w:color="auto"/>
                                        <w:right w:val="none" w:sz="0" w:space="0" w:color="auto"/>
                                      </w:divBdr>
                                      <w:divsChild>
                                        <w:div w:id="1541548425">
                                          <w:marLeft w:val="0"/>
                                          <w:marRight w:val="0"/>
                                          <w:marTop w:val="0"/>
                                          <w:marBottom w:val="0"/>
                                          <w:divBdr>
                                            <w:top w:val="none" w:sz="0" w:space="0" w:color="auto"/>
                                            <w:left w:val="none" w:sz="0" w:space="0" w:color="auto"/>
                                            <w:bottom w:val="none" w:sz="0" w:space="0" w:color="auto"/>
                                            <w:right w:val="none" w:sz="0" w:space="0" w:color="auto"/>
                                          </w:divBdr>
                                          <w:divsChild>
                                            <w:div w:id="4610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951683">
      <w:bodyDiv w:val="1"/>
      <w:marLeft w:val="0"/>
      <w:marRight w:val="0"/>
      <w:marTop w:val="0"/>
      <w:marBottom w:val="0"/>
      <w:divBdr>
        <w:top w:val="none" w:sz="0" w:space="0" w:color="auto"/>
        <w:left w:val="none" w:sz="0" w:space="0" w:color="auto"/>
        <w:bottom w:val="none" w:sz="0" w:space="0" w:color="auto"/>
        <w:right w:val="none" w:sz="0" w:space="0" w:color="auto"/>
      </w:divBdr>
      <w:divsChild>
        <w:div w:id="1581600612">
          <w:marLeft w:val="0"/>
          <w:marRight w:val="0"/>
          <w:marTop w:val="0"/>
          <w:marBottom w:val="0"/>
          <w:divBdr>
            <w:top w:val="none" w:sz="0" w:space="0" w:color="auto"/>
            <w:left w:val="none" w:sz="0" w:space="0" w:color="auto"/>
            <w:bottom w:val="none" w:sz="0" w:space="0" w:color="auto"/>
            <w:right w:val="none" w:sz="0" w:space="0" w:color="auto"/>
          </w:divBdr>
          <w:divsChild>
            <w:div w:id="1551919494">
              <w:marLeft w:val="0"/>
              <w:marRight w:val="0"/>
              <w:marTop w:val="0"/>
              <w:marBottom w:val="0"/>
              <w:divBdr>
                <w:top w:val="none" w:sz="0" w:space="0" w:color="auto"/>
                <w:left w:val="none" w:sz="0" w:space="0" w:color="auto"/>
                <w:bottom w:val="none" w:sz="0" w:space="0" w:color="auto"/>
                <w:right w:val="none" w:sz="0" w:space="0" w:color="auto"/>
              </w:divBdr>
              <w:divsChild>
                <w:div w:id="2139758990">
                  <w:marLeft w:val="0"/>
                  <w:marRight w:val="0"/>
                  <w:marTop w:val="0"/>
                  <w:marBottom w:val="0"/>
                  <w:divBdr>
                    <w:top w:val="none" w:sz="0" w:space="0" w:color="auto"/>
                    <w:left w:val="none" w:sz="0" w:space="0" w:color="auto"/>
                    <w:bottom w:val="none" w:sz="0" w:space="0" w:color="auto"/>
                    <w:right w:val="none" w:sz="0" w:space="0" w:color="auto"/>
                  </w:divBdr>
                  <w:divsChild>
                    <w:div w:id="1690375132">
                      <w:marLeft w:val="0"/>
                      <w:marRight w:val="0"/>
                      <w:marTop w:val="0"/>
                      <w:marBottom w:val="0"/>
                      <w:divBdr>
                        <w:top w:val="none" w:sz="0" w:space="0" w:color="auto"/>
                        <w:left w:val="none" w:sz="0" w:space="0" w:color="auto"/>
                        <w:bottom w:val="none" w:sz="0" w:space="0" w:color="auto"/>
                        <w:right w:val="none" w:sz="0" w:space="0" w:color="auto"/>
                      </w:divBdr>
                      <w:divsChild>
                        <w:div w:id="2032996656">
                          <w:marLeft w:val="0"/>
                          <w:marRight w:val="0"/>
                          <w:marTop w:val="0"/>
                          <w:marBottom w:val="0"/>
                          <w:divBdr>
                            <w:top w:val="none" w:sz="0" w:space="0" w:color="auto"/>
                            <w:left w:val="none" w:sz="0" w:space="0" w:color="auto"/>
                            <w:bottom w:val="none" w:sz="0" w:space="0" w:color="auto"/>
                            <w:right w:val="none" w:sz="0" w:space="0" w:color="auto"/>
                          </w:divBdr>
                          <w:divsChild>
                            <w:div w:id="2318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633429">
      <w:bodyDiv w:val="1"/>
      <w:marLeft w:val="0"/>
      <w:marRight w:val="0"/>
      <w:marTop w:val="0"/>
      <w:marBottom w:val="0"/>
      <w:divBdr>
        <w:top w:val="none" w:sz="0" w:space="0" w:color="auto"/>
        <w:left w:val="none" w:sz="0" w:space="0" w:color="auto"/>
        <w:bottom w:val="none" w:sz="0" w:space="0" w:color="auto"/>
        <w:right w:val="none" w:sz="0" w:space="0" w:color="auto"/>
      </w:divBdr>
    </w:div>
    <w:div w:id="1428161101">
      <w:bodyDiv w:val="1"/>
      <w:marLeft w:val="0"/>
      <w:marRight w:val="0"/>
      <w:marTop w:val="0"/>
      <w:marBottom w:val="0"/>
      <w:divBdr>
        <w:top w:val="none" w:sz="0" w:space="0" w:color="auto"/>
        <w:left w:val="none" w:sz="0" w:space="0" w:color="auto"/>
        <w:bottom w:val="none" w:sz="0" w:space="0" w:color="auto"/>
        <w:right w:val="none" w:sz="0" w:space="0" w:color="auto"/>
      </w:divBdr>
    </w:div>
    <w:div w:id="1601835327">
      <w:bodyDiv w:val="1"/>
      <w:marLeft w:val="0"/>
      <w:marRight w:val="0"/>
      <w:marTop w:val="0"/>
      <w:marBottom w:val="0"/>
      <w:divBdr>
        <w:top w:val="none" w:sz="0" w:space="0" w:color="auto"/>
        <w:left w:val="none" w:sz="0" w:space="0" w:color="auto"/>
        <w:bottom w:val="none" w:sz="0" w:space="0" w:color="auto"/>
        <w:right w:val="none" w:sz="0" w:space="0" w:color="auto"/>
      </w:divBdr>
    </w:div>
    <w:div w:id="1625233121">
      <w:bodyDiv w:val="1"/>
      <w:marLeft w:val="0"/>
      <w:marRight w:val="0"/>
      <w:marTop w:val="0"/>
      <w:marBottom w:val="0"/>
      <w:divBdr>
        <w:top w:val="none" w:sz="0" w:space="0" w:color="auto"/>
        <w:left w:val="none" w:sz="0" w:space="0" w:color="auto"/>
        <w:bottom w:val="none" w:sz="0" w:space="0" w:color="auto"/>
        <w:right w:val="none" w:sz="0" w:space="0" w:color="auto"/>
      </w:divBdr>
      <w:divsChild>
        <w:div w:id="1570573776">
          <w:marLeft w:val="-150"/>
          <w:marRight w:val="0"/>
          <w:marTop w:val="0"/>
          <w:marBottom w:val="0"/>
          <w:divBdr>
            <w:top w:val="none" w:sz="0" w:space="0" w:color="auto"/>
            <w:left w:val="none" w:sz="0" w:space="0" w:color="auto"/>
            <w:bottom w:val="none" w:sz="0" w:space="0" w:color="auto"/>
            <w:right w:val="none" w:sz="0" w:space="0" w:color="auto"/>
          </w:divBdr>
          <w:divsChild>
            <w:div w:id="1831869177">
              <w:marLeft w:val="0"/>
              <w:marRight w:val="0"/>
              <w:marTop w:val="0"/>
              <w:marBottom w:val="0"/>
              <w:divBdr>
                <w:top w:val="none" w:sz="0" w:space="0" w:color="auto"/>
                <w:left w:val="none" w:sz="0" w:space="0" w:color="auto"/>
                <w:bottom w:val="none" w:sz="0" w:space="0" w:color="auto"/>
                <w:right w:val="none" w:sz="0" w:space="0" w:color="auto"/>
              </w:divBdr>
              <w:divsChild>
                <w:div w:id="2143889350">
                  <w:marLeft w:val="0"/>
                  <w:marRight w:val="0"/>
                  <w:marTop w:val="0"/>
                  <w:marBottom w:val="0"/>
                  <w:divBdr>
                    <w:top w:val="none" w:sz="0" w:space="0" w:color="auto"/>
                    <w:left w:val="none" w:sz="0" w:space="0" w:color="auto"/>
                    <w:bottom w:val="none" w:sz="0" w:space="0" w:color="auto"/>
                    <w:right w:val="none" w:sz="0" w:space="0" w:color="auto"/>
                  </w:divBdr>
                  <w:divsChild>
                    <w:div w:id="851997090">
                      <w:marLeft w:val="0"/>
                      <w:marRight w:val="0"/>
                      <w:marTop w:val="0"/>
                      <w:marBottom w:val="360"/>
                      <w:divBdr>
                        <w:top w:val="none" w:sz="0" w:space="0" w:color="auto"/>
                        <w:left w:val="none" w:sz="0" w:space="0" w:color="auto"/>
                        <w:bottom w:val="none" w:sz="0" w:space="0" w:color="auto"/>
                        <w:right w:val="none" w:sz="0" w:space="0" w:color="auto"/>
                      </w:divBdr>
                      <w:divsChild>
                        <w:div w:id="106045347">
                          <w:marLeft w:val="0"/>
                          <w:marRight w:val="0"/>
                          <w:marTop w:val="0"/>
                          <w:marBottom w:val="0"/>
                          <w:divBdr>
                            <w:top w:val="none" w:sz="0" w:space="0" w:color="auto"/>
                            <w:left w:val="none" w:sz="0" w:space="0" w:color="auto"/>
                            <w:bottom w:val="none" w:sz="0" w:space="0" w:color="auto"/>
                            <w:right w:val="none" w:sz="0" w:space="0" w:color="auto"/>
                          </w:divBdr>
                          <w:divsChild>
                            <w:div w:id="1379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17490">
      <w:bodyDiv w:val="1"/>
      <w:marLeft w:val="0"/>
      <w:marRight w:val="0"/>
      <w:marTop w:val="0"/>
      <w:marBottom w:val="0"/>
      <w:divBdr>
        <w:top w:val="none" w:sz="0" w:space="0" w:color="auto"/>
        <w:left w:val="none" w:sz="0" w:space="0" w:color="auto"/>
        <w:bottom w:val="none" w:sz="0" w:space="0" w:color="auto"/>
        <w:right w:val="none" w:sz="0" w:space="0" w:color="auto"/>
      </w:divBdr>
    </w:div>
    <w:div w:id="1754088196">
      <w:bodyDiv w:val="1"/>
      <w:marLeft w:val="0"/>
      <w:marRight w:val="0"/>
      <w:marTop w:val="0"/>
      <w:marBottom w:val="0"/>
      <w:divBdr>
        <w:top w:val="none" w:sz="0" w:space="0" w:color="auto"/>
        <w:left w:val="none" w:sz="0" w:space="0" w:color="auto"/>
        <w:bottom w:val="none" w:sz="0" w:space="0" w:color="auto"/>
        <w:right w:val="none" w:sz="0" w:space="0" w:color="auto"/>
      </w:divBdr>
    </w:div>
    <w:div w:id="1775006779">
      <w:bodyDiv w:val="1"/>
      <w:marLeft w:val="0"/>
      <w:marRight w:val="0"/>
      <w:marTop w:val="0"/>
      <w:marBottom w:val="0"/>
      <w:divBdr>
        <w:top w:val="none" w:sz="0" w:space="0" w:color="auto"/>
        <w:left w:val="none" w:sz="0" w:space="0" w:color="auto"/>
        <w:bottom w:val="none" w:sz="0" w:space="0" w:color="auto"/>
        <w:right w:val="none" w:sz="0" w:space="0" w:color="auto"/>
      </w:divBdr>
      <w:divsChild>
        <w:div w:id="257718376">
          <w:marLeft w:val="0"/>
          <w:marRight w:val="0"/>
          <w:marTop w:val="0"/>
          <w:marBottom w:val="0"/>
          <w:divBdr>
            <w:top w:val="none" w:sz="0" w:space="0" w:color="auto"/>
            <w:left w:val="none" w:sz="0" w:space="0" w:color="auto"/>
            <w:bottom w:val="none" w:sz="0" w:space="0" w:color="auto"/>
            <w:right w:val="none" w:sz="0" w:space="0" w:color="auto"/>
          </w:divBdr>
          <w:divsChild>
            <w:div w:id="10371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8828">
      <w:bodyDiv w:val="1"/>
      <w:marLeft w:val="0"/>
      <w:marRight w:val="0"/>
      <w:marTop w:val="0"/>
      <w:marBottom w:val="0"/>
      <w:divBdr>
        <w:top w:val="none" w:sz="0" w:space="0" w:color="auto"/>
        <w:left w:val="none" w:sz="0" w:space="0" w:color="auto"/>
        <w:bottom w:val="none" w:sz="0" w:space="0" w:color="auto"/>
        <w:right w:val="none" w:sz="0" w:space="0" w:color="auto"/>
      </w:divBdr>
    </w:div>
    <w:div w:id="2081322800">
      <w:bodyDiv w:val="1"/>
      <w:marLeft w:val="0"/>
      <w:marRight w:val="0"/>
      <w:marTop w:val="0"/>
      <w:marBottom w:val="0"/>
      <w:divBdr>
        <w:top w:val="none" w:sz="0" w:space="0" w:color="auto"/>
        <w:left w:val="none" w:sz="0" w:space="0" w:color="auto"/>
        <w:bottom w:val="none" w:sz="0" w:space="0" w:color="auto"/>
        <w:right w:val="none" w:sz="0" w:space="0" w:color="auto"/>
      </w:divBdr>
    </w:div>
    <w:div w:id="2115131473">
      <w:bodyDiv w:val="1"/>
      <w:marLeft w:val="0"/>
      <w:marRight w:val="0"/>
      <w:marTop w:val="0"/>
      <w:marBottom w:val="0"/>
      <w:divBdr>
        <w:top w:val="none" w:sz="0" w:space="0" w:color="auto"/>
        <w:left w:val="none" w:sz="0" w:space="0" w:color="auto"/>
        <w:bottom w:val="none" w:sz="0" w:space="0" w:color="auto"/>
        <w:right w:val="none" w:sz="0" w:space="0" w:color="auto"/>
      </w:divBdr>
    </w:div>
    <w:div w:id="2129395882">
      <w:bodyDiv w:val="1"/>
      <w:marLeft w:val="0"/>
      <w:marRight w:val="0"/>
      <w:marTop w:val="0"/>
      <w:marBottom w:val="0"/>
      <w:divBdr>
        <w:top w:val="none" w:sz="0" w:space="0" w:color="auto"/>
        <w:left w:val="none" w:sz="0" w:space="0" w:color="auto"/>
        <w:bottom w:val="none" w:sz="0" w:space="0" w:color="auto"/>
        <w:right w:val="none" w:sz="0" w:space="0" w:color="auto"/>
      </w:divBdr>
      <w:divsChild>
        <w:div w:id="301349498">
          <w:marLeft w:val="0"/>
          <w:marRight w:val="180"/>
          <w:marTop w:val="0"/>
          <w:marBottom w:val="0"/>
          <w:divBdr>
            <w:top w:val="none" w:sz="0" w:space="0" w:color="auto"/>
            <w:left w:val="none" w:sz="0" w:space="0" w:color="auto"/>
            <w:bottom w:val="none" w:sz="0" w:space="0" w:color="auto"/>
            <w:right w:val="none" w:sz="0" w:space="0" w:color="auto"/>
          </w:divBdr>
          <w:divsChild>
            <w:div w:id="2119058938">
              <w:marLeft w:val="0"/>
              <w:marRight w:val="0"/>
              <w:marTop w:val="0"/>
              <w:marBottom w:val="0"/>
              <w:divBdr>
                <w:top w:val="none" w:sz="0" w:space="0" w:color="auto"/>
                <w:left w:val="none" w:sz="0" w:space="0" w:color="auto"/>
                <w:bottom w:val="none" w:sz="0" w:space="0" w:color="auto"/>
                <w:right w:val="none" w:sz="0" w:space="0" w:color="auto"/>
              </w:divBdr>
              <w:divsChild>
                <w:div w:id="1523325266">
                  <w:marLeft w:val="3075"/>
                  <w:marRight w:val="3660"/>
                  <w:marTop w:val="780"/>
                  <w:marBottom w:val="0"/>
                  <w:divBdr>
                    <w:top w:val="none" w:sz="0" w:space="0" w:color="auto"/>
                    <w:left w:val="none" w:sz="0" w:space="0" w:color="auto"/>
                    <w:bottom w:val="none" w:sz="0" w:space="0" w:color="auto"/>
                    <w:right w:val="none" w:sz="0" w:space="0" w:color="auto"/>
                  </w:divBdr>
                  <w:divsChild>
                    <w:div w:id="12873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prep.org/Pacific-Invasives-Partnership/invasive-partnerships" TargetMode="External"/><Relationship Id="rId3" Type="http://schemas.openxmlformats.org/officeDocument/2006/relationships/styles" Target="styles.xml"/><Relationship Id="rId21" Type="http://schemas.openxmlformats.org/officeDocument/2006/relationships/hyperlink" Target="http://www.issg.org/database/welcom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hyperlink" Target="http://www.iucn.org/about/union/secretariat/offices/oceania/roundtable/" TargetMode="External"/><Relationship Id="rId33" Type="http://schemas.openxmlformats.org/officeDocument/2006/relationships/hyperlink" Target="http://www.issg.org/about.htm"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8.jpeg"/><Relationship Id="rId29" Type="http://schemas.openxmlformats.org/officeDocument/2006/relationships/hyperlink" Target="http://www.iucn.org/about/union/secretariat/offices/oceania/priori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ho.org/" TargetMode="External"/><Relationship Id="rId24" Type="http://schemas.openxmlformats.org/officeDocument/2006/relationships/hyperlink" Target="http://sprep.org/Biodiversity-and-Ecosystems-Management/bem-overview" TargetMode="External"/><Relationship Id="rId32" Type="http://schemas.openxmlformats.org/officeDocument/2006/relationships/hyperlink" Target="http://www.kaulunani.org/" TargetMode="Externa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spc.int/" TargetMode="External"/><Relationship Id="rId28" Type="http://schemas.openxmlformats.org/officeDocument/2006/relationships/hyperlink" Target="http://sprep.org/Pacific-Invasives-Learning-Network-PILN/piln-welcome" TargetMode="External"/><Relationship Id="rId36"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hyperlink" Target="http://www.hawaiiinvasivespecies.org/his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cookislands.bishopmuseum.org" TargetMode="External"/><Relationship Id="rId27" Type="http://schemas.openxmlformats.org/officeDocument/2006/relationships/hyperlink" Target="http://pacificinvasivesinitiative.org/pii/index.html" TargetMode="External"/><Relationship Id="rId30" Type="http://schemas.openxmlformats.org/officeDocument/2006/relationships/hyperlink" Target="http://plantpono.org/hpwra.ph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CE9A4-2AE7-49AC-B367-AE310280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20326</Words>
  <Characters>115859</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Niue’s National Invasive Species Strategy and Action Plan 2013-2020</vt:lpstr>
    </vt:vector>
  </TitlesOfParts>
  <Company>Fat Cat Corp</Company>
  <LinksUpToDate>false</LinksUpToDate>
  <CharactersWithSpaces>135914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Niue’s National Invasive Species Strategy and Action Plan 2013-2020</dc:title>
  <dc:creator>Owner</dc:creator>
  <cp:lastModifiedBy>Owner</cp:lastModifiedBy>
  <cp:revision>2</cp:revision>
  <cp:lastPrinted>2016-01-13T22:51:00Z</cp:lastPrinted>
  <dcterms:created xsi:type="dcterms:W3CDTF">2016-01-14T20:10:00Z</dcterms:created>
  <dcterms:modified xsi:type="dcterms:W3CDTF">2016-01-14T20:10:00Z</dcterms:modified>
</cp:coreProperties>
</file>